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C72" w:rsidRPr="009A29E4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9A29E4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9A29E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9A29E4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9A2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9A29E4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:rsidR="003521EE" w:rsidRPr="009A29E4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D52FE9" w:rsidRPr="009A29E4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521EE" w:rsidRPr="009A29E4" w:rsidRDefault="003D056E" w:rsidP="00CE759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EC055E" w:rsidRPr="009A29E4">
        <w:rPr>
          <w:rFonts w:ascii="Times New Roman" w:hAnsi="Times New Roman" w:cs="Times New Roman"/>
          <w:color w:val="000000" w:themeColor="text1"/>
          <w:sz w:val="24"/>
          <w:szCs w:val="24"/>
        </w:rPr>
        <w:t>Opremanje i osposobljavanje intervencijskih postrojbi Državne uprave za zaštitu i spašavanje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:rsidR="003521EE" w:rsidRPr="009A29E4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521EE" w:rsidRPr="009A29E4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53A71" w:rsidRPr="009A29E4" w:rsidRDefault="00BF18E3" w:rsidP="00253A7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714" w:hanging="357"/>
        <w:contextualSpacing w:val="0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9A29E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:rsidR="00253A71" w:rsidRPr="009A29E4" w:rsidRDefault="00253A71" w:rsidP="00253A7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C42CC" w:rsidRPr="009A29E4" w:rsidRDefault="00DC42CC" w:rsidP="00D43E0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9E4">
        <w:rPr>
          <w:rFonts w:ascii="Times New Roman" w:hAnsi="Times New Roman" w:cs="Times New Roman"/>
          <w:sz w:val="24"/>
          <w:szCs w:val="24"/>
        </w:rPr>
        <w:t>Cilj projekta je doprinijeti podizanju sveukupne sposobnosti reakcije u kriznim situacijama u</w:t>
      </w:r>
      <w:r w:rsidR="00D43E01" w:rsidRPr="009A29E4">
        <w:rPr>
          <w:rFonts w:ascii="Times New Roman" w:hAnsi="Times New Roman" w:cs="Times New Roman"/>
          <w:sz w:val="24"/>
          <w:szCs w:val="24"/>
        </w:rPr>
        <w:t xml:space="preserve"> Republici Hrvatskoj i povećanje</w:t>
      </w:r>
      <w:r w:rsidRPr="009A29E4">
        <w:rPr>
          <w:rFonts w:ascii="Times New Roman" w:hAnsi="Times New Roman" w:cs="Times New Roman"/>
          <w:sz w:val="24"/>
          <w:szCs w:val="24"/>
        </w:rPr>
        <w:t xml:space="preserve"> kapaciteta nacionalnog sustava upravljanja kriznim situacijama kroz podizanje razine spremnosti DUZS-a</w:t>
      </w:r>
      <w:r w:rsidR="00D43E01" w:rsidRPr="009A29E4">
        <w:rPr>
          <w:rFonts w:ascii="Times New Roman" w:hAnsi="Times New Roman" w:cs="Times New Roman"/>
          <w:sz w:val="24"/>
          <w:szCs w:val="24"/>
        </w:rPr>
        <w:t>,</w:t>
      </w:r>
      <w:r w:rsidRPr="009A29E4">
        <w:rPr>
          <w:rFonts w:ascii="Times New Roman" w:hAnsi="Times New Roman" w:cs="Times New Roman"/>
          <w:sz w:val="24"/>
          <w:szCs w:val="24"/>
        </w:rPr>
        <w:t xml:space="preserve"> kao središnjeg tijela u nacionalnom sustavu upravljanja u kriznim situacijama</w:t>
      </w:r>
      <w:r w:rsidR="00D43E01" w:rsidRPr="009A29E4">
        <w:rPr>
          <w:rFonts w:ascii="Times New Roman" w:hAnsi="Times New Roman" w:cs="Times New Roman"/>
          <w:sz w:val="24"/>
          <w:szCs w:val="24"/>
        </w:rPr>
        <w:t>,</w:t>
      </w:r>
      <w:r w:rsidRPr="009A29E4">
        <w:rPr>
          <w:rFonts w:ascii="Times New Roman" w:hAnsi="Times New Roman" w:cs="Times New Roman"/>
          <w:sz w:val="24"/>
          <w:szCs w:val="24"/>
        </w:rPr>
        <w:t xml:space="preserve"> i za prevenciju te pravodobne i adekvatne reakcije u slučajevima pojave katastrofa. </w:t>
      </w:r>
    </w:p>
    <w:p w:rsidR="004D5F23" w:rsidRPr="009A29E4" w:rsidRDefault="00DC42CC" w:rsidP="00D43E0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9E4">
        <w:rPr>
          <w:rFonts w:ascii="Times New Roman" w:hAnsi="Times New Roman" w:cs="Times New Roman"/>
          <w:sz w:val="24"/>
          <w:szCs w:val="24"/>
        </w:rPr>
        <w:t>Svrha</w:t>
      </w:r>
      <w:r w:rsidR="002C4BBA" w:rsidRPr="009A29E4">
        <w:rPr>
          <w:rFonts w:ascii="Times New Roman" w:hAnsi="Times New Roman" w:cs="Times New Roman"/>
          <w:sz w:val="24"/>
          <w:szCs w:val="24"/>
        </w:rPr>
        <w:t xml:space="preserve"> ovog </w:t>
      </w:r>
      <w:r w:rsidR="000410DF" w:rsidRPr="009A29E4">
        <w:rPr>
          <w:rFonts w:ascii="Times New Roman" w:hAnsi="Times New Roman" w:cs="Times New Roman"/>
          <w:sz w:val="24"/>
          <w:szCs w:val="24"/>
        </w:rPr>
        <w:t>projekta je</w:t>
      </w:r>
      <w:r w:rsidR="000410DF" w:rsidRPr="009A29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10DF" w:rsidRPr="009A29E4">
        <w:rPr>
          <w:rFonts w:ascii="Times New Roman" w:hAnsi="Times New Roman" w:cs="Times New Roman"/>
          <w:sz w:val="24"/>
          <w:szCs w:val="24"/>
        </w:rPr>
        <w:t xml:space="preserve">osposobljavanje i opremanje </w:t>
      </w:r>
      <w:r w:rsidR="00912704" w:rsidRPr="009A29E4">
        <w:rPr>
          <w:rFonts w:ascii="Times New Roman" w:hAnsi="Times New Roman" w:cs="Times New Roman"/>
          <w:sz w:val="24"/>
          <w:szCs w:val="24"/>
        </w:rPr>
        <w:t xml:space="preserve">231 </w:t>
      </w:r>
      <w:r w:rsidR="000410DF" w:rsidRPr="009A29E4">
        <w:rPr>
          <w:rFonts w:ascii="Times New Roman" w:hAnsi="Times New Roman" w:cs="Times New Roman"/>
          <w:sz w:val="24"/>
          <w:szCs w:val="24"/>
        </w:rPr>
        <w:t xml:space="preserve">pričuvnika DIP CZ-a (tim za traganje i spašavanje iz ruševina, tim za spašavanje iz vode i tim za logističku podršku) i </w:t>
      </w:r>
      <w:r w:rsidR="00912704" w:rsidRPr="009A29E4">
        <w:rPr>
          <w:rFonts w:ascii="Times New Roman" w:hAnsi="Times New Roman" w:cs="Times New Roman"/>
          <w:sz w:val="24"/>
          <w:szCs w:val="24"/>
        </w:rPr>
        <w:t xml:space="preserve">50 pripravnika </w:t>
      </w:r>
      <w:r w:rsidR="000410DF" w:rsidRPr="009A29E4">
        <w:rPr>
          <w:rFonts w:ascii="Times New Roman" w:hAnsi="Times New Roman" w:cs="Times New Roman"/>
          <w:sz w:val="24"/>
          <w:szCs w:val="24"/>
        </w:rPr>
        <w:t xml:space="preserve">vatrogasaca DVIP-a te opremanje centara DIP CZ-a (u Zagrebu, Rijeci, Osijeku i Splitu) i DVIP-a (u Zadru, Šibeniku, Splitu i Dubrovniku). </w:t>
      </w:r>
      <w:r w:rsidRPr="009A29E4">
        <w:rPr>
          <w:rFonts w:ascii="Times New Roman" w:hAnsi="Times New Roman" w:cs="Times New Roman"/>
          <w:sz w:val="24"/>
          <w:szCs w:val="24"/>
        </w:rPr>
        <w:t>Također će biti</w:t>
      </w:r>
      <w:r w:rsidR="000410DF" w:rsidRPr="009A29E4">
        <w:rPr>
          <w:rFonts w:ascii="Times New Roman" w:hAnsi="Times New Roman" w:cs="Times New Roman"/>
          <w:sz w:val="24"/>
          <w:szCs w:val="24"/>
        </w:rPr>
        <w:t xml:space="preserve"> nabavljena potrebna pojedinačna zaštitna i spasilačka oprema, te </w:t>
      </w:r>
      <w:r w:rsidR="00993BE1" w:rsidRPr="009A29E4">
        <w:rPr>
          <w:rFonts w:ascii="Times New Roman" w:hAnsi="Times New Roman" w:cs="Times New Roman"/>
          <w:sz w:val="24"/>
          <w:szCs w:val="24"/>
        </w:rPr>
        <w:t xml:space="preserve">oprema za Učilište vatrogastva, zaštite i spašavanja. </w:t>
      </w:r>
      <w:r w:rsidRPr="009A29E4">
        <w:rPr>
          <w:rFonts w:ascii="Times New Roman" w:hAnsi="Times New Roman" w:cs="Times New Roman"/>
          <w:sz w:val="24"/>
          <w:szCs w:val="24"/>
        </w:rPr>
        <w:t>Uz naved</w:t>
      </w:r>
      <w:r w:rsidR="00D43E01" w:rsidRPr="009A29E4">
        <w:rPr>
          <w:rFonts w:ascii="Times New Roman" w:hAnsi="Times New Roman" w:cs="Times New Roman"/>
          <w:sz w:val="24"/>
          <w:szCs w:val="24"/>
        </w:rPr>
        <w:t>eno</w:t>
      </w:r>
      <w:r w:rsidR="000410DF" w:rsidRPr="009A29E4">
        <w:rPr>
          <w:rFonts w:ascii="Times New Roman" w:hAnsi="Times New Roman" w:cs="Times New Roman"/>
          <w:sz w:val="24"/>
          <w:szCs w:val="24"/>
        </w:rPr>
        <w:t xml:space="preserve">, postići će se </w:t>
      </w:r>
      <w:r w:rsidR="00D43E01" w:rsidRPr="009A29E4">
        <w:rPr>
          <w:rFonts w:ascii="Times New Roman" w:hAnsi="Times New Roman" w:cs="Times New Roman"/>
          <w:sz w:val="24"/>
          <w:szCs w:val="24"/>
        </w:rPr>
        <w:t xml:space="preserve">i </w:t>
      </w:r>
      <w:r w:rsidR="000410DF" w:rsidRPr="009A29E4">
        <w:rPr>
          <w:rFonts w:ascii="Times New Roman" w:hAnsi="Times New Roman" w:cs="Times New Roman"/>
          <w:sz w:val="24"/>
          <w:szCs w:val="24"/>
        </w:rPr>
        <w:t>bolja informiranost poslodavaca, udruga i opće javnosti o mogućnostima sudjelovanja njihovih djelatnika i članova u sustavu civilne zaštite. Postizanjem navedenih rezultata DUZS očekuje da će osnažiti preventivno djelovanje te ostvariti bolju spremnost za adekvatne reakcije u slučajevima pojave katastrofa, a to se posebno odnosi na ključne rizike prepoznate u dokumentu Procjena rizika od katastrofa za Republiku Hrvatsku</w:t>
      </w:r>
      <w:r w:rsidR="00993BE1" w:rsidRPr="009A29E4">
        <w:rPr>
          <w:rFonts w:ascii="Times New Roman" w:hAnsi="Times New Roman" w:cs="Times New Roman"/>
          <w:sz w:val="24"/>
          <w:szCs w:val="24"/>
        </w:rPr>
        <w:t xml:space="preserve"> (poplave, potresi i požari otvorenog tipa).</w:t>
      </w:r>
    </w:p>
    <w:p w:rsidR="00DC42CC" w:rsidRPr="009A29E4" w:rsidRDefault="00DC42CC" w:rsidP="000410D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56E" w:rsidRPr="009A29E4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5B8A" w:rsidRPr="009A29E4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:rsidR="00022679" w:rsidRPr="009A29E4" w:rsidRDefault="00022679" w:rsidP="00022679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5B8A" w:rsidRPr="009A29E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bespovratna sredstva </w:t>
      </w:r>
      <w:r w:rsidR="00D625D5" w:rsidRPr="009A29E4">
        <w:rPr>
          <w:rFonts w:ascii="Times New Roman" w:hAnsi="Times New Roman" w:cs="Times New Roman"/>
          <w:sz w:val="24"/>
          <w:szCs w:val="24"/>
        </w:rPr>
        <w:t>Europskog</w:t>
      </w:r>
      <w:r w:rsidR="00A053A1" w:rsidRPr="009A29E4">
        <w:rPr>
          <w:rFonts w:ascii="Times New Roman" w:hAnsi="Times New Roman" w:cs="Times New Roman"/>
          <w:sz w:val="24"/>
          <w:szCs w:val="24"/>
        </w:rPr>
        <w:t xml:space="preserve"> fond</w:t>
      </w:r>
      <w:r w:rsidR="00D625D5" w:rsidRPr="009A29E4">
        <w:rPr>
          <w:rFonts w:ascii="Times New Roman" w:hAnsi="Times New Roman" w:cs="Times New Roman"/>
          <w:sz w:val="24"/>
          <w:szCs w:val="24"/>
        </w:rPr>
        <w:t>a</w:t>
      </w:r>
      <w:r w:rsidR="00A053A1" w:rsidRPr="009A29E4">
        <w:rPr>
          <w:rFonts w:ascii="Times New Roman" w:hAnsi="Times New Roman" w:cs="Times New Roman"/>
          <w:sz w:val="24"/>
          <w:szCs w:val="24"/>
        </w:rPr>
        <w:t xml:space="preserve"> za regionalni razvoj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</w:t>
      </w:r>
      <w:r w:rsidR="00D670A4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A053A1" w:rsidRPr="009A29E4">
        <w:rPr>
          <w:rFonts w:ascii="Times New Roman" w:hAnsi="Times New Roman" w:cs="Times New Roman"/>
          <w:sz w:val="24"/>
          <w:szCs w:val="24"/>
        </w:rPr>
        <w:t>Opremanje i osposobljavanje intervencijskih postrojbi Državne uprave za zaštitu i spašavanje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AE719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="00A053A1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55.970.924,39</w:t>
      </w:r>
      <w:r w:rsidR="00F72EBA"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kuna.</w:t>
      </w:r>
    </w:p>
    <w:p w:rsidR="00253A71" w:rsidRPr="009A29E4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5B8A" w:rsidRPr="009A29E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9A29E4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9A29E4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9A29E4">
        <w:rPr>
          <w:rFonts w:ascii="Times New Roman" w:hAnsi="Times New Roman" w:cs="Times New Roman"/>
          <w:sz w:val="24"/>
          <w:szCs w:val="24"/>
        </w:rPr>
        <w:t xml:space="preserve">min.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E4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9A29E4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9A29E4">
        <w:rPr>
          <w:rFonts w:ascii="Times New Roman" w:hAnsi="Times New Roman" w:cs="Times New Roman"/>
          <w:sz w:val="24"/>
          <w:szCs w:val="24"/>
        </w:rPr>
        <w:t>)</w:t>
      </w:r>
    </w:p>
    <w:p w:rsidR="001F5B8A" w:rsidRPr="009A29E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F5B8A" w:rsidRPr="009A29E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:rsidR="00253A71" w:rsidRPr="009A29E4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2679" w:rsidRPr="009A29E4" w:rsidRDefault="0002267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9A29E4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:rsidR="001F5B8A" w:rsidRPr="009A29E4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410DF" w:rsidRPr="009A29E4" w:rsidRDefault="000410DF" w:rsidP="000410D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</w:t>
      </w:r>
      <w:r w:rsid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Provedbenoj Odluci Komisije C(2014)9885 od 12.12.2014. o odobravanju određenih elemenata operativnog programa "Konkurentnost i kohezija 2014-2020" za potporu iz Europskog fonda za regionalni razvoj i Kohezijskog fonda u okviru cilja „Ulaganje u rast i radna mjesta” u Hrvatskoj, maksimalna stopa sufinanciranja sredstvima EFRR-a za prioritetnu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os 5</w:t>
      </w:r>
      <w:r w:rsid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iznosi  85% od </w:t>
      </w:r>
      <w:r w:rsid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znosa prihvatljivih izdataka. Stoga maksimalna stopa sufinanciranja pr</w:t>
      </w:r>
      <w:r w:rsid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ihvatljivih troškova</w:t>
      </w:r>
      <w:bookmarkStart w:id="0" w:name="_GoBack"/>
      <w:bookmarkEnd w:id="0"/>
      <w:r w:rsid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projekt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D625D5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Opremanje i osposobljavanje intervencijskih postrojbi Državne uprave za zaštitu i spašavanje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 iznosi 85,00</w:t>
      </w:r>
      <w:r w:rsidR="00253069">
        <w:rPr>
          <w:rStyle w:val="Referencafusnote"/>
          <w:rFonts w:ascii="Times New Roman" w:eastAsia="Times New Roman" w:hAnsi="Times New Roman" w:cs="Times New Roman"/>
          <w:bCs/>
          <w:sz w:val="24"/>
          <w:szCs w:val="24"/>
          <w:lang w:eastAsia="ar-SA"/>
        </w:rPr>
        <w:footnoteReference w:id="1"/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p w:rsidR="0031176E" w:rsidRPr="009A29E4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0FA0" w:rsidRPr="009A29E4" w:rsidRDefault="00FC220F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Preostali dio sufinanciranja čini nacionalna komponenta sufinanciranja </w:t>
      </w:r>
      <w:r w:rsidR="000410DF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</w:t>
      </w:r>
      <w:r w:rsidR="0045765A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oju u iznosu od preostalih 15% </w:t>
      </w:r>
      <w:r w:rsidR="00BE2774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 </w:t>
      </w:r>
      <w:r w:rsidR="0045765A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potpunosti preuzima Prijavitelj</w:t>
      </w:r>
      <w:r w:rsidR="0031176E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E0FA0" w:rsidRPr="009A29E4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53A71" w:rsidRPr="009A29E4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9A29E4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9A29E4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9A29E4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9A29E4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:rsidR="008757DD" w:rsidRPr="009A29E4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57DD" w:rsidRPr="009A29E4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Sukladno Operativnom programu „Konkurentnost i kohezija“ prihvatljiv prijavitelj unutar </w:t>
      </w:r>
      <w:r w:rsidR="004D5F23"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</w:t>
      </w:r>
      <w:r w:rsid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72EBA"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5b1</w:t>
      </w:r>
      <w:r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70452"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CE05AB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Državna uprava za zaštitu i spašavanje </w:t>
      </w:r>
      <w:r w:rsidR="00CE05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kao državna upravna </w:t>
      </w:r>
      <w:r w:rsidR="00970452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organizacija odgovorna</w:t>
      </w:r>
      <w:r w:rsidR="00A053A1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upravljanje rizicima/katastrofama koj</w:t>
      </w:r>
      <w:r w:rsidR="00CE05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A053A1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prijavljuju projekt </w:t>
      </w:r>
      <w:r w:rsidR="004D5F23" w:rsidRPr="009A29E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F72EBA" w:rsidRPr="009A29E4">
        <w:rPr>
          <w:rFonts w:ascii="Times New Roman" w:hAnsi="Times New Roman" w:cs="Times New Roman"/>
          <w:color w:val="000000" w:themeColor="text1"/>
          <w:sz w:val="24"/>
          <w:szCs w:val="24"/>
        </w:rPr>
        <w:t>Priprema studijske dokumentacije za projekte upravljanja rizicima od poplava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D625D5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53A71" w:rsidRPr="009A29E4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9A29E4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:rsidR="00FA5AE8" w:rsidRPr="009A29E4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25D5" w:rsidRPr="009A29E4" w:rsidRDefault="00FA5AE8" w:rsidP="00874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Aktivnosti koje su prihvatljive za financiranje kako bi se</w:t>
      </w:r>
      <w:r w:rsidR="00D625D5" w:rsidRPr="009A29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postigli rezultati specifičnog cilja 5b1 su:</w:t>
      </w:r>
      <w:r w:rsidRPr="009A29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625D5" w:rsidRPr="009A29E4" w:rsidRDefault="00D625D5" w:rsidP="003F7D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25D5" w:rsidRPr="009A29E4" w:rsidRDefault="00D625D5" w:rsidP="0028449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aktivnosti nastale u svrhu pripreme projekta (obrazac za prijavu projekta EU sa svim potrebnim pratećim dokumentima i dodacima u skladu sa zahtjevima odgovarajućeg EU fonda)</w:t>
      </w:r>
    </w:p>
    <w:p w:rsidR="00D625D5" w:rsidRPr="009A29E4" w:rsidRDefault="00D625D5" w:rsidP="0028449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marketinške aktivnosti povezane s jačanjem svijesti o sustavu civilne zaštite u RH (provođenje kampanja za interesne skupine kao što su postojeći i potencijalni pričuvnici civilne zaštite, poslodavci, udruge i sl.)</w:t>
      </w:r>
    </w:p>
    <w:p w:rsidR="00D625D5" w:rsidRPr="009A29E4" w:rsidRDefault="00D625D5" w:rsidP="0028449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aktivnosti povezane s edukacijom i osposobljavanjem članova intervencijskih postrojbi (pričuvnici, vatrogasci, članovi civilne zaštite i sl.), kako slijedi:</w:t>
      </w:r>
    </w:p>
    <w:p w:rsidR="00D625D5" w:rsidRPr="009A29E4" w:rsidRDefault="00D625D5" w:rsidP="0028449C">
      <w:pPr>
        <w:pStyle w:val="Odlomakpopisa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osposobljavanje pričuvnika tima za traganje i spašavanje iz ruševina </w:t>
      </w:r>
    </w:p>
    <w:p w:rsidR="00D625D5" w:rsidRPr="009A29E4" w:rsidRDefault="00D625D5" w:rsidP="0028449C">
      <w:pPr>
        <w:pStyle w:val="Odlomakpopisa"/>
        <w:numPr>
          <w:ilvl w:val="0"/>
          <w:numId w:val="18"/>
        </w:numPr>
        <w:tabs>
          <w:tab w:val="center" w:pos="4320"/>
          <w:tab w:val="right" w:pos="8640"/>
        </w:tabs>
        <w:spacing w:after="0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osposobljavanje pričuvnika tima za spašavanje iz vode i radove na vodi 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ind w:left="1276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osposobljavanje tima za tehničku/pričuvnika podršku ostalim timovima</w:t>
      </w:r>
    </w:p>
    <w:p w:rsidR="00D625D5" w:rsidRPr="003F7D9D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ind w:left="1276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osposobljavanje vatrogasaca DVIP-a</w:t>
      </w:r>
    </w:p>
    <w:p w:rsidR="00D625D5" w:rsidRPr="009A29E4" w:rsidRDefault="00D625D5" w:rsidP="0028449C">
      <w:pPr>
        <w:pStyle w:val="Odlomakpopisa"/>
        <w:numPr>
          <w:ilvl w:val="0"/>
          <w:numId w:val="20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nabava opreme potrebne za opremanje intervencijskih postrojbi DUZS-a, kako slijedi: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opremanje pojedinačnih pripadnika intervencijskih timova DIP-CZ-a i DVIP-a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nabava opreme za centre DIP-CZ-a (Zagreb, Osijek, Rijeka i Split) i centre DVIP-a (Zadar, Šibenik, Split i Dubrovnik)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nabava vozila za intervencije za centre DIP-CZ-a (Zagreb, Osijek, Rijeka i Split) i centre DVIP-a (Zadar, Šibenik, Split i Dubrovnik)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nabava plovila za intervencije za centre DIP-CZ-a (Zagreb, Osijek, Rijeka i Split) i centre DVIP-a (Zadar, Šibenik, Split i Dubrovnik)</w:t>
      </w:r>
    </w:p>
    <w:p w:rsidR="00D625D5" w:rsidRPr="009A29E4" w:rsidRDefault="00D625D5" w:rsidP="0028449C">
      <w:pPr>
        <w:pStyle w:val="Odlomakpopisa"/>
        <w:numPr>
          <w:ilvl w:val="0"/>
          <w:numId w:val="17"/>
        </w:numPr>
        <w:tabs>
          <w:tab w:val="center" w:pos="4320"/>
          <w:tab w:val="right" w:pos="8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nabava vozila za Učilište vatrogastva, zaštite i spašavanja tehnička pomoć za upravljanje projektom</w:t>
      </w:r>
    </w:p>
    <w:p w:rsidR="00D625D5" w:rsidRPr="009A29E4" w:rsidRDefault="00D625D5" w:rsidP="0028449C">
      <w:pPr>
        <w:pStyle w:val="Odlomakpopisa"/>
        <w:numPr>
          <w:ilvl w:val="0"/>
          <w:numId w:val="20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vanjska usluga upravljanja projektom</w:t>
      </w:r>
    </w:p>
    <w:p w:rsidR="00D625D5" w:rsidRPr="009A29E4" w:rsidRDefault="00D625D5" w:rsidP="0028449C">
      <w:pPr>
        <w:pStyle w:val="Odlomakpopisa"/>
        <w:numPr>
          <w:ilvl w:val="0"/>
          <w:numId w:val="20"/>
        </w:numPr>
        <w:tabs>
          <w:tab w:val="center" w:pos="4320"/>
          <w:tab w:val="right" w:pos="8640"/>
        </w:tabs>
        <w:spacing w:after="0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9E4">
        <w:rPr>
          <w:rFonts w:ascii="Times New Roman" w:eastAsia="Times New Roman" w:hAnsi="Times New Roman" w:cs="Times New Roman"/>
          <w:sz w:val="24"/>
          <w:szCs w:val="24"/>
          <w:lang w:eastAsia="lt-LT"/>
        </w:rPr>
        <w:t>mjere za informiranje i vidljivost, uključujući pripremu i provođenje aktivnosti komunikacije i informiranja u svrhu jačanja vidljivosti projekta, kao i izdavanje i distribuciju materijala, te ostale promidžbene mjere</w:t>
      </w:r>
      <w:r w:rsidR="008746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22679" w:rsidRPr="009A29E4" w:rsidRDefault="00022679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53A71" w:rsidRPr="009A29E4" w:rsidRDefault="00253A71" w:rsidP="00022679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2FE9" w:rsidRPr="009A29E4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9A29E4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  <w:r w:rsidRPr="009A29E4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9A2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7DD" w:rsidRPr="009A29E4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22679" w:rsidRPr="009A29E4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9E302D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cijele Hrvatske</w:t>
      </w:r>
      <w:r w:rsidR="00B87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8757DD" w:rsidRPr="009A29E4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53A71" w:rsidRPr="009A29E4" w:rsidRDefault="00253A71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521EE" w:rsidRPr="009A29E4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9A29E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3521EE" w:rsidRPr="009A29E4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A20FA" w:rsidRPr="009A29E4" w:rsidRDefault="007A20FA" w:rsidP="0028449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to </w:t>
      </w:r>
      <w:r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 se radi o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dodjeli bespovratnih sredstava za strateški projekt rok 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podnošenj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 projektnog prijedloga </w:t>
      </w:r>
      <w:r w:rsidR="00FE233F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definiran</w:t>
      </w:r>
      <w:r w:rsidR="004D5F23" w:rsidRPr="009A2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7A20FA" w:rsidRPr="009A29E4" w:rsidSect="00B016E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84" w:rsidRDefault="00507A84" w:rsidP="005B0573">
      <w:pPr>
        <w:spacing w:after="0" w:line="240" w:lineRule="auto"/>
      </w:pPr>
      <w:r>
        <w:separator/>
      </w:r>
    </w:p>
  </w:endnote>
  <w:endnote w:type="continuationSeparator" w:id="0">
    <w:p w:rsidR="00507A84" w:rsidRDefault="00507A84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uxton Sketch">
    <w:altName w:val="Cambria"/>
    <w:charset w:val="EE"/>
    <w:family w:val="script"/>
    <w:pitch w:val="variable"/>
    <w:sig w:usb0="A00002AF" w:usb1="400020D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943B6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84" w:rsidRDefault="00507A84" w:rsidP="005B0573">
      <w:pPr>
        <w:spacing w:after="0" w:line="240" w:lineRule="auto"/>
      </w:pPr>
      <w:r>
        <w:separator/>
      </w:r>
    </w:p>
  </w:footnote>
  <w:footnote w:type="continuationSeparator" w:id="0">
    <w:p w:rsidR="00507A84" w:rsidRDefault="00507A84" w:rsidP="005B0573">
      <w:pPr>
        <w:spacing w:after="0" w:line="240" w:lineRule="auto"/>
      </w:pPr>
      <w:r>
        <w:continuationSeparator/>
      </w:r>
    </w:p>
  </w:footnote>
  <w:footnote w:id="1">
    <w:p w:rsidR="00253069" w:rsidRDefault="0025306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23E1B">
        <w:rPr>
          <w:rFonts w:ascii="Times New Roman" w:hAnsi="Times New Roman" w:cs="Times New Roman"/>
        </w:rPr>
        <w:t>Preciznost navedene stope sufinanciranja izražava se na sedam decimala, stoga nije moguće dodijeliti potporu (bespovratna sredstva) u iznosu većem od 85,0000000%.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 w:rsidP="008F4F9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8F4F92">
            <w:rPr>
              <w:rFonts w:eastAsia="SimSun"/>
              <w:b/>
              <w:sz w:val="24"/>
              <w:szCs w:val="24"/>
              <w:lang w:val="hr-HR"/>
            </w:rPr>
            <w:t>Lipanj</w:t>
          </w:r>
          <w:r w:rsidR="00A9176C"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7C580B" w:rsidP="00EF43BD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3</w:t>
          </w:r>
          <w:r w:rsidR="006D1DA2"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  <w:r w:rsidR="00EF43BD" w:rsidRPr="00845593">
            <w:rPr>
              <w:rFonts w:eastAsia="SimSun"/>
              <w:b/>
              <w:sz w:val="24"/>
              <w:szCs w:val="24"/>
              <w:lang w:val="hr-HR"/>
            </w:rPr>
            <w:t>0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:rsidR="00522B99" w:rsidRPr="00CD2D6B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2FF"/>
    <w:multiLevelType w:val="hybridMultilevel"/>
    <w:tmpl w:val="163EB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C51AE"/>
    <w:multiLevelType w:val="hybridMultilevel"/>
    <w:tmpl w:val="B114CD04"/>
    <w:lvl w:ilvl="0" w:tplc="E21E2E54">
      <w:numFmt w:val="bullet"/>
      <w:lvlText w:val="-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8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268C4"/>
    <w:multiLevelType w:val="hybridMultilevel"/>
    <w:tmpl w:val="896209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815A8A"/>
    <w:multiLevelType w:val="hybridMultilevel"/>
    <w:tmpl w:val="57D04752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11DD5"/>
    <w:multiLevelType w:val="multilevel"/>
    <w:tmpl w:val="43846FE2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F6B9E"/>
    <w:multiLevelType w:val="multilevel"/>
    <w:tmpl w:val="0372878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4"/>
  </w:num>
  <w:num w:numId="5">
    <w:abstractNumId w:val="15"/>
  </w:num>
  <w:num w:numId="6">
    <w:abstractNumId w:val="2"/>
  </w:num>
  <w:num w:numId="7">
    <w:abstractNumId w:val="3"/>
  </w:num>
  <w:num w:numId="8">
    <w:abstractNumId w:val="16"/>
  </w:num>
  <w:num w:numId="9">
    <w:abstractNumId w:val="5"/>
  </w:num>
  <w:num w:numId="10">
    <w:abstractNumId w:val="19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18"/>
  </w:num>
  <w:num w:numId="16">
    <w:abstractNumId w:val="13"/>
  </w:num>
  <w:num w:numId="17">
    <w:abstractNumId w:val="12"/>
  </w:num>
  <w:num w:numId="18">
    <w:abstractNumId w:val="4"/>
  </w:num>
  <w:num w:numId="19">
    <w:abstractNumId w:val="0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Benković">
    <w15:presenceInfo w15:providerId="AD" w15:userId="S-1-5-21-770633012-169110031-1155432073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02CE"/>
    <w:rsid w:val="000014C2"/>
    <w:rsid w:val="00022679"/>
    <w:rsid w:val="00024069"/>
    <w:rsid w:val="000410DF"/>
    <w:rsid w:val="000524BE"/>
    <w:rsid w:val="0006098A"/>
    <w:rsid w:val="000779BA"/>
    <w:rsid w:val="000937CB"/>
    <w:rsid w:val="001223EB"/>
    <w:rsid w:val="0015285D"/>
    <w:rsid w:val="00155C71"/>
    <w:rsid w:val="0015724A"/>
    <w:rsid w:val="00166373"/>
    <w:rsid w:val="001A2722"/>
    <w:rsid w:val="001B1428"/>
    <w:rsid w:val="001B70AC"/>
    <w:rsid w:val="001E5546"/>
    <w:rsid w:val="001F5B8A"/>
    <w:rsid w:val="001F7BC0"/>
    <w:rsid w:val="00220BCE"/>
    <w:rsid w:val="00251A12"/>
    <w:rsid w:val="00253069"/>
    <w:rsid w:val="00253A71"/>
    <w:rsid w:val="00283C5D"/>
    <w:rsid w:val="0028449C"/>
    <w:rsid w:val="00295613"/>
    <w:rsid w:val="002C4A89"/>
    <w:rsid w:val="002C4BBA"/>
    <w:rsid w:val="002E2F01"/>
    <w:rsid w:val="00301BBA"/>
    <w:rsid w:val="0031176E"/>
    <w:rsid w:val="00312F44"/>
    <w:rsid w:val="003418E7"/>
    <w:rsid w:val="003459DB"/>
    <w:rsid w:val="003521EE"/>
    <w:rsid w:val="00392DD3"/>
    <w:rsid w:val="003C0590"/>
    <w:rsid w:val="003D056E"/>
    <w:rsid w:val="003D5B3F"/>
    <w:rsid w:val="003D7382"/>
    <w:rsid w:val="003F7D9D"/>
    <w:rsid w:val="00401337"/>
    <w:rsid w:val="00436083"/>
    <w:rsid w:val="00440612"/>
    <w:rsid w:val="0045765A"/>
    <w:rsid w:val="004833BD"/>
    <w:rsid w:val="004D007B"/>
    <w:rsid w:val="004D567C"/>
    <w:rsid w:val="004D5F23"/>
    <w:rsid w:val="004F218C"/>
    <w:rsid w:val="00507A84"/>
    <w:rsid w:val="00522B99"/>
    <w:rsid w:val="005270CC"/>
    <w:rsid w:val="005653A4"/>
    <w:rsid w:val="005704B6"/>
    <w:rsid w:val="0057347D"/>
    <w:rsid w:val="00576E6F"/>
    <w:rsid w:val="0059190D"/>
    <w:rsid w:val="005A6D02"/>
    <w:rsid w:val="005B0573"/>
    <w:rsid w:val="006069BE"/>
    <w:rsid w:val="00696834"/>
    <w:rsid w:val="006C51B4"/>
    <w:rsid w:val="006D1DA2"/>
    <w:rsid w:val="006D42A9"/>
    <w:rsid w:val="00754187"/>
    <w:rsid w:val="00764691"/>
    <w:rsid w:val="00770B01"/>
    <w:rsid w:val="007863F1"/>
    <w:rsid w:val="007A20FA"/>
    <w:rsid w:val="007C4022"/>
    <w:rsid w:val="007C580B"/>
    <w:rsid w:val="007F5F36"/>
    <w:rsid w:val="00826467"/>
    <w:rsid w:val="00827A0D"/>
    <w:rsid w:val="00845593"/>
    <w:rsid w:val="00874650"/>
    <w:rsid w:val="008757DD"/>
    <w:rsid w:val="008A107E"/>
    <w:rsid w:val="008F4F92"/>
    <w:rsid w:val="008F77E5"/>
    <w:rsid w:val="00907BE6"/>
    <w:rsid w:val="00912704"/>
    <w:rsid w:val="00923C80"/>
    <w:rsid w:val="009345F5"/>
    <w:rsid w:val="00970452"/>
    <w:rsid w:val="0097765E"/>
    <w:rsid w:val="009871B6"/>
    <w:rsid w:val="0099220A"/>
    <w:rsid w:val="00993BE1"/>
    <w:rsid w:val="009A29E4"/>
    <w:rsid w:val="009C7776"/>
    <w:rsid w:val="009E302D"/>
    <w:rsid w:val="00A053A1"/>
    <w:rsid w:val="00A06DD9"/>
    <w:rsid w:val="00A24C72"/>
    <w:rsid w:val="00A34022"/>
    <w:rsid w:val="00A56C84"/>
    <w:rsid w:val="00A66C99"/>
    <w:rsid w:val="00A869A7"/>
    <w:rsid w:val="00A9176C"/>
    <w:rsid w:val="00A96FC4"/>
    <w:rsid w:val="00AB2D1A"/>
    <w:rsid w:val="00AC497C"/>
    <w:rsid w:val="00AD073A"/>
    <w:rsid w:val="00AE7193"/>
    <w:rsid w:val="00B016E1"/>
    <w:rsid w:val="00B82DED"/>
    <w:rsid w:val="00B8756E"/>
    <w:rsid w:val="00B9154C"/>
    <w:rsid w:val="00B933B4"/>
    <w:rsid w:val="00BC1AE9"/>
    <w:rsid w:val="00BE2774"/>
    <w:rsid w:val="00BE7AC8"/>
    <w:rsid w:val="00BF18E3"/>
    <w:rsid w:val="00BF2400"/>
    <w:rsid w:val="00C01B14"/>
    <w:rsid w:val="00C104D2"/>
    <w:rsid w:val="00C15357"/>
    <w:rsid w:val="00C63AF7"/>
    <w:rsid w:val="00C76821"/>
    <w:rsid w:val="00CC6925"/>
    <w:rsid w:val="00CD2D6B"/>
    <w:rsid w:val="00CD6723"/>
    <w:rsid w:val="00CE05AB"/>
    <w:rsid w:val="00CE0FA0"/>
    <w:rsid w:val="00CE7597"/>
    <w:rsid w:val="00D031B8"/>
    <w:rsid w:val="00D43E01"/>
    <w:rsid w:val="00D45727"/>
    <w:rsid w:val="00D52FE9"/>
    <w:rsid w:val="00D6176A"/>
    <w:rsid w:val="00D625D5"/>
    <w:rsid w:val="00D648E2"/>
    <w:rsid w:val="00D670A4"/>
    <w:rsid w:val="00D9656C"/>
    <w:rsid w:val="00DA75D6"/>
    <w:rsid w:val="00DC42CC"/>
    <w:rsid w:val="00DD7EBD"/>
    <w:rsid w:val="00DF2EB4"/>
    <w:rsid w:val="00E21BA7"/>
    <w:rsid w:val="00E43FB9"/>
    <w:rsid w:val="00E90092"/>
    <w:rsid w:val="00E90B11"/>
    <w:rsid w:val="00E943B6"/>
    <w:rsid w:val="00E9728C"/>
    <w:rsid w:val="00EA17C2"/>
    <w:rsid w:val="00EC055E"/>
    <w:rsid w:val="00ED512A"/>
    <w:rsid w:val="00EF43BD"/>
    <w:rsid w:val="00EF5E58"/>
    <w:rsid w:val="00F538FF"/>
    <w:rsid w:val="00F613C1"/>
    <w:rsid w:val="00F72EBA"/>
    <w:rsid w:val="00F76BDF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paragraph" w:customStyle="1" w:styleId="Hand">
    <w:name w:val="Hand"/>
    <w:basedOn w:val="Normal"/>
    <w:link w:val="HandChar"/>
    <w:qFormat/>
    <w:rsid w:val="002C4BBA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customStyle="1" w:styleId="HandChar">
    <w:name w:val="Hand Char"/>
    <w:link w:val="Hand"/>
    <w:locked/>
    <w:rsid w:val="002C4BBA"/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D7E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E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E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E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EBD"/>
    <w:rPr>
      <w:b/>
      <w:bCs/>
      <w:sz w:val="20"/>
      <w:szCs w:val="20"/>
    </w:rPr>
  </w:style>
  <w:style w:type="paragraph" w:customStyle="1" w:styleId="NumPar1">
    <w:name w:val="NumPar 1"/>
    <w:basedOn w:val="Normal"/>
    <w:rsid w:val="00E90092"/>
    <w:pPr>
      <w:numPr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2">
    <w:name w:val="NumPar 2"/>
    <w:basedOn w:val="Normal"/>
    <w:rsid w:val="00E90092"/>
    <w:pPr>
      <w:numPr>
        <w:ilvl w:val="1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3">
    <w:name w:val="NumPar 3"/>
    <w:basedOn w:val="Normal"/>
    <w:rsid w:val="00E90092"/>
    <w:pPr>
      <w:numPr>
        <w:ilvl w:val="2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4">
    <w:name w:val="NumPar 4"/>
    <w:basedOn w:val="Normal"/>
    <w:rsid w:val="00E90092"/>
    <w:pPr>
      <w:numPr>
        <w:ilvl w:val="3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5306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06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530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paragraph" w:customStyle="1" w:styleId="Hand">
    <w:name w:val="Hand"/>
    <w:basedOn w:val="Normal"/>
    <w:link w:val="HandChar"/>
    <w:qFormat/>
    <w:rsid w:val="002C4BBA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customStyle="1" w:styleId="HandChar">
    <w:name w:val="Hand Char"/>
    <w:link w:val="Hand"/>
    <w:locked/>
    <w:rsid w:val="002C4BBA"/>
    <w:rPr>
      <w:rFonts w:ascii="Buxton Sketch" w:eastAsia="Calibri" w:hAnsi="Buxton Sketch" w:cs="Times New Roman"/>
      <w:color w:val="0070C0"/>
      <w:sz w:val="24"/>
      <w:szCs w:val="20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D7E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E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E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E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EBD"/>
    <w:rPr>
      <w:b/>
      <w:bCs/>
      <w:sz w:val="20"/>
      <w:szCs w:val="20"/>
    </w:rPr>
  </w:style>
  <w:style w:type="paragraph" w:customStyle="1" w:styleId="NumPar1">
    <w:name w:val="NumPar 1"/>
    <w:basedOn w:val="Normal"/>
    <w:rsid w:val="00E90092"/>
    <w:pPr>
      <w:numPr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2">
    <w:name w:val="NumPar 2"/>
    <w:basedOn w:val="Normal"/>
    <w:rsid w:val="00E90092"/>
    <w:pPr>
      <w:numPr>
        <w:ilvl w:val="1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3">
    <w:name w:val="NumPar 3"/>
    <w:basedOn w:val="Normal"/>
    <w:rsid w:val="00E90092"/>
    <w:pPr>
      <w:numPr>
        <w:ilvl w:val="2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customStyle="1" w:styleId="NumPar4">
    <w:name w:val="NumPar 4"/>
    <w:basedOn w:val="Normal"/>
    <w:rsid w:val="00E90092"/>
    <w:pPr>
      <w:numPr>
        <w:ilvl w:val="3"/>
        <w:numId w:val="15"/>
      </w:numPr>
      <w:spacing w:after="160" w:line="259" w:lineRule="auto"/>
    </w:pPr>
    <w:rPr>
      <w:rFonts w:eastAsiaTheme="minorHAns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5306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06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53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F98EA-2D40-4BE2-9213-9EED49EF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Nikolina Trontl</cp:lastModifiedBy>
  <cp:revision>4</cp:revision>
  <cp:lastPrinted>2017-09-15T13:44:00Z</cp:lastPrinted>
  <dcterms:created xsi:type="dcterms:W3CDTF">2017-10-27T12:05:00Z</dcterms:created>
  <dcterms:modified xsi:type="dcterms:W3CDTF">2017-10-27T12:08:00Z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