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566D75" w:rsidRPr="00670A9A" w:rsidTr="00566D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75" w:rsidRPr="00C601E6" w:rsidRDefault="00566D75" w:rsidP="009F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66D7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Prilog 1.4.</w:t>
            </w:r>
          </w:p>
        </w:tc>
      </w:tr>
      <w:tr w:rsidR="00566D75" w:rsidRPr="00670A9A" w:rsidTr="00566D7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66D75" w:rsidRPr="00C601E6" w:rsidRDefault="00566D75" w:rsidP="009F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9F39C0" w:rsidRPr="00670A9A" w:rsidTr="009F39C0">
        <w:tc>
          <w:tcPr>
            <w:tcW w:w="5000" w:type="pct"/>
            <w:gridSpan w:val="2"/>
          </w:tcPr>
          <w:p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:rsidTr="00C43236">
        <w:tc>
          <w:tcPr>
            <w:tcW w:w="2145" w:type="pct"/>
          </w:tcPr>
          <w:p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Kod projekta</w:t>
            </w:r>
          </w:p>
        </w:tc>
        <w:tc>
          <w:tcPr>
            <w:tcW w:w="2855" w:type="pct"/>
          </w:tcPr>
          <w:p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:rsidTr="00C43236">
        <w:tc>
          <w:tcPr>
            <w:tcW w:w="2145" w:type="pct"/>
          </w:tcPr>
          <w:p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2855" w:type="pct"/>
          </w:tcPr>
          <w:p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:rsidTr="00C43236">
        <w:tc>
          <w:tcPr>
            <w:tcW w:w="2145" w:type="pct"/>
          </w:tcPr>
          <w:p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F01D1D" w:rsidRPr="00670A9A" w:rsidTr="00C43236">
        <w:tc>
          <w:tcPr>
            <w:tcW w:w="2145" w:type="pct"/>
          </w:tcPr>
          <w:p w:rsidR="00F01D1D" w:rsidRPr="00C601E6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E67630" w:rsidRPr="009B172D" w:rsidTr="004A505B">
        <w:tc>
          <w:tcPr>
            <w:tcW w:w="5000" w:type="pct"/>
            <w:gridSpan w:val="2"/>
            <w:shd w:val="clear" w:color="auto" w:fill="F2F2F2" w:themeFill="background1" w:themeFillShade="F2"/>
          </w:tcPr>
          <w:p w:rsidR="00237865" w:rsidRPr="009B172D" w:rsidRDefault="007A4167" w:rsidP="00392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:rsidR="008C6A8F" w:rsidRPr="009B172D" w:rsidRDefault="007A4167" w:rsidP="00392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se na projekt pr</w:t>
            </w:r>
            <w:r w:rsidR="00863AF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imjenjuje članak 61. stavci 1.-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Uredbe (EU) br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1303/2013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 je</w:t>
            </w:r>
          </w:p>
          <w:p w:rsidR="008C6A8F" w:rsidRPr="009B172D" w:rsidRDefault="007A4167" w:rsidP="003928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potencijalni neto prihod projekta procijenjen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unaprijed izračunom diskontiranog neto prihoda projekta, ili </w:t>
            </w:r>
          </w:p>
          <w:p w:rsidR="008C6A8F" w:rsidRPr="009B172D" w:rsidRDefault="007A4167" w:rsidP="003928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potencijalni neto prihod projekta objektivno nije moguće utvrditi unaprijed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Ukupan iznos ostvarenog prihoda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 završetka provedbe projekta</w:t>
            </w:r>
          </w:p>
        </w:tc>
        <w:tc>
          <w:tcPr>
            <w:tcW w:w="2855" w:type="pct"/>
          </w:tcPr>
          <w:p w:rsidR="00C43236" w:rsidRPr="009B172D" w:rsidRDefault="008C6A8F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HRK</w:t>
            </w:r>
            <w:r w:rsidR="00EC5965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stvarne vrijednosti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7A416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evidirani iznos procijenjenog ukupnog neto prihoda utvrđenog </w:t>
            </w:r>
            <w:r w:rsidR="00EC5965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7A416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izračunom diskontiranog neto prihoda projekta</w:t>
            </w:r>
          </w:p>
        </w:tc>
        <w:tc>
          <w:tcPr>
            <w:tcW w:w="2855" w:type="pct"/>
          </w:tcPr>
          <w:p w:rsidR="00C43236" w:rsidRPr="009B172D" w:rsidRDefault="008C6A8F" w:rsidP="00670A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HRK</w:t>
            </w:r>
            <w:r w:rsidR="00EC5965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</w:t>
            </w:r>
            <w:r w:rsidR="006A3DD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u slučaju većih izmjena uvjeta pod kojima se projekt provodi, koje rezultiraju modifikacijama ključnih varijabli</w:t>
            </w:r>
            <w:r w:rsidR="006A3DD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parametara korištenih u prvotnoj procjeni investicijskog troška i neto prihoda </w:t>
            </w:r>
            <w:r w:rsidR="003F6DC3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koje su mogle 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imati učinak na procijenjeni financijski jaz, </w:t>
            </w:r>
            <w:r w:rsidR="003F6DC3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podržanog procjenom financijskog jaza u Prilogu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3F6DC3" w:rsidP="00DE31C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Prilog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procjena ili ponovna procjena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prihoda i financijskog jaza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utemeljena na revidiranim Smjernicama o primjeni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članka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E31CD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FRR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KF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9355D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Uredbe (EU) br. 1303/2013: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Projekti koji ostvaruju prihode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855" w:type="pct"/>
          </w:tcPr>
          <w:p w:rsidR="00C43236" w:rsidRPr="009B172D" w:rsidRDefault="00C43236" w:rsidP="00392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03594" w:rsidRPr="009B172D" w:rsidTr="00203594">
        <w:tc>
          <w:tcPr>
            <w:tcW w:w="5000" w:type="pct"/>
            <w:gridSpan w:val="2"/>
            <w:shd w:val="clear" w:color="auto" w:fill="F2F2F2" w:themeFill="background1" w:themeFillShade="F2"/>
          </w:tcPr>
          <w:p w:rsidR="00203594" w:rsidRPr="009B172D" w:rsidRDefault="003F6DC3" w:rsidP="00392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Trajnost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</w:t>
            </w:r>
            <w:r w:rsidR="003F6DC3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orištenje projektnih rezultata</w:t>
            </w:r>
          </w:p>
        </w:tc>
        <w:tc>
          <w:tcPr>
            <w:tcW w:w="2855" w:type="pct"/>
          </w:tcPr>
          <w:p w:rsidR="003F6DC3" w:rsidRPr="009B172D" w:rsidRDefault="003F6DC3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Opisati kako će ostvareni rezultati i nastali proizvodi tijekom provedbe projekta biti korišteni nakon njegova dovršetka, specificirati za koje usluge i aktivnosti. Informacije se trebaju odnositi na specifične ciljeve projekta i ciljane skupine. 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Treba se referirati na i komentirati s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ve </w:t>
            </w:r>
            <w:proofErr w:type="spellStart"/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isporučevine</w:t>
            </w:r>
            <w:proofErr w:type="spellEnd"/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i rezultat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naznačen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Završnom zahtjevu za nadoknadom sredstava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dijelu 2 i 3.</w:t>
            </w:r>
          </w:p>
          <w:p w:rsidR="00C43236" w:rsidRPr="009B172D" w:rsidRDefault="00EB7622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Mogu li osobe i organizacije izvan opsega projekta imati koristi od projektnih rezultata? opisati mogući sadržaj i potencijalne korisnike, ciljane skupine, ako je primjenjivo.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Vlasništvo nad projektnim rezultatima</w:t>
            </w:r>
          </w:p>
        </w:tc>
        <w:tc>
          <w:tcPr>
            <w:tcW w:w="2855" w:type="pct"/>
          </w:tcPr>
          <w:p w:rsidR="00D132EC" w:rsidRPr="009B172D" w:rsidRDefault="00EB7622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Opisati tko će biti vlasnik i upravljati infrastrukturom i proizvodima koji su nastali/nabavljeni (od strane 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korisnika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ili partnera), planiraju li se prijenosi imovine, 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molimo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specificirati. Ako je potrebno navesti puno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 xml:space="preserve">informacija, 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molimo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izraditi prilog Izvješću. 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Institucionalna i organizacijska trajnost</w:t>
            </w:r>
          </w:p>
        </w:tc>
        <w:tc>
          <w:tcPr>
            <w:tcW w:w="2855" w:type="pct"/>
          </w:tcPr>
          <w:p w:rsidR="00D132EC" w:rsidRPr="009B172D" w:rsidRDefault="00EB7622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Opisati institucionalnu i organizacijsku trajnost projektnih rezultata npr. a) planirane promjene, ako ih ima, u odnosu na aktivnosti i djelovanje organizacije nakon dovršetka projekta; b) ustrojavanje odjela ili institucije (u posljednjem slučaju referirati se na specifične dokumente), c) je su li nabavljene sve zahtijevane dozvole/licence za operaciju, specificirati; d) planirane izmjene u strukturi osoblja (smanjenje/porast zaposlenih), komentirati hoće li članovi projektnog tima i dalje raditi s projektnim rezultatima; e) planirana trajnost suradnje s projektnim partnerskim institucijama; </w:t>
            </w:r>
            <w:r w:rsidR="00D132EC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f) </w:t>
            </w:r>
            <w:r w:rsidR="00ED5F1F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postoje li planovi za nove projekte povezane s rezultatima nastalima u okviru sadašnjeg projekta.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Institucionalna i organizacijska trajnost</w:t>
            </w:r>
          </w:p>
        </w:tc>
        <w:tc>
          <w:tcPr>
            <w:tcW w:w="2855" w:type="pct"/>
          </w:tcPr>
          <w:p w:rsidR="00D132EC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izvore financiranja za iskorištavanje novonastale infrastrukture / proizvoda, za isporuku novonastalih usluga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 za  aktivnosti, itd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 Ako postoji potreba za dodatnim materijalima i opremom za rad ili pružanje usluga,</w:t>
            </w:r>
            <w:r w:rsidR="00203FCE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koji su planirani izvori financiranja?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Ex-post praćenje</w:t>
            </w:r>
          </w:p>
        </w:tc>
        <w:tc>
          <w:tcPr>
            <w:tcW w:w="2855" w:type="pct"/>
          </w:tcPr>
          <w:p w:rsidR="00ED5F1F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Navedite koja institucija (ili administrativna jedinica) je odgovorna za održivost aktivnosti nakon dovršetka projekta. Opišite podjelu odgovornosti između korisnika i partnera, ako je to moguće.</w:t>
            </w:r>
          </w:p>
          <w:p w:rsidR="00ED5F1F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Navedite koja institucija (ili administrativna jedinica) će biti zadužena za praćenje pokazatelja projekta koji se planiraju postići nakon provedbe te za pripremu Izvješća nakon provedbe projekta.</w:t>
            </w:r>
          </w:p>
          <w:p w:rsidR="00D132EC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Navedite metode i vremensko razdoblje za prikupljanje potrebnih podataka za  praćenje pokazatelja(ako je primjenjivo) nakon dovršetka projekta.</w:t>
            </w:r>
          </w:p>
        </w:tc>
      </w:tr>
      <w:tr w:rsidR="00B32C26" w:rsidRPr="009B172D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:rsidR="00B32C26" w:rsidRPr="009B172D" w:rsidRDefault="00ED5F1F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:rsidR="00EA6519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Opisati probleme koji imaju ili su mogli biti od utjecaja na provedbu i rezultate projekta - uključujući odgode ili otkaziva</w:t>
            </w:r>
            <w:r w:rsidR="0021080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nja aktivnosti, promjene </w:t>
            </w:r>
            <w:proofErr w:type="spellStart"/>
            <w:r w:rsidR="0021080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</w:t>
            </w:r>
            <w:bookmarkStart w:id="0" w:name="_GoBack"/>
            <w:bookmarkEnd w:id="0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potreba za više sredstava ili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koji su 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nastali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kako su riješeni</w:t>
            </w:r>
          </w:p>
        </w:tc>
      </w:tr>
      <w:tr w:rsidR="00B32C26" w:rsidRPr="009B172D" w:rsidTr="00C43236">
        <w:tc>
          <w:tcPr>
            <w:tcW w:w="2145" w:type="pct"/>
          </w:tcPr>
          <w:p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:rsidTr="00C43236">
        <w:tc>
          <w:tcPr>
            <w:tcW w:w="2145" w:type="pct"/>
          </w:tcPr>
          <w:p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:rsidTr="00C43236">
        <w:tc>
          <w:tcPr>
            <w:tcW w:w="2145" w:type="pct"/>
          </w:tcPr>
          <w:p w:rsidR="00B32C26" w:rsidRPr="009B172D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:rsidR="00237865" w:rsidRPr="009B172D" w:rsidRDefault="00392810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avnost</w:t>
            </w:r>
          </w:p>
          <w:p w:rsidR="00237865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svaku od mjera javnosti</w:t>
            </w:r>
            <w:r w:rsidR="005352E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naznačenu u Prilogu: Opis i proračun projekta</w:t>
            </w:r>
          </w:p>
        </w:tc>
      </w:tr>
      <w:tr w:rsidR="00EA6519" w:rsidRPr="009B172D" w:rsidTr="00C43236">
        <w:tc>
          <w:tcPr>
            <w:tcW w:w="2145" w:type="pct"/>
          </w:tcPr>
          <w:p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Tip medija</w:t>
            </w:r>
          </w:p>
        </w:tc>
        <w:tc>
          <w:tcPr>
            <w:tcW w:w="2855" w:type="pct"/>
          </w:tcPr>
          <w:p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Kao u Prilogu: Opis i proračun projekta</w:t>
            </w:r>
          </w:p>
        </w:tc>
      </w:tr>
      <w:tr w:rsidR="00EA6519" w:rsidRPr="009B172D" w:rsidTr="00C43236">
        <w:tc>
          <w:tcPr>
            <w:tcW w:w="2145" w:type="pct"/>
          </w:tcPr>
          <w:p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</w:p>
        </w:tc>
        <w:tc>
          <w:tcPr>
            <w:tcW w:w="2855" w:type="pct"/>
          </w:tcPr>
          <w:p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3E28B7" w:rsidRPr="009B172D" w:rsidTr="00C43236">
        <w:tc>
          <w:tcPr>
            <w:tcW w:w="2145" w:type="pct"/>
          </w:tcPr>
          <w:p w:rsidR="003E28B7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Prilog</w:t>
            </w:r>
            <w:r w:rsidR="003E28B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popratna dokumentacija za provedbu mjera javnosti</w:t>
            </w:r>
          </w:p>
        </w:tc>
        <w:tc>
          <w:tcPr>
            <w:tcW w:w="2855" w:type="pct"/>
          </w:tcPr>
          <w:p w:rsidR="003E28B7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Samo z</w:t>
            </w:r>
            <w:r w:rsidR="00F52AA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one koji nisu podneseni sa Zahtjevom za nadoknadu sredstava</w:t>
            </w:r>
          </w:p>
        </w:tc>
      </w:tr>
      <w:tr w:rsidR="00DC23A0" w:rsidRPr="009B172D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DC23A0" w:rsidRPr="009B172D" w:rsidRDefault="00A501EC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Horizontalne teme</w:t>
            </w:r>
          </w:p>
          <w:p w:rsidR="00DC23A0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svaku od horizontalnih tema naznačenih u Prilogu: Opis i proračun projekta</w:t>
            </w:r>
          </w:p>
        </w:tc>
      </w:tr>
      <w:tr w:rsidR="00DC23A0" w:rsidRPr="009B172D" w:rsidTr="00C652FD">
        <w:tc>
          <w:tcPr>
            <w:tcW w:w="2145" w:type="pct"/>
          </w:tcPr>
          <w:p w:rsidR="00DC23A0" w:rsidRPr="009B172D" w:rsidRDefault="00DC23A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Horizontal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 asp</w:t>
            </w:r>
            <w:r w:rsidR="0039281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ek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</w:t>
            </w:r>
          </w:p>
        </w:tc>
        <w:tc>
          <w:tcPr>
            <w:tcW w:w="2855" w:type="pct"/>
          </w:tcPr>
          <w:p w:rsidR="00DC23A0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Kao u Prilogu: Opis i proračun projekta</w:t>
            </w:r>
          </w:p>
        </w:tc>
      </w:tr>
      <w:tr w:rsidR="00DC23A0" w:rsidRPr="009B172D" w:rsidTr="00C652FD">
        <w:tc>
          <w:tcPr>
            <w:tcW w:w="2145" w:type="pct"/>
          </w:tcPr>
          <w:p w:rsidR="00DC23A0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Opravdanje usklađenosti</w:t>
            </w:r>
          </w:p>
        </w:tc>
        <w:tc>
          <w:tcPr>
            <w:tcW w:w="2855" w:type="pct"/>
          </w:tcPr>
          <w:p w:rsidR="00DC23A0" w:rsidRPr="009B172D" w:rsidRDefault="00DC23A0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A5" w:rsidRDefault="00C34AA5" w:rsidP="009B470B">
      <w:pPr>
        <w:spacing w:after="0" w:line="240" w:lineRule="auto"/>
      </w:pPr>
      <w:r>
        <w:separator/>
      </w:r>
    </w:p>
  </w:endnote>
  <w:endnote w:type="continuationSeparator" w:id="0">
    <w:p w:rsidR="00C34AA5" w:rsidRDefault="00C34AA5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CE" w:rsidRDefault="00203FCE">
    <w:pPr>
      <w:pStyle w:val="Footer"/>
      <w:jc w:val="center"/>
    </w:pPr>
    <w:proofErr w:type="spellStart"/>
    <w:r w:rsidRPr="007B0D19">
      <w:rPr>
        <w:rFonts w:ascii="Times New Roman" w:hAnsi="Times New Roman" w:cs="Times New Roman"/>
        <w:sz w:val="18"/>
        <w:szCs w:val="18"/>
      </w:rPr>
      <w:t>Stranica</w:t>
    </w:r>
    <w:proofErr w:type="spellEnd"/>
    <w:r>
      <w:t xml:space="preserve"> </w:t>
    </w:r>
    <w:sdt>
      <w:sdt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0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A5" w:rsidRDefault="00C34AA5" w:rsidP="009B470B">
      <w:pPr>
        <w:spacing w:after="0" w:line="240" w:lineRule="auto"/>
      </w:pPr>
      <w:r>
        <w:separator/>
      </w:r>
    </w:p>
  </w:footnote>
  <w:footnote w:type="continuationSeparator" w:id="0">
    <w:p w:rsidR="00C34AA5" w:rsidRDefault="00C34AA5" w:rsidP="009B470B">
      <w:pPr>
        <w:spacing w:after="0" w:line="240" w:lineRule="auto"/>
      </w:pPr>
      <w:r>
        <w:continuationSeparator/>
      </w:r>
    </w:p>
  </w:footnote>
  <w:footnote w:id="1">
    <w:p w:rsidR="009F39C0" w:rsidRPr="00896731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hr-HR"/>
        </w:rPr>
      </w:pPr>
      <w:r w:rsidRPr="00670A9A">
        <w:rPr>
          <w:rStyle w:val="FootnoteReference"/>
          <w:rFonts w:ascii="Lucida Sans Unicode" w:hAnsi="Lucida Sans Unicode" w:cs="Lucida Sans Unicode"/>
          <w:sz w:val="16"/>
          <w:szCs w:val="16"/>
        </w:rPr>
        <w:footnoteRef/>
      </w:r>
      <w:r w:rsidRPr="00670A9A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96731">
        <w:rPr>
          <w:rFonts w:ascii="Times New Roman" w:hAnsi="Times New Roman" w:cs="Times New Roman"/>
          <w:i/>
          <w:sz w:val="16"/>
          <w:szCs w:val="16"/>
          <w:lang w:val="hr-HR"/>
        </w:rPr>
        <w:t xml:space="preserve">[Sadržaj Završnog izvješća u točkama 1.-20. je obavezan. </w:t>
      </w:r>
    </w:p>
    <w:p w:rsidR="009F39C0" w:rsidRPr="00896731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hr-HR"/>
        </w:rPr>
      </w:pPr>
      <w:r w:rsidRPr="00896731">
        <w:rPr>
          <w:rFonts w:ascii="Times New Roman" w:hAnsi="Times New Roman" w:cs="Times New Roman"/>
          <w:i/>
          <w:sz w:val="16"/>
          <w:szCs w:val="16"/>
          <w:lang w:val="hr-HR"/>
        </w:rPr>
        <w:t>Nadležno tijelo tijekom pripreme natječajnog paketa, čiji sastavni dio je obrazac Završnog izvješća, može pored navedenih točaka uvrstiti dodatne točke s dodatnim informacijama koje želi dobiti od korisnika u Završnom izvješću.]</w:t>
      </w:r>
    </w:p>
    <w:p w:rsidR="009F39C0" w:rsidRPr="00896731" w:rsidRDefault="009F39C0" w:rsidP="009F39C0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C42110F"/>
    <w:multiLevelType w:val="multilevel"/>
    <w:tmpl w:val="5D087B6E"/>
    <w:name w:val="WW8Num122"/>
    <w:numStyleLink w:val="Style1"/>
  </w:abstractNum>
  <w:abstractNum w:abstractNumId="1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C0E5F"/>
    <w:multiLevelType w:val="multilevel"/>
    <w:tmpl w:val="5D087B6E"/>
    <w:name w:val="WW8Num1222222"/>
    <w:numStyleLink w:val="Style1"/>
  </w:abstractNum>
  <w:abstractNum w:abstractNumId="13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10547"/>
    <w:rsid w:val="00011AA8"/>
    <w:rsid w:val="00107BA6"/>
    <w:rsid w:val="00124BDD"/>
    <w:rsid w:val="001709EE"/>
    <w:rsid w:val="0017272C"/>
    <w:rsid w:val="00175A2B"/>
    <w:rsid w:val="001A64CE"/>
    <w:rsid w:val="001C451E"/>
    <w:rsid w:val="001C4776"/>
    <w:rsid w:val="00203594"/>
    <w:rsid w:val="00203FCE"/>
    <w:rsid w:val="0021080F"/>
    <w:rsid w:val="00225C21"/>
    <w:rsid w:val="002306AC"/>
    <w:rsid w:val="00237865"/>
    <w:rsid w:val="002440F7"/>
    <w:rsid w:val="002725D6"/>
    <w:rsid w:val="002A4401"/>
    <w:rsid w:val="002F1991"/>
    <w:rsid w:val="00312A2D"/>
    <w:rsid w:val="00365FFD"/>
    <w:rsid w:val="00383DF3"/>
    <w:rsid w:val="00384B1E"/>
    <w:rsid w:val="00392810"/>
    <w:rsid w:val="003E28B7"/>
    <w:rsid w:val="003E2BDF"/>
    <w:rsid w:val="003F6DC3"/>
    <w:rsid w:val="0044469A"/>
    <w:rsid w:val="00457F3D"/>
    <w:rsid w:val="00496BFD"/>
    <w:rsid w:val="004A505B"/>
    <w:rsid w:val="005352E7"/>
    <w:rsid w:val="005375A0"/>
    <w:rsid w:val="0055244B"/>
    <w:rsid w:val="00566D75"/>
    <w:rsid w:val="00586DF8"/>
    <w:rsid w:val="005A23B6"/>
    <w:rsid w:val="005E56E6"/>
    <w:rsid w:val="006035CC"/>
    <w:rsid w:val="00607596"/>
    <w:rsid w:val="006213E3"/>
    <w:rsid w:val="006313C4"/>
    <w:rsid w:val="0064743A"/>
    <w:rsid w:val="00650708"/>
    <w:rsid w:val="00670A9A"/>
    <w:rsid w:val="006738A3"/>
    <w:rsid w:val="0068014F"/>
    <w:rsid w:val="00684A36"/>
    <w:rsid w:val="00696BA8"/>
    <w:rsid w:val="006A3DD2"/>
    <w:rsid w:val="006B48AB"/>
    <w:rsid w:val="006D2858"/>
    <w:rsid w:val="006E5CD3"/>
    <w:rsid w:val="007A4167"/>
    <w:rsid w:val="007B0D19"/>
    <w:rsid w:val="007E1CEE"/>
    <w:rsid w:val="00807F5C"/>
    <w:rsid w:val="00812993"/>
    <w:rsid w:val="0081561D"/>
    <w:rsid w:val="00863AFC"/>
    <w:rsid w:val="00896731"/>
    <w:rsid w:val="008A2CFF"/>
    <w:rsid w:val="008C48C3"/>
    <w:rsid w:val="008C6A8F"/>
    <w:rsid w:val="008D01C6"/>
    <w:rsid w:val="008F2622"/>
    <w:rsid w:val="009675CB"/>
    <w:rsid w:val="009B172D"/>
    <w:rsid w:val="009B470B"/>
    <w:rsid w:val="009F39C0"/>
    <w:rsid w:val="00A045F3"/>
    <w:rsid w:val="00A10C83"/>
    <w:rsid w:val="00A4436E"/>
    <w:rsid w:val="00A501EC"/>
    <w:rsid w:val="00AA246D"/>
    <w:rsid w:val="00AB0237"/>
    <w:rsid w:val="00AB220D"/>
    <w:rsid w:val="00AD45C6"/>
    <w:rsid w:val="00B04089"/>
    <w:rsid w:val="00B20587"/>
    <w:rsid w:val="00B32C26"/>
    <w:rsid w:val="00B3596D"/>
    <w:rsid w:val="00BE2076"/>
    <w:rsid w:val="00C335F9"/>
    <w:rsid w:val="00C34AA5"/>
    <w:rsid w:val="00C43236"/>
    <w:rsid w:val="00C601E6"/>
    <w:rsid w:val="00C65BED"/>
    <w:rsid w:val="00C9355D"/>
    <w:rsid w:val="00CA453D"/>
    <w:rsid w:val="00CD7D4E"/>
    <w:rsid w:val="00D0039B"/>
    <w:rsid w:val="00D132EC"/>
    <w:rsid w:val="00D37867"/>
    <w:rsid w:val="00D64AC5"/>
    <w:rsid w:val="00DA338F"/>
    <w:rsid w:val="00DC23A0"/>
    <w:rsid w:val="00DC2DB9"/>
    <w:rsid w:val="00DE31CD"/>
    <w:rsid w:val="00E111BD"/>
    <w:rsid w:val="00E34E8E"/>
    <w:rsid w:val="00E435E8"/>
    <w:rsid w:val="00E4698C"/>
    <w:rsid w:val="00E67630"/>
    <w:rsid w:val="00EA6519"/>
    <w:rsid w:val="00EA7507"/>
    <w:rsid w:val="00EB7622"/>
    <w:rsid w:val="00EC5965"/>
    <w:rsid w:val="00ED5F1F"/>
    <w:rsid w:val="00F01D1D"/>
    <w:rsid w:val="00F12E4E"/>
    <w:rsid w:val="00F52AA0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D163-0862-494F-A79A-6E158BF8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hdesk</cp:lastModifiedBy>
  <cp:revision>4</cp:revision>
  <dcterms:created xsi:type="dcterms:W3CDTF">2017-07-31T07:57:00Z</dcterms:created>
  <dcterms:modified xsi:type="dcterms:W3CDTF">2017-08-22T08:41:00Z</dcterms:modified>
</cp:coreProperties>
</file>