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Y="-584"/>
        <w:tblW w:w="8458" w:type="dxa"/>
        <w:tblLook w:val="04A0" w:firstRow="1" w:lastRow="0" w:firstColumn="1" w:lastColumn="0" w:noHBand="0" w:noVBand="1"/>
      </w:tblPr>
      <w:tblGrid>
        <w:gridCol w:w="1687"/>
        <w:gridCol w:w="1574"/>
        <w:gridCol w:w="1645"/>
        <w:gridCol w:w="1780"/>
        <w:gridCol w:w="1772"/>
      </w:tblGrid>
      <w:tr w:rsidR="0049183A" w:rsidRPr="00825761" w:rsidTr="0049183A">
        <w:trPr>
          <w:trHeight w:val="983"/>
        </w:trPr>
        <w:tc>
          <w:tcPr>
            <w:tcW w:w="1463" w:type="dxa"/>
            <w:shd w:val="clear" w:color="auto" w:fill="auto"/>
          </w:tcPr>
          <w:p w:rsidR="0049183A" w:rsidRPr="00825761" w:rsidRDefault="0049183A" w:rsidP="000E38DF">
            <w:pPr>
              <w:rPr>
                <w:rFonts w:ascii="Times New Roman" w:hAnsi="Times New Roman"/>
              </w:rPr>
            </w:pPr>
            <w:r w:rsidRPr="00825761">
              <w:rPr>
                <w:rFonts w:ascii="Times New Roman" w:hAnsi="Times New Roman"/>
                <w:noProof/>
                <w:lang w:bidi="ar-SA"/>
              </w:rPr>
              <w:drawing>
                <wp:inline distT="0" distB="0" distL="0" distR="0" wp14:anchorId="7F3E6AAC" wp14:editId="188F3DC0">
                  <wp:extent cx="931545" cy="483235"/>
                  <wp:effectExtent l="0" t="0" r="1905" b="0"/>
                  <wp:docPr id="1" name="Picture 1"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1545" cy="483235"/>
                          </a:xfrm>
                          <a:prstGeom prst="rect">
                            <a:avLst/>
                          </a:prstGeom>
                          <a:noFill/>
                          <a:ln>
                            <a:noFill/>
                          </a:ln>
                        </pic:spPr>
                      </pic:pic>
                    </a:graphicData>
                  </a:graphic>
                </wp:inline>
              </w:drawing>
            </w:r>
          </w:p>
        </w:tc>
        <w:tc>
          <w:tcPr>
            <w:tcW w:w="1460" w:type="dxa"/>
            <w:shd w:val="clear" w:color="auto" w:fill="auto"/>
          </w:tcPr>
          <w:p w:rsidR="0049183A" w:rsidRPr="00825761" w:rsidRDefault="0049183A" w:rsidP="000E38DF">
            <w:pPr>
              <w:rPr>
                <w:rFonts w:ascii="Times New Roman" w:hAnsi="Times New Roman"/>
              </w:rPr>
            </w:pPr>
            <w:r w:rsidRPr="00825761">
              <w:rPr>
                <w:rFonts w:ascii="Times New Roman" w:hAnsi="Times New Roman"/>
                <w:noProof/>
                <w:lang w:bidi="ar-SA"/>
              </w:rPr>
              <w:drawing>
                <wp:inline distT="0" distB="0" distL="0" distR="0" wp14:anchorId="4A40AC91" wp14:editId="2E290AE6">
                  <wp:extent cx="862330" cy="543560"/>
                  <wp:effectExtent l="0" t="0" r="0" b="8890"/>
                  <wp:docPr id="2" name="Picture 3"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2330" cy="543560"/>
                          </a:xfrm>
                          <a:prstGeom prst="rect">
                            <a:avLst/>
                          </a:prstGeom>
                          <a:noFill/>
                          <a:ln>
                            <a:noFill/>
                          </a:ln>
                        </pic:spPr>
                      </pic:pic>
                    </a:graphicData>
                  </a:graphic>
                </wp:inline>
              </w:drawing>
            </w:r>
          </w:p>
        </w:tc>
        <w:tc>
          <w:tcPr>
            <w:tcW w:w="1722" w:type="dxa"/>
            <w:shd w:val="clear" w:color="auto" w:fill="auto"/>
            <w:vAlign w:val="center"/>
          </w:tcPr>
          <w:p w:rsidR="0049183A" w:rsidRPr="00825761" w:rsidRDefault="0049183A" w:rsidP="000E38DF">
            <w:pPr>
              <w:jc w:val="center"/>
              <w:rPr>
                <w:rFonts w:ascii="Times New Roman" w:hAnsi="Times New Roman"/>
                <w:i/>
                <w:sz w:val="20"/>
              </w:rPr>
            </w:pPr>
            <w:r w:rsidRPr="00825761">
              <w:rPr>
                <w:rFonts w:ascii="Times New Roman" w:hAnsi="Times New Roman"/>
                <w:i/>
                <w:sz w:val="20"/>
              </w:rPr>
              <w:t>Ulaganje u budućnost</w:t>
            </w:r>
          </w:p>
        </w:tc>
        <w:tc>
          <w:tcPr>
            <w:tcW w:w="1845" w:type="dxa"/>
            <w:shd w:val="clear" w:color="auto" w:fill="auto"/>
          </w:tcPr>
          <w:p w:rsidR="0049183A" w:rsidRPr="00825761" w:rsidRDefault="0049183A" w:rsidP="000E38DF">
            <w:pPr>
              <w:jc w:val="center"/>
              <w:rPr>
                <w:rFonts w:ascii="Times New Roman" w:hAnsi="Times New Roman"/>
              </w:rPr>
            </w:pPr>
            <w:r w:rsidRPr="00825761">
              <w:rPr>
                <w:rFonts w:ascii="Times New Roman" w:hAnsi="Times New Roman"/>
                <w:noProof/>
                <w:lang w:bidi="ar-SA"/>
              </w:rPr>
              <w:drawing>
                <wp:inline distT="0" distB="0" distL="0" distR="0" wp14:anchorId="7793D352" wp14:editId="7D1EF2B6">
                  <wp:extent cx="664210" cy="336550"/>
                  <wp:effectExtent l="0" t="0" r="2540" b="6350"/>
                  <wp:docPr id="3"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0" cy="336550"/>
                          </a:xfrm>
                          <a:prstGeom prst="rect">
                            <a:avLst/>
                          </a:prstGeom>
                          <a:noFill/>
                          <a:ln>
                            <a:noFill/>
                          </a:ln>
                        </pic:spPr>
                      </pic:pic>
                    </a:graphicData>
                  </a:graphic>
                </wp:inline>
              </w:drawing>
            </w:r>
          </w:p>
        </w:tc>
        <w:tc>
          <w:tcPr>
            <w:tcW w:w="1968" w:type="dxa"/>
            <w:shd w:val="clear" w:color="auto" w:fill="auto"/>
          </w:tcPr>
          <w:p w:rsidR="0049183A" w:rsidRPr="00825761" w:rsidRDefault="00825761" w:rsidP="000E38DF">
            <w:pPr>
              <w:rPr>
                <w:rFonts w:ascii="Times New Roman" w:hAnsi="Times New Roman"/>
              </w:rPr>
            </w:pPr>
            <w:r w:rsidRPr="00825761">
              <w:rPr>
                <w:rFonts w:ascii="Times New Roman" w:hAnsi="Times New Roman"/>
                <w:noProof/>
              </w:rPr>
              <w:pict>
                <v:group id="Group 3" o:spid="_x0000_s1030" style="position:absolute;margin-left:5.1pt;margin-top:6.55pt;width:85.05pt;height:41.3pt;z-index:251659264;mso-position-horizontal-relative:text;mso-position-vertical-relative:text" coordsize="10801,53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alt="image007" style="position:absolute;left:3240;width:5760;height:34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xLXvEAAAA2gAAAA8AAABkcnMvZG93bnJldi54bWxEj1FLwzAUhd8H/odwBV+GTfRhjLp0iFYd&#10;yB5W/QGX5tpWm5uYxK7790YQ9ng453yHs9nOdhQThTg41nBTKBDErTMDdxre356u1yBiQjY4OiYN&#10;J4qwrS4WGyyNO/KBpiZ1IkM4lqihT8mXUsa2J4uxcJ44ex8uWExZhk6agMcMt6O8VWolLQ6cF3r0&#10;9NBT+9X8WA0vavn8ud/VB+Wnb/XY+FCf6letry7n+zsQieZ0Dv+3d0bDCv6u5Bsg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4xLXvEAAAA2gAAAA8AAAAAAAAAAAAAAAAA&#10;nwIAAGRycy9kb3ducmV2LnhtbFBLBQYAAAAABAAEAPcAAACQAwAAAAA=&#10;">
                    <v:imagedata r:id="rId12" o:title="image007"/>
                  </v:shape>
                  <v:shapetype id="_x0000_t202" coordsize="21600,21600" o:spt="202" path="m,l,21600r21600,l21600,xe">
                    <v:stroke joinstyle="miter"/>
                    <v:path gradientshapeok="t" o:connecttype="rect"/>
                  </v:shapetype>
                  <v:shape id="TextBox 9" o:spid="_x0000_s1032" type="#_x0000_t202" style="position:absolute;top:3287;width:10801;height:20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6D56A5" w:rsidRDefault="006D56A5" w:rsidP="0049183A">
                          <w:pPr>
                            <w:pStyle w:val="NormalWeb"/>
                            <w:spacing w:before="0" w:beforeAutospacing="0" w:after="0" w:afterAutospacing="0"/>
                            <w:jc w:val="center"/>
                            <w:textAlignment w:val="baseline"/>
                          </w:pPr>
                          <w:r w:rsidRPr="00801E98">
                            <w:rPr>
                              <w:rFonts w:ascii="Copperplate Gothic Light" w:eastAsia="MS PGothic" w:hAnsi="Copperplate Gothic Light"/>
                              <w:b/>
                              <w:bCs/>
                              <w:color w:val="BFBFBF"/>
                              <w:kern w:val="24"/>
                              <w:sz w:val="16"/>
                              <w:szCs w:val="16"/>
                            </w:rPr>
                            <w:t>Europska unija</w:t>
                          </w:r>
                        </w:p>
                      </w:txbxContent>
                    </v:textbox>
                  </v:shape>
                </v:group>
              </w:pict>
            </w:r>
          </w:p>
        </w:tc>
      </w:tr>
    </w:tbl>
    <w:p w:rsidR="00E55BBA" w:rsidRPr="00825761" w:rsidRDefault="00E55BBA">
      <w:pPr>
        <w:pBdr>
          <w:bottom w:val="single" w:sz="12" w:space="1" w:color="auto"/>
        </w:pBdr>
        <w:rPr>
          <w:rFonts w:ascii="Times New Roman" w:hAnsi="Times New Roman"/>
        </w:rPr>
      </w:pPr>
    </w:p>
    <w:p w:rsidR="0049183A" w:rsidRPr="00825761" w:rsidRDefault="0049183A">
      <w:pPr>
        <w:rPr>
          <w:rFonts w:ascii="Times New Roman" w:hAnsi="Times New Roman"/>
        </w:rPr>
      </w:pPr>
    </w:p>
    <w:p w:rsidR="00E55BBA" w:rsidRPr="00825761" w:rsidRDefault="00E55BBA">
      <w:pPr>
        <w:rPr>
          <w:rFonts w:ascii="Times New Roman" w:hAnsi="Times New Roman"/>
        </w:rPr>
      </w:pPr>
    </w:p>
    <w:p w:rsidR="00E55BBA" w:rsidRPr="00825761" w:rsidRDefault="00E55BBA">
      <w:pPr>
        <w:rPr>
          <w:rFonts w:ascii="Times New Roman" w:hAnsi="Times New Roman"/>
        </w:rPr>
      </w:pPr>
    </w:p>
    <w:p w:rsidR="00E55BBA" w:rsidRPr="00825761" w:rsidRDefault="00E55BBA">
      <w:pPr>
        <w:rPr>
          <w:rFonts w:ascii="Times New Roman" w:hAnsi="Times New Roman"/>
        </w:rPr>
      </w:pPr>
    </w:p>
    <w:p w:rsidR="00E55BBA" w:rsidRPr="00825761" w:rsidRDefault="00E55BBA">
      <w:pPr>
        <w:rPr>
          <w:rFonts w:ascii="Times New Roman" w:hAnsi="Times New Roman"/>
        </w:rPr>
      </w:pPr>
    </w:p>
    <w:p w:rsidR="00E55BBA" w:rsidRPr="00825761" w:rsidRDefault="00E55BBA">
      <w:pPr>
        <w:rPr>
          <w:rFonts w:ascii="Times New Roman" w:hAnsi="Times New Roman"/>
        </w:rPr>
      </w:pPr>
    </w:p>
    <w:p w:rsidR="00E55BBA" w:rsidRPr="00825761" w:rsidRDefault="00E55BBA">
      <w:pPr>
        <w:rPr>
          <w:rFonts w:ascii="Times New Roman" w:hAnsi="Times New Roman"/>
        </w:rPr>
      </w:pPr>
    </w:p>
    <w:p w:rsidR="0044191A" w:rsidRPr="00825761" w:rsidRDefault="0044191A">
      <w:pPr>
        <w:rPr>
          <w:rFonts w:ascii="Times New Roman" w:hAnsi="Times New Roman"/>
        </w:rPr>
      </w:pPr>
    </w:p>
    <w:p w:rsidR="0044191A" w:rsidRPr="00825761" w:rsidRDefault="0044191A">
      <w:pPr>
        <w:rPr>
          <w:rFonts w:ascii="Times New Roman" w:hAnsi="Times New Roman"/>
        </w:rPr>
      </w:pPr>
    </w:p>
    <w:p w:rsidR="001E014C" w:rsidRPr="00825761" w:rsidRDefault="001E014C">
      <w:pPr>
        <w:rPr>
          <w:rFonts w:ascii="Times New Roman" w:hAnsi="Times New Roman"/>
        </w:rPr>
      </w:pPr>
    </w:p>
    <w:p w:rsidR="001E014C" w:rsidRPr="00825761" w:rsidRDefault="001E014C">
      <w:pPr>
        <w:rPr>
          <w:rFonts w:ascii="Times New Roman" w:hAnsi="Times New Roman"/>
        </w:rPr>
      </w:pPr>
    </w:p>
    <w:p w:rsidR="00E55BBA" w:rsidRPr="00825761" w:rsidRDefault="00E55BBA">
      <w:pPr>
        <w:jc w:val="center"/>
        <w:rPr>
          <w:rFonts w:ascii="Times New Roman" w:hAnsi="Times New Roman"/>
          <w:sz w:val="32"/>
        </w:rPr>
      </w:pPr>
    </w:p>
    <w:p w:rsidR="001E014C" w:rsidRPr="00825761" w:rsidRDefault="001E014C">
      <w:pPr>
        <w:jc w:val="center"/>
        <w:rPr>
          <w:rFonts w:ascii="Times New Roman" w:hAnsi="Times New Roman"/>
          <w:sz w:val="32"/>
        </w:rPr>
      </w:pPr>
    </w:p>
    <w:p w:rsidR="001E014C" w:rsidRPr="00825761" w:rsidRDefault="001E014C">
      <w:pPr>
        <w:jc w:val="center"/>
        <w:rPr>
          <w:rFonts w:ascii="Times New Roman" w:hAnsi="Times New Roman"/>
          <w:b/>
          <w:sz w:val="28"/>
          <w:szCs w:val="28"/>
        </w:rPr>
      </w:pPr>
    </w:p>
    <w:p w:rsidR="00E55BBA" w:rsidRPr="00825761" w:rsidRDefault="001E014C">
      <w:pPr>
        <w:jc w:val="center"/>
        <w:rPr>
          <w:rFonts w:ascii="Times New Roman" w:hAnsi="Times New Roman"/>
          <w:b/>
          <w:sz w:val="32"/>
          <w:szCs w:val="32"/>
        </w:rPr>
      </w:pPr>
      <w:r w:rsidRPr="00825761">
        <w:rPr>
          <w:rFonts w:ascii="Times New Roman" w:hAnsi="Times New Roman"/>
          <w:b/>
          <w:sz w:val="32"/>
          <w:szCs w:val="32"/>
        </w:rPr>
        <w:t xml:space="preserve">PRILOG </w:t>
      </w:r>
      <w:r w:rsidR="00AE48F2" w:rsidRPr="00825761">
        <w:rPr>
          <w:rFonts w:ascii="Times New Roman" w:hAnsi="Times New Roman"/>
          <w:b/>
          <w:sz w:val="32"/>
          <w:szCs w:val="32"/>
        </w:rPr>
        <w:t>4</w:t>
      </w:r>
      <w:r w:rsidRPr="00825761">
        <w:rPr>
          <w:rFonts w:ascii="Times New Roman" w:hAnsi="Times New Roman"/>
          <w:b/>
          <w:sz w:val="32"/>
          <w:szCs w:val="32"/>
        </w:rPr>
        <w:t>.</w:t>
      </w:r>
    </w:p>
    <w:p w:rsidR="001E014C" w:rsidRPr="00825761" w:rsidRDefault="001E014C">
      <w:pPr>
        <w:jc w:val="center"/>
        <w:rPr>
          <w:rFonts w:ascii="Times New Roman" w:hAnsi="Times New Roman"/>
          <w:b/>
          <w:sz w:val="32"/>
          <w:szCs w:val="32"/>
        </w:rPr>
      </w:pPr>
    </w:p>
    <w:p w:rsidR="0044191A" w:rsidRPr="00825761" w:rsidRDefault="0044191A">
      <w:pPr>
        <w:jc w:val="center"/>
        <w:rPr>
          <w:rFonts w:ascii="Times New Roman" w:hAnsi="Times New Roman"/>
          <w:b/>
          <w:sz w:val="32"/>
          <w:szCs w:val="32"/>
        </w:rPr>
      </w:pPr>
    </w:p>
    <w:p w:rsidR="001E014C" w:rsidRPr="00825761" w:rsidRDefault="001E014C">
      <w:pPr>
        <w:jc w:val="center"/>
        <w:rPr>
          <w:rFonts w:ascii="Times New Roman" w:hAnsi="Times New Roman"/>
          <w:b/>
          <w:sz w:val="32"/>
          <w:szCs w:val="32"/>
        </w:rPr>
      </w:pPr>
    </w:p>
    <w:p w:rsidR="001E014C" w:rsidRPr="00825761" w:rsidRDefault="001E014C">
      <w:pPr>
        <w:jc w:val="center"/>
        <w:rPr>
          <w:rFonts w:ascii="Times New Roman" w:hAnsi="Times New Roman"/>
          <w:b/>
          <w:sz w:val="32"/>
          <w:szCs w:val="32"/>
        </w:rPr>
      </w:pPr>
    </w:p>
    <w:p w:rsidR="00E55BBA" w:rsidRPr="00825761" w:rsidRDefault="005D3727" w:rsidP="001E014C">
      <w:pPr>
        <w:jc w:val="center"/>
        <w:rPr>
          <w:rFonts w:ascii="Times New Roman" w:hAnsi="Times New Roman"/>
          <w:sz w:val="32"/>
          <w:szCs w:val="32"/>
        </w:rPr>
      </w:pPr>
      <w:r w:rsidRPr="00825761">
        <w:rPr>
          <w:rFonts w:ascii="Times New Roman" w:hAnsi="Times New Roman"/>
          <w:b/>
          <w:sz w:val="32"/>
          <w:szCs w:val="32"/>
        </w:rPr>
        <w:t>PREDLOŽENI</w:t>
      </w:r>
      <w:r w:rsidR="001E014C" w:rsidRPr="00825761">
        <w:rPr>
          <w:rFonts w:ascii="Times New Roman" w:hAnsi="Times New Roman"/>
          <w:b/>
          <w:sz w:val="32"/>
          <w:szCs w:val="32"/>
        </w:rPr>
        <w:t xml:space="preserve"> SADRŽAJ POSLOVNOG PLANA</w:t>
      </w:r>
      <w:bookmarkStart w:id="0" w:name="_GoBack"/>
      <w:bookmarkEnd w:id="0"/>
    </w:p>
    <w:p w:rsidR="00E55BBA" w:rsidRPr="00825761" w:rsidRDefault="00E55BBA">
      <w:pPr>
        <w:rPr>
          <w:rFonts w:ascii="Times New Roman" w:hAnsi="Times New Roman"/>
        </w:rPr>
      </w:pPr>
    </w:p>
    <w:p w:rsidR="00E55BBA" w:rsidRPr="00825761" w:rsidRDefault="00E55BBA">
      <w:pPr>
        <w:rPr>
          <w:rFonts w:ascii="Times New Roman" w:hAnsi="Times New Roman"/>
        </w:rPr>
      </w:pPr>
    </w:p>
    <w:p w:rsidR="00E55BBA" w:rsidRPr="00825761" w:rsidRDefault="00E55BBA">
      <w:pPr>
        <w:rPr>
          <w:rFonts w:ascii="Times New Roman" w:hAnsi="Times New Roman"/>
        </w:rPr>
      </w:pPr>
    </w:p>
    <w:p w:rsidR="00E55BBA" w:rsidRPr="00825761" w:rsidRDefault="00E55BBA">
      <w:pPr>
        <w:rPr>
          <w:rFonts w:ascii="Times New Roman" w:hAnsi="Times New Roman"/>
        </w:rPr>
      </w:pPr>
    </w:p>
    <w:p w:rsidR="00E55BBA" w:rsidRPr="00825761" w:rsidRDefault="00E55BBA">
      <w:pPr>
        <w:rPr>
          <w:rFonts w:ascii="Times New Roman" w:hAnsi="Times New Roman"/>
        </w:rPr>
      </w:pPr>
    </w:p>
    <w:p w:rsidR="00E55BBA" w:rsidRPr="00825761" w:rsidRDefault="00E55BBA">
      <w:pPr>
        <w:rPr>
          <w:rFonts w:ascii="Times New Roman" w:hAnsi="Times New Roman"/>
        </w:rPr>
      </w:pPr>
    </w:p>
    <w:p w:rsidR="0049183A" w:rsidRPr="00825761" w:rsidRDefault="0049183A">
      <w:pPr>
        <w:rPr>
          <w:rFonts w:ascii="Times New Roman" w:hAnsi="Times New Roman"/>
        </w:rPr>
      </w:pPr>
    </w:p>
    <w:p w:rsidR="0049183A" w:rsidRPr="00825761" w:rsidRDefault="0049183A">
      <w:pPr>
        <w:rPr>
          <w:rFonts w:ascii="Times New Roman" w:hAnsi="Times New Roman"/>
        </w:rPr>
      </w:pPr>
    </w:p>
    <w:p w:rsidR="0049183A" w:rsidRPr="00825761" w:rsidRDefault="0049183A">
      <w:pPr>
        <w:rPr>
          <w:rFonts w:ascii="Times New Roman" w:hAnsi="Times New Roman"/>
        </w:rPr>
      </w:pPr>
    </w:p>
    <w:p w:rsidR="0049183A" w:rsidRPr="00825761" w:rsidRDefault="0049183A">
      <w:pPr>
        <w:rPr>
          <w:rFonts w:ascii="Times New Roman" w:hAnsi="Times New Roman"/>
        </w:rPr>
      </w:pPr>
    </w:p>
    <w:p w:rsidR="0049183A" w:rsidRPr="00825761" w:rsidRDefault="0049183A">
      <w:pPr>
        <w:rPr>
          <w:rFonts w:ascii="Times New Roman" w:hAnsi="Times New Roman"/>
        </w:rPr>
      </w:pPr>
    </w:p>
    <w:p w:rsidR="0049183A" w:rsidRPr="00825761" w:rsidRDefault="0049183A">
      <w:pPr>
        <w:rPr>
          <w:rFonts w:ascii="Times New Roman" w:hAnsi="Times New Roman"/>
        </w:rPr>
      </w:pPr>
    </w:p>
    <w:p w:rsidR="0049183A" w:rsidRPr="00825761" w:rsidRDefault="0049183A">
      <w:pPr>
        <w:rPr>
          <w:rFonts w:ascii="Times New Roman" w:hAnsi="Times New Roman"/>
        </w:rPr>
      </w:pPr>
    </w:p>
    <w:p w:rsidR="0049183A" w:rsidRPr="00825761" w:rsidRDefault="0049183A">
      <w:pPr>
        <w:rPr>
          <w:rFonts w:ascii="Times New Roman" w:hAnsi="Times New Roman"/>
        </w:rPr>
      </w:pPr>
    </w:p>
    <w:p w:rsidR="001E014C" w:rsidRPr="00825761" w:rsidRDefault="001E014C">
      <w:pPr>
        <w:rPr>
          <w:rFonts w:ascii="Times New Roman" w:hAnsi="Times New Roman"/>
        </w:rPr>
      </w:pPr>
    </w:p>
    <w:p w:rsidR="001E014C" w:rsidRPr="00825761" w:rsidRDefault="001E014C">
      <w:pPr>
        <w:rPr>
          <w:rFonts w:ascii="Times New Roman" w:hAnsi="Times New Roman"/>
        </w:rPr>
      </w:pPr>
    </w:p>
    <w:p w:rsidR="001E014C" w:rsidRPr="00825761" w:rsidRDefault="001E014C">
      <w:pPr>
        <w:rPr>
          <w:rFonts w:ascii="Times New Roman" w:hAnsi="Times New Roman"/>
        </w:rPr>
      </w:pPr>
    </w:p>
    <w:p w:rsidR="001E014C" w:rsidRPr="00825761" w:rsidRDefault="001E014C">
      <w:pPr>
        <w:rPr>
          <w:rFonts w:ascii="Times New Roman" w:hAnsi="Times New Roman"/>
        </w:rPr>
      </w:pPr>
    </w:p>
    <w:p w:rsidR="001E014C" w:rsidRPr="00825761" w:rsidRDefault="001E014C">
      <w:pPr>
        <w:rPr>
          <w:rFonts w:ascii="Times New Roman" w:hAnsi="Times New Roman"/>
        </w:rPr>
      </w:pPr>
    </w:p>
    <w:p w:rsidR="001E014C" w:rsidRPr="00825761" w:rsidRDefault="001E014C">
      <w:pPr>
        <w:rPr>
          <w:rFonts w:ascii="Times New Roman" w:hAnsi="Times New Roman"/>
        </w:rPr>
      </w:pPr>
    </w:p>
    <w:p w:rsidR="001E014C" w:rsidRPr="00825761" w:rsidRDefault="001E014C">
      <w:pPr>
        <w:rPr>
          <w:rFonts w:ascii="Times New Roman" w:hAnsi="Times New Roman"/>
        </w:rPr>
      </w:pPr>
    </w:p>
    <w:p w:rsidR="001E014C" w:rsidRPr="00825761" w:rsidRDefault="001E014C">
      <w:pPr>
        <w:rPr>
          <w:rFonts w:ascii="Times New Roman" w:hAnsi="Times New Roman"/>
        </w:rPr>
      </w:pPr>
    </w:p>
    <w:p w:rsidR="001E014C" w:rsidRPr="00825761" w:rsidRDefault="001E014C">
      <w:pPr>
        <w:rPr>
          <w:rFonts w:ascii="Times New Roman" w:hAnsi="Times New Roman"/>
        </w:rPr>
      </w:pPr>
    </w:p>
    <w:p w:rsidR="0049183A" w:rsidRPr="00825761" w:rsidRDefault="0049183A">
      <w:pPr>
        <w:rPr>
          <w:rFonts w:ascii="Times New Roman" w:hAnsi="Times New Roman"/>
        </w:rPr>
      </w:pPr>
    </w:p>
    <w:p w:rsidR="0049183A" w:rsidRPr="00825761" w:rsidRDefault="0049183A">
      <w:pPr>
        <w:rPr>
          <w:rFonts w:ascii="Times New Roman" w:hAnsi="Times New Roman"/>
        </w:rPr>
      </w:pPr>
    </w:p>
    <w:p w:rsidR="0049183A" w:rsidRPr="00825761" w:rsidRDefault="0049183A" w:rsidP="0049183A">
      <w:pPr>
        <w:jc w:val="center"/>
        <w:rPr>
          <w:rFonts w:ascii="Times New Roman" w:hAnsi="Times New Roman"/>
        </w:rPr>
        <w:sectPr w:rsidR="0049183A" w:rsidRPr="00825761" w:rsidSect="00A17EAF">
          <w:footerReference w:type="even" r:id="rId13"/>
          <w:pgSz w:w="11909" w:h="16834"/>
          <w:pgMar w:top="1440" w:right="1797" w:bottom="1440" w:left="1797" w:header="709" w:footer="709" w:gutter="0"/>
          <w:paperSrc w:first="92" w:other="92"/>
          <w:cols w:space="720"/>
        </w:sectPr>
      </w:pPr>
      <w:r w:rsidRPr="00825761">
        <w:rPr>
          <w:rFonts w:ascii="Times New Roman" w:hAnsi="Times New Roman"/>
          <w:noProof/>
          <w:lang w:bidi="ar-SA"/>
        </w:rPr>
        <w:drawing>
          <wp:inline distT="0" distB="0" distL="0" distR="0" wp14:anchorId="27522F1F" wp14:editId="16E68D9C">
            <wp:extent cx="1906270" cy="517525"/>
            <wp:effectExtent l="0" t="0" r="0" b="0"/>
            <wp:docPr id="4" name="Picture 10" descr="min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np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6270" cy="51752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8531"/>
      </w:tblGrid>
      <w:tr w:rsidR="00B5272E" w:rsidRPr="00825761" w:rsidTr="00B5272E">
        <w:tc>
          <w:tcPr>
            <w:tcW w:w="8531" w:type="dxa"/>
          </w:tcPr>
          <w:p w:rsidR="00B5272E" w:rsidRPr="00825761" w:rsidRDefault="00B5272E" w:rsidP="00B5272E">
            <w:pPr>
              <w:pStyle w:val="111V"/>
              <w:jc w:val="both"/>
            </w:pPr>
            <w:r w:rsidRPr="00825761">
              <w:lastRenderedPageBreak/>
              <w:t xml:space="preserve">Poslovni plan je pisani dokument koji sadrži potanko razrađenu analizu o ulaganju u posao, o budućim rezultatima poslovanja, te o varijantnim rješenjima za moguće rizične situacije koje donosi buduće vrijeme. Poslovni plan se izrađuje kako bi se predvidjela buduća događanja i način prilagodbe poslovanja uvjetima u okruženju te smanjio stupanj rizika, vremena i sredstava. </w:t>
            </w:r>
          </w:p>
        </w:tc>
      </w:tr>
    </w:tbl>
    <w:p w:rsidR="00114A13" w:rsidRPr="00825761" w:rsidRDefault="00114A13" w:rsidP="00B5272E">
      <w:pPr>
        <w:jc w:val="both"/>
        <w:rPr>
          <w:rFonts w:ascii="Times New Roman" w:hAnsi="Times New Roman"/>
          <w:sz w:val="24"/>
          <w:szCs w:val="24"/>
          <w:lang w:eastAsia="en-US" w:bidi="ar-SA"/>
        </w:rPr>
      </w:pPr>
    </w:p>
    <w:p w:rsidR="00B5272E" w:rsidRPr="00825761" w:rsidRDefault="00B5272E" w:rsidP="00B5272E">
      <w:pPr>
        <w:jc w:val="both"/>
        <w:rPr>
          <w:rFonts w:ascii="Times New Roman" w:hAnsi="Times New Roman"/>
          <w:sz w:val="24"/>
          <w:szCs w:val="24"/>
          <w:lang w:eastAsia="en-US" w:bidi="ar-SA"/>
        </w:rPr>
      </w:pPr>
    </w:p>
    <w:p w:rsidR="00B5272E" w:rsidRPr="00825761" w:rsidRDefault="00B5272E" w:rsidP="00B5272E">
      <w:pPr>
        <w:jc w:val="both"/>
        <w:rPr>
          <w:rFonts w:ascii="Times New Roman" w:hAnsi="Times New Roman"/>
          <w:b/>
          <w:bCs/>
          <w:sz w:val="24"/>
          <w:szCs w:val="24"/>
          <w:u w:val="single"/>
          <w:lang w:bidi="ar-SA"/>
        </w:rPr>
      </w:pPr>
      <w:r w:rsidRPr="00825761">
        <w:rPr>
          <w:rFonts w:ascii="Times New Roman" w:hAnsi="Times New Roman"/>
          <w:b/>
          <w:sz w:val="24"/>
          <w:szCs w:val="24"/>
          <w:u w:val="single"/>
          <w:lang w:bidi="ar-SA"/>
        </w:rPr>
        <w:t>Preporučeni sadržaj poslovnog plana</w:t>
      </w:r>
    </w:p>
    <w:p w:rsidR="00B5272E" w:rsidRPr="00825761" w:rsidRDefault="00B5272E">
      <w:pPr>
        <w:pStyle w:val="NormalWeb"/>
        <w:spacing w:before="0" w:beforeAutospacing="0" w:after="0" w:afterAutospacing="0"/>
        <w:jc w:val="both"/>
        <w:rPr>
          <w:rStyle w:val="Strong"/>
          <w:rFonts w:eastAsiaTheme="minorHAnsi"/>
          <w:iCs/>
          <w:noProof w:val="0"/>
        </w:rPr>
      </w:pPr>
    </w:p>
    <w:p w:rsidR="00B5272E" w:rsidRPr="00825761" w:rsidRDefault="00B5272E">
      <w:pPr>
        <w:pStyle w:val="NormalWeb"/>
        <w:spacing w:before="0" w:beforeAutospacing="0" w:after="0" w:afterAutospacing="0"/>
        <w:jc w:val="both"/>
      </w:pPr>
      <w:r w:rsidRPr="00825761">
        <w:rPr>
          <w:rStyle w:val="Strong"/>
          <w:iCs/>
        </w:rPr>
        <w:t>1. Temeljni podaci o poduzetniku</w:t>
      </w:r>
    </w:p>
    <w:p w:rsidR="00B5272E" w:rsidRPr="00825761" w:rsidRDefault="00B5272E">
      <w:pPr>
        <w:pStyle w:val="NormalWeb"/>
        <w:spacing w:before="0" w:beforeAutospacing="0" w:after="0" w:afterAutospacing="0"/>
        <w:jc w:val="both"/>
      </w:pPr>
      <w:r w:rsidRPr="00825761">
        <w:rPr>
          <w:rStyle w:val="Strong"/>
          <w:b w:val="0"/>
        </w:rPr>
        <w:t>1.1. Opći podaci</w:t>
      </w:r>
      <w:r w:rsidRPr="00825761">
        <w:rPr>
          <w:b/>
        </w:rPr>
        <w:br/>
      </w:r>
      <w:r w:rsidRPr="00825761">
        <w:rPr>
          <w:rStyle w:val="Strong"/>
          <w:b w:val="0"/>
        </w:rPr>
        <w:t>1.</w:t>
      </w:r>
      <w:r w:rsidR="00816865" w:rsidRPr="00825761">
        <w:rPr>
          <w:rStyle w:val="Strong"/>
          <w:b w:val="0"/>
        </w:rPr>
        <w:t>2</w:t>
      </w:r>
      <w:r w:rsidRPr="00825761">
        <w:rPr>
          <w:rStyle w:val="Strong"/>
          <w:b w:val="0"/>
        </w:rPr>
        <w:t>. Nastanak poduzetničke ideje</w:t>
      </w:r>
      <w:r w:rsidRPr="00825761">
        <w:rPr>
          <w:b/>
        </w:rPr>
        <w:br/>
      </w:r>
      <w:r w:rsidRPr="00825761">
        <w:rPr>
          <w:rStyle w:val="Strong"/>
          <w:b w:val="0"/>
        </w:rPr>
        <w:t>1.</w:t>
      </w:r>
      <w:r w:rsidR="00816865" w:rsidRPr="00825761">
        <w:rPr>
          <w:rStyle w:val="Strong"/>
          <w:b w:val="0"/>
        </w:rPr>
        <w:t>3</w:t>
      </w:r>
      <w:r w:rsidRPr="00825761">
        <w:rPr>
          <w:rStyle w:val="Strong"/>
          <w:b w:val="0"/>
        </w:rPr>
        <w:t>. Vizija i misija</w:t>
      </w:r>
      <w:r w:rsidRPr="00825761">
        <w:rPr>
          <w:b/>
        </w:rPr>
        <w:br/>
      </w:r>
    </w:p>
    <w:p w:rsidR="00B5272E" w:rsidRPr="00825761" w:rsidRDefault="00B5272E">
      <w:pPr>
        <w:pStyle w:val="NormalWeb"/>
        <w:spacing w:before="0" w:beforeAutospacing="0" w:after="0" w:afterAutospacing="0"/>
        <w:jc w:val="both"/>
      </w:pPr>
      <w:r w:rsidRPr="00825761">
        <w:rPr>
          <w:rStyle w:val="Strong"/>
          <w:iCs/>
        </w:rPr>
        <w:t xml:space="preserve">2. Predmet poslovanja </w:t>
      </w:r>
      <w:r w:rsidRPr="00825761">
        <w:rPr>
          <w:b/>
          <w:bCs/>
        </w:rPr>
        <w:br/>
      </w:r>
      <w:r w:rsidRPr="00825761">
        <w:rPr>
          <w:rStyle w:val="Strong"/>
          <w:b w:val="0"/>
        </w:rPr>
        <w:t>2.1. Opis poslovanja</w:t>
      </w:r>
      <w:r w:rsidRPr="00825761">
        <w:rPr>
          <w:b/>
        </w:rPr>
        <w:br/>
      </w:r>
      <w:r w:rsidRPr="00825761">
        <w:rPr>
          <w:rStyle w:val="Strong"/>
          <w:b w:val="0"/>
        </w:rPr>
        <w:t>2.2. Imovina i učinkovitost poslovanja</w:t>
      </w:r>
      <w:r w:rsidRPr="00825761">
        <w:rPr>
          <w:b/>
        </w:rPr>
        <w:br/>
      </w:r>
      <w:r w:rsidRPr="00825761">
        <w:rPr>
          <w:rStyle w:val="Strong"/>
          <w:b w:val="0"/>
        </w:rPr>
        <w:t>2.3.</w:t>
      </w:r>
      <w:r w:rsidRPr="00825761">
        <w:rPr>
          <w:b/>
        </w:rPr>
        <w:t xml:space="preserve"> </w:t>
      </w:r>
      <w:r w:rsidRPr="00825761">
        <w:rPr>
          <w:rStyle w:val="Strong"/>
          <w:b w:val="0"/>
        </w:rPr>
        <w:t xml:space="preserve">Položaj na tržištu </w:t>
      </w:r>
      <w:r w:rsidRPr="00825761">
        <w:rPr>
          <w:b/>
        </w:rPr>
        <w:br/>
      </w:r>
    </w:p>
    <w:p w:rsidR="003040D9" w:rsidRPr="00825761" w:rsidRDefault="003040D9" w:rsidP="003040D9">
      <w:pPr>
        <w:pStyle w:val="NormalWeb"/>
        <w:spacing w:before="0" w:beforeAutospacing="0" w:after="0" w:afterAutospacing="0"/>
        <w:jc w:val="both"/>
      </w:pPr>
      <w:r w:rsidRPr="00825761">
        <w:rPr>
          <w:rStyle w:val="Strong"/>
          <w:iCs/>
        </w:rPr>
        <w:t xml:space="preserve">3. Analiza </w:t>
      </w:r>
      <w:r w:rsidR="00ED0CCE" w:rsidRPr="00825761">
        <w:rPr>
          <w:rStyle w:val="Strong"/>
          <w:iCs/>
        </w:rPr>
        <w:t>opravdanosti</w:t>
      </w:r>
      <w:r w:rsidRPr="00825761">
        <w:rPr>
          <w:b/>
          <w:bCs/>
        </w:rPr>
        <w:br/>
      </w:r>
      <w:r w:rsidRPr="00825761">
        <w:rPr>
          <w:rStyle w:val="Strong"/>
          <w:b w:val="0"/>
        </w:rPr>
        <w:t>3.1. Tržište nabave</w:t>
      </w:r>
      <w:r w:rsidRPr="00825761">
        <w:rPr>
          <w:b/>
        </w:rPr>
        <w:br/>
      </w:r>
      <w:r w:rsidRPr="00825761">
        <w:rPr>
          <w:rStyle w:val="Strong"/>
          <w:b w:val="0"/>
        </w:rPr>
        <w:t>3.2. Tržište prodaje</w:t>
      </w:r>
      <w:r w:rsidRPr="00825761">
        <w:rPr>
          <w:b/>
        </w:rPr>
        <w:br/>
      </w:r>
    </w:p>
    <w:p w:rsidR="003040D9" w:rsidRPr="00825761" w:rsidRDefault="003040D9" w:rsidP="003040D9">
      <w:pPr>
        <w:pStyle w:val="NormalWeb"/>
        <w:spacing w:before="0" w:beforeAutospacing="0" w:after="0" w:afterAutospacing="0"/>
        <w:jc w:val="both"/>
        <w:rPr>
          <w:rStyle w:val="Strong"/>
          <w:b w:val="0"/>
        </w:rPr>
      </w:pPr>
      <w:r w:rsidRPr="00825761">
        <w:rPr>
          <w:rStyle w:val="Strong"/>
          <w:iCs/>
        </w:rPr>
        <w:t>4. Tehnološko-tehnički elementi pothvata</w:t>
      </w:r>
      <w:r w:rsidRPr="00825761">
        <w:rPr>
          <w:b/>
          <w:bCs/>
        </w:rPr>
        <w:br/>
      </w:r>
      <w:r w:rsidRPr="00825761">
        <w:rPr>
          <w:rStyle w:val="Strong"/>
          <w:b w:val="0"/>
        </w:rPr>
        <w:t>4.1. Opis tehnologije</w:t>
      </w:r>
      <w:r w:rsidRPr="00825761">
        <w:rPr>
          <w:b/>
        </w:rPr>
        <w:br/>
      </w:r>
      <w:r w:rsidRPr="00825761">
        <w:rPr>
          <w:rStyle w:val="Strong"/>
          <w:b w:val="0"/>
        </w:rPr>
        <w:t>4.2. Struktura troškova</w:t>
      </w:r>
      <w:r w:rsidRPr="00825761">
        <w:rPr>
          <w:b/>
        </w:rPr>
        <w:br/>
      </w:r>
      <w:r w:rsidRPr="00825761">
        <w:rPr>
          <w:rStyle w:val="Strong"/>
          <w:b w:val="0"/>
        </w:rPr>
        <w:t xml:space="preserve">4.3. Struktura i broj zaposlenih </w:t>
      </w:r>
    </w:p>
    <w:p w:rsidR="003040D9" w:rsidRPr="00825761" w:rsidRDefault="003040D9" w:rsidP="003040D9">
      <w:pPr>
        <w:pStyle w:val="NormalWeb"/>
        <w:spacing w:before="0" w:beforeAutospacing="0" w:after="0" w:afterAutospacing="0"/>
        <w:jc w:val="both"/>
        <w:rPr>
          <w:rStyle w:val="Strong"/>
          <w:iCs/>
        </w:rPr>
      </w:pPr>
    </w:p>
    <w:p w:rsidR="00816865" w:rsidRPr="00825761" w:rsidRDefault="00816865">
      <w:pPr>
        <w:pStyle w:val="NormalWeb"/>
        <w:spacing w:before="0" w:beforeAutospacing="0" w:after="0" w:afterAutospacing="0"/>
        <w:jc w:val="both"/>
        <w:rPr>
          <w:rStyle w:val="Strong"/>
          <w:iCs/>
        </w:rPr>
      </w:pPr>
      <w:r w:rsidRPr="00825761">
        <w:rPr>
          <w:rStyle w:val="Strong"/>
          <w:iCs/>
        </w:rPr>
        <w:t>5. Analiza izvedivosti i opcija pothvata</w:t>
      </w:r>
    </w:p>
    <w:p w:rsidR="00816865" w:rsidRPr="00825761" w:rsidRDefault="00816865">
      <w:pPr>
        <w:pStyle w:val="NormalWeb"/>
        <w:spacing w:before="0" w:beforeAutospacing="0" w:after="0" w:afterAutospacing="0"/>
        <w:jc w:val="both"/>
        <w:rPr>
          <w:rStyle w:val="Strong"/>
          <w:b w:val="0"/>
          <w:iCs/>
        </w:rPr>
      </w:pPr>
      <w:r w:rsidRPr="00825761">
        <w:rPr>
          <w:rStyle w:val="Strong"/>
          <w:b w:val="0"/>
          <w:iCs/>
        </w:rPr>
        <w:t xml:space="preserve">5.1. Identifikacija alternativa </w:t>
      </w:r>
    </w:p>
    <w:p w:rsidR="00816865" w:rsidRPr="00825761" w:rsidRDefault="00816865">
      <w:pPr>
        <w:pStyle w:val="NormalWeb"/>
        <w:spacing w:before="0" w:beforeAutospacing="0" w:after="0" w:afterAutospacing="0"/>
        <w:jc w:val="both"/>
        <w:rPr>
          <w:rStyle w:val="Strong"/>
          <w:iCs/>
        </w:rPr>
      </w:pPr>
    </w:p>
    <w:p w:rsidR="006B097B" w:rsidRPr="00825761" w:rsidRDefault="00816865">
      <w:pPr>
        <w:pStyle w:val="NormalWeb"/>
        <w:spacing w:before="0" w:beforeAutospacing="0" w:after="0" w:afterAutospacing="0"/>
        <w:jc w:val="both"/>
        <w:rPr>
          <w:rStyle w:val="Strong"/>
          <w:iCs/>
        </w:rPr>
      </w:pPr>
      <w:r w:rsidRPr="00825761">
        <w:rPr>
          <w:rStyle w:val="Strong"/>
          <w:iCs/>
        </w:rPr>
        <w:t>6</w:t>
      </w:r>
      <w:r w:rsidR="00B5272E" w:rsidRPr="00825761">
        <w:rPr>
          <w:rStyle w:val="Strong"/>
          <w:iCs/>
        </w:rPr>
        <w:t>. Lokacija</w:t>
      </w:r>
    </w:p>
    <w:p w:rsidR="006B097B" w:rsidRPr="00825761" w:rsidRDefault="006B097B">
      <w:pPr>
        <w:pStyle w:val="NormalWeb"/>
        <w:spacing w:before="0" w:beforeAutospacing="0" w:after="0" w:afterAutospacing="0"/>
        <w:jc w:val="both"/>
        <w:rPr>
          <w:rStyle w:val="Strong"/>
          <w:iCs/>
        </w:rPr>
      </w:pPr>
    </w:p>
    <w:p w:rsidR="00B5272E" w:rsidRPr="00825761" w:rsidRDefault="00816865">
      <w:pPr>
        <w:pStyle w:val="NormalWeb"/>
        <w:spacing w:before="0" w:beforeAutospacing="0" w:after="0" w:afterAutospacing="0"/>
        <w:jc w:val="both"/>
      </w:pPr>
      <w:r w:rsidRPr="00825761">
        <w:rPr>
          <w:rStyle w:val="Strong"/>
          <w:iCs/>
        </w:rPr>
        <w:t>7</w:t>
      </w:r>
      <w:r w:rsidR="006B097B" w:rsidRPr="00825761">
        <w:rPr>
          <w:rStyle w:val="Strong"/>
          <w:iCs/>
        </w:rPr>
        <w:t>. Utjecaj na okoliš</w:t>
      </w:r>
      <w:r w:rsidR="00B5272E" w:rsidRPr="00825761">
        <w:rPr>
          <w:b/>
          <w:bCs/>
        </w:rPr>
        <w:br/>
      </w:r>
    </w:p>
    <w:p w:rsidR="00B5272E" w:rsidRPr="00825761" w:rsidRDefault="00816865">
      <w:pPr>
        <w:pStyle w:val="NormalWeb"/>
        <w:spacing w:before="0" w:beforeAutospacing="0" w:after="0" w:afterAutospacing="0"/>
        <w:jc w:val="both"/>
        <w:rPr>
          <w:b/>
        </w:rPr>
      </w:pPr>
      <w:r w:rsidRPr="00825761">
        <w:rPr>
          <w:rStyle w:val="Strong"/>
          <w:iCs/>
        </w:rPr>
        <w:t>8</w:t>
      </w:r>
      <w:r w:rsidR="00B5272E" w:rsidRPr="00825761">
        <w:rPr>
          <w:rStyle w:val="Strong"/>
          <w:iCs/>
        </w:rPr>
        <w:t>.</w:t>
      </w:r>
      <w:r w:rsidR="00353E0D" w:rsidRPr="00825761">
        <w:rPr>
          <w:rStyle w:val="Strong"/>
          <w:iCs/>
        </w:rPr>
        <w:t xml:space="preserve"> </w:t>
      </w:r>
      <w:r w:rsidR="00B5272E" w:rsidRPr="00825761">
        <w:rPr>
          <w:rStyle w:val="Strong"/>
          <w:iCs/>
        </w:rPr>
        <w:t>Financijsk</w:t>
      </w:r>
      <w:r w:rsidR="003040D9" w:rsidRPr="00825761">
        <w:rPr>
          <w:rStyle w:val="Strong"/>
          <w:iCs/>
        </w:rPr>
        <w:t>i</w:t>
      </w:r>
      <w:r w:rsidR="00353E0D" w:rsidRPr="00825761">
        <w:rPr>
          <w:rStyle w:val="Strong"/>
          <w:iCs/>
        </w:rPr>
        <w:t xml:space="preserve"> e</w:t>
      </w:r>
      <w:r w:rsidR="003040D9" w:rsidRPr="00825761">
        <w:rPr>
          <w:rStyle w:val="Strong"/>
          <w:iCs/>
        </w:rPr>
        <w:t>lementi pothvata</w:t>
      </w:r>
      <w:r w:rsidR="00B5272E" w:rsidRPr="00825761">
        <w:rPr>
          <w:rStyle w:val="Strong"/>
          <w:iCs/>
        </w:rPr>
        <w:t xml:space="preserve"> </w:t>
      </w:r>
      <w:r w:rsidR="00B5272E" w:rsidRPr="00825761">
        <w:rPr>
          <w:b/>
          <w:bCs/>
        </w:rPr>
        <w:br/>
      </w:r>
      <w:r w:rsidRPr="00825761">
        <w:rPr>
          <w:rStyle w:val="Strong"/>
          <w:b w:val="0"/>
        </w:rPr>
        <w:t>8</w:t>
      </w:r>
      <w:r w:rsidR="00B5272E" w:rsidRPr="00825761">
        <w:rPr>
          <w:rStyle w:val="Strong"/>
          <w:b w:val="0"/>
        </w:rPr>
        <w:t>.1.  Ulaganja u osnovna sredstva</w:t>
      </w:r>
      <w:r w:rsidR="00B5272E" w:rsidRPr="00825761">
        <w:rPr>
          <w:b/>
        </w:rPr>
        <w:br/>
      </w:r>
      <w:r w:rsidRPr="00825761">
        <w:rPr>
          <w:rStyle w:val="Strong"/>
          <w:b w:val="0"/>
        </w:rPr>
        <w:t>8</w:t>
      </w:r>
      <w:r w:rsidR="00B5272E" w:rsidRPr="00825761">
        <w:rPr>
          <w:rStyle w:val="Strong"/>
          <w:b w:val="0"/>
        </w:rPr>
        <w:t>.2.  Ulaganja u obrtna sredstva</w:t>
      </w:r>
      <w:r w:rsidR="00B5272E" w:rsidRPr="00825761">
        <w:rPr>
          <w:b/>
        </w:rPr>
        <w:br/>
      </w:r>
      <w:r w:rsidRPr="00825761">
        <w:rPr>
          <w:rStyle w:val="Strong"/>
          <w:b w:val="0"/>
        </w:rPr>
        <w:t>8</w:t>
      </w:r>
      <w:r w:rsidR="00B5272E" w:rsidRPr="00825761">
        <w:rPr>
          <w:rStyle w:val="Strong"/>
          <w:b w:val="0"/>
        </w:rPr>
        <w:t>.3.  Troškovi poslovanja</w:t>
      </w:r>
      <w:r w:rsidR="00B5272E" w:rsidRPr="00825761">
        <w:rPr>
          <w:b/>
        </w:rPr>
        <w:br/>
      </w:r>
      <w:r w:rsidRPr="00825761">
        <w:rPr>
          <w:rStyle w:val="Strong"/>
          <w:b w:val="0"/>
        </w:rPr>
        <w:t>8</w:t>
      </w:r>
      <w:r w:rsidR="00B5272E" w:rsidRPr="00825761">
        <w:rPr>
          <w:rStyle w:val="Strong"/>
          <w:b w:val="0"/>
        </w:rPr>
        <w:t>.4.  Proračun amortizacije</w:t>
      </w:r>
      <w:r w:rsidR="00B5272E" w:rsidRPr="00825761">
        <w:rPr>
          <w:b/>
        </w:rPr>
        <w:br/>
      </w:r>
      <w:r w:rsidRPr="00825761">
        <w:rPr>
          <w:rStyle w:val="Strong"/>
          <w:b w:val="0"/>
        </w:rPr>
        <w:t>8</w:t>
      </w:r>
      <w:r w:rsidR="00B5272E" w:rsidRPr="00825761">
        <w:rPr>
          <w:rStyle w:val="Strong"/>
          <w:b w:val="0"/>
        </w:rPr>
        <w:t>.5.  Izvori financiranja</w:t>
      </w:r>
    </w:p>
    <w:p w:rsidR="00B5272E" w:rsidRPr="00825761" w:rsidRDefault="00816865">
      <w:pPr>
        <w:pStyle w:val="NormalWeb"/>
        <w:spacing w:before="0" w:beforeAutospacing="0" w:after="0" w:afterAutospacing="0"/>
        <w:jc w:val="both"/>
        <w:rPr>
          <w:rStyle w:val="Strong"/>
          <w:b w:val="0"/>
        </w:rPr>
      </w:pPr>
      <w:r w:rsidRPr="00825761">
        <w:rPr>
          <w:rStyle w:val="Strong"/>
          <w:b w:val="0"/>
        </w:rPr>
        <w:t>8</w:t>
      </w:r>
      <w:r w:rsidR="00B5272E" w:rsidRPr="00825761">
        <w:rPr>
          <w:rStyle w:val="Strong"/>
          <w:b w:val="0"/>
        </w:rPr>
        <w:t xml:space="preserve">.6.  Projekcija računa dobiti i gubitka </w:t>
      </w:r>
      <w:r w:rsidR="00B5272E" w:rsidRPr="00825761">
        <w:rPr>
          <w:b/>
        </w:rPr>
        <w:br/>
      </w:r>
      <w:r w:rsidRPr="00825761">
        <w:rPr>
          <w:rStyle w:val="Strong"/>
          <w:b w:val="0"/>
        </w:rPr>
        <w:t>8</w:t>
      </w:r>
      <w:r w:rsidR="00B5272E" w:rsidRPr="00825761">
        <w:rPr>
          <w:rStyle w:val="Strong"/>
          <w:b w:val="0"/>
        </w:rPr>
        <w:t>.7.  Novčani tok</w:t>
      </w:r>
    </w:p>
    <w:p w:rsidR="00353E0D" w:rsidRPr="00825761" w:rsidRDefault="00816865" w:rsidP="00353E0D">
      <w:pPr>
        <w:pStyle w:val="NormalWeb"/>
        <w:tabs>
          <w:tab w:val="left" w:pos="567"/>
        </w:tabs>
        <w:spacing w:before="0" w:beforeAutospacing="0" w:after="0" w:afterAutospacing="0"/>
        <w:ind w:left="567" w:hanging="567"/>
        <w:jc w:val="both"/>
        <w:rPr>
          <w:color w:val="000000"/>
          <w:lang w:eastAsia="hr-HR"/>
        </w:rPr>
      </w:pPr>
      <w:r w:rsidRPr="00825761">
        <w:rPr>
          <w:rStyle w:val="Strong"/>
          <w:b w:val="0"/>
        </w:rPr>
        <w:t>8</w:t>
      </w:r>
      <w:r w:rsidR="00B5272E" w:rsidRPr="00825761">
        <w:rPr>
          <w:rStyle w:val="Strong"/>
          <w:b w:val="0"/>
        </w:rPr>
        <w:t xml:space="preserve">.8.  </w:t>
      </w:r>
      <w:r w:rsidR="00353E0D" w:rsidRPr="00825761">
        <w:rPr>
          <w:color w:val="000000"/>
          <w:lang w:eastAsia="hr-HR"/>
        </w:rPr>
        <w:t xml:space="preserve">Statička ocjena efikasnosti </w:t>
      </w:r>
      <w:r w:rsidR="0054666D" w:rsidRPr="00825761">
        <w:rPr>
          <w:color w:val="000000"/>
          <w:lang w:eastAsia="hr-HR"/>
        </w:rPr>
        <w:t>pothvata</w:t>
      </w:r>
      <w:r w:rsidR="00353E0D" w:rsidRPr="00825761">
        <w:rPr>
          <w:color w:val="000000"/>
          <w:lang w:eastAsia="hr-HR"/>
        </w:rPr>
        <w:t xml:space="preserve"> </w:t>
      </w:r>
    </w:p>
    <w:p w:rsidR="00353E0D" w:rsidRPr="00825761" w:rsidRDefault="00353E0D" w:rsidP="00353E0D">
      <w:pPr>
        <w:pStyle w:val="NormalWeb"/>
        <w:tabs>
          <w:tab w:val="left" w:pos="567"/>
        </w:tabs>
        <w:spacing w:before="0" w:beforeAutospacing="0" w:after="0" w:afterAutospacing="0"/>
        <w:ind w:left="567" w:hanging="567"/>
        <w:jc w:val="both"/>
        <w:rPr>
          <w:rStyle w:val="Strong"/>
          <w:b w:val="0"/>
        </w:rPr>
      </w:pPr>
      <w:r w:rsidRPr="00825761">
        <w:rPr>
          <w:rStyle w:val="Strong"/>
          <w:b w:val="0"/>
        </w:rPr>
        <w:t xml:space="preserve">8.9. Dinamička ocjena </w:t>
      </w:r>
      <w:r w:rsidR="0054666D" w:rsidRPr="00825761">
        <w:rPr>
          <w:rStyle w:val="Strong"/>
          <w:b w:val="0"/>
        </w:rPr>
        <w:t>pothvata</w:t>
      </w:r>
      <w:r w:rsidRPr="00825761">
        <w:rPr>
          <w:rStyle w:val="Strong"/>
          <w:b w:val="0"/>
        </w:rPr>
        <w:t xml:space="preserve"> (metoda interne stope rentabilnosti)</w:t>
      </w:r>
    </w:p>
    <w:p w:rsidR="00B5272E" w:rsidRPr="00825761" w:rsidRDefault="00B5272E">
      <w:pPr>
        <w:pStyle w:val="NormalWeb"/>
        <w:tabs>
          <w:tab w:val="left" w:pos="567"/>
        </w:tabs>
        <w:spacing w:before="0" w:beforeAutospacing="0" w:after="0" w:afterAutospacing="0"/>
        <w:ind w:left="567" w:hanging="567"/>
        <w:jc w:val="both"/>
      </w:pPr>
    </w:p>
    <w:p w:rsidR="00ED0CCE" w:rsidRPr="00825761" w:rsidRDefault="00816865" w:rsidP="00816865">
      <w:pPr>
        <w:pStyle w:val="111V"/>
        <w:jc w:val="both"/>
        <w:rPr>
          <w:b/>
          <w:sz w:val="22"/>
          <w:szCs w:val="22"/>
        </w:rPr>
      </w:pPr>
      <w:r w:rsidRPr="00825761">
        <w:rPr>
          <w:b/>
          <w:sz w:val="22"/>
          <w:szCs w:val="22"/>
        </w:rPr>
        <w:t>9</w:t>
      </w:r>
      <w:r w:rsidR="00B913D0" w:rsidRPr="00825761">
        <w:rPr>
          <w:b/>
          <w:sz w:val="22"/>
          <w:szCs w:val="22"/>
        </w:rPr>
        <w:t>. Marketing plan</w:t>
      </w:r>
    </w:p>
    <w:sectPr w:rsidR="00ED0CCE" w:rsidRPr="00825761" w:rsidSect="001D0037">
      <w:headerReference w:type="default" r:id="rId15"/>
      <w:footerReference w:type="default" r:id="rId16"/>
      <w:pgSz w:w="11909" w:h="16834"/>
      <w:pgMar w:top="1440" w:right="1797" w:bottom="1440" w:left="1797" w:header="709" w:footer="709" w:gutter="0"/>
      <w:paperSrc w:first="92" w:other="9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6A5" w:rsidRDefault="006D56A5">
      <w:r>
        <w:separator/>
      </w:r>
    </w:p>
  </w:endnote>
  <w:endnote w:type="continuationSeparator" w:id="0">
    <w:p w:rsidR="006D56A5" w:rsidRDefault="006D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ictos">
    <w:charset w:val="00"/>
    <w:family w:val="auto"/>
    <w:pitch w:val="default"/>
  </w:font>
  <w:font w:name="Source Sans Pro">
    <w:charset w:val="00"/>
    <w:family w:val="auto"/>
    <w:pitch w:val="default"/>
  </w:font>
  <w:font w:name="Copperplate Gothic Light">
    <w:panose1 w:val="020E05070202060204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6A5" w:rsidRDefault="006D56A5">
    <w:pPr>
      <w:pStyle w:val="Footer"/>
      <w:rPr>
        <w:rStyle w:val="PageNumber1"/>
      </w:rPr>
    </w:pPr>
    <w:r>
      <w:fldChar w:fldCharType="begin"/>
    </w:r>
    <w:r>
      <w:rPr>
        <w:rStyle w:val="PageNumber1"/>
      </w:rPr>
      <w:instrText xml:space="preserve">PAGE  </w:instrText>
    </w:r>
    <w:r>
      <w:fldChar w:fldCharType="separate"/>
    </w:r>
    <w:r>
      <w:rPr>
        <w:rStyle w:val="PageNumber1"/>
        <w:noProof/>
      </w:rPr>
      <w:t>10</w:t>
    </w:r>
    <w:r>
      <w:fldChar w:fldCharType="end"/>
    </w:r>
  </w:p>
  <w:p w:rsidR="006D56A5" w:rsidRDefault="006D5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6654428"/>
      <w:docPartObj>
        <w:docPartGallery w:val="Page Numbers (Bottom of Page)"/>
        <w:docPartUnique/>
      </w:docPartObj>
    </w:sdtPr>
    <w:sdtEndPr>
      <w:rPr>
        <w:sz w:val="20"/>
      </w:rPr>
    </w:sdtEndPr>
    <w:sdtContent>
      <w:sdt>
        <w:sdtPr>
          <w:rPr>
            <w:rFonts w:ascii="Times New Roman" w:hAnsi="Times New Roman"/>
          </w:rPr>
          <w:id w:val="565050523"/>
          <w:docPartObj>
            <w:docPartGallery w:val="Page Numbers (Top of Page)"/>
            <w:docPartUnique/>
          </w:docPartObj>
        </w:sdtPr>
        <w:sdtEndPr>
          <w:rPr>
            <w:sz w:val="20"/>
          </w:rPr>
        </w:sdtEndPr>
        <w:sdtContent>
          <w:p w:rsidR="006D56A5" w:rsidRPr="009B52B6" w:rsidRDefault="006D56A5">
            <w:pPr>
              <w:pStyle w:val="Footer"/>
              <w:jc w:val="right"/>
              <w:rPr>
                <w:rFonts w:ascii="Times New Roman" w:hAnsi="Times New Roman"/>
                <w:sz w:val="20"/>
              </w:rPr>
            </w:pPr>
            <w:r w:rsidRPr="001D0037">
              <w:rPr>
                <w:rFonts w:ascii="Times New Roman" w:hAnsi="Times New Roman"/>
              </w:rPr>
              <w:t xml:space="preserve"> </w:t>
            </w:r>
            <w:r w:rsidRPr="009B52B6">
              <w:rPr>
                <w:rFonts w:ascii="Times New Roman" w:hAnsi="Times New Roman"/>
                <w:sz w:val="20"/>
              </w:rPr>
              <w:fldChar w:fldCharType="begin"/>
            </w:r>
            <w:r w:rsidRPr="009B52B6">
              <w:rPr>
                <w:rFonts w:ascii="Times New Roman" w:hAnsi="Times New Roman"/>
                <w:sz w:val="20"/>
              </w:rPr>
              <w:instrText xml:space="preserve"> PAGE </w:instrText>
            </w:r>
            <w:r w:rsidRPr="009B52B6">
              <w:rPr>
                <w:rFonts w:ascii="Times New Roman" w:hAnsi="Times New Roman"/>
                <w:sz w:val="20"/>
              </w:rPr>
              <w:fldChar w:fldCharType="separate"/>
            </w:r>
            <w:r w:rsidR="00825761">
              <w:rPr>
                <w:rFonts w:ascii="Times New Roman" w:hAnsi="Times New Roman"/>
                <w:noProof/>
                <w:sz w:val="20"/>
              </w:rPr>
              <w:t>2</w:t>
            </w:r>
            <w:r w:rsidRPr="009B52B6">
              <w:rPr>
                <w:rFonts w:ascii="Times New Roman" w:hAnsi="Times New Roman"/>
                <w:sz w:val="20"/>
              </w:rPr>
              <w:fldChar w:fldCharType="end"/>
            </w:r>
            <w:r w:rsidRPr="009B52B6">
              <w:rPr>
                <w:rFonts w:ascii="Times New Roman" w:hAnsi="Times New Roman"/>
                <w:sz w:val="20"/>
              </w:rPr>
              <w:t xml:space="preserve"> / </w:t>
            </w:r>
            <w:r w:rsidRPr="009B52B6">
              <w:rPr>
                <w:rFonts w:ascii="Times New Roman" w:hAnsi="Times New Roman"/>
                <w:sz w:val="20"/>
              </w:rPr>
              <w:fldChar w:fldCharType="begin"/>
            </w:r>
            <w:r w:rsidRPr="009B52B6">
              <w:rPr>
                <w:rFonts w:ascii="Times New Roman" w:hAnsi="Times New Roman"/>
                <w:sz w:val="20"/>
              </w:rPr>
              <w:instrText xml:space="preserve"> NUMPAGES  </w:instrText>
            </w:r>
            <w:r w:rsidRPr="009B52B6">
              <w:rPr>
                <w:rFonts w:ascii="Times New Roman" w:hAnsi="Times New Roman"/>
                <w:sz w:val="20"/>
              </w:rPr>
              <w:fldChar w:fldCharType="separate"/>
            </w:r>
            <w:r w:rsidR="00825761">
              <w:rPr>
                <w:rFonts w:ascii="Times New Roman" w:hAnsi="Times New Roman"/>
                <w:noProof/>
                <w:sz w:val="20"/>
              </w:rPr>
              <w:t>2</w:t>
            </w:r>
            <w:r w:rsidRPr="009B52B6">
              <w:rPr>
                <w:rFonts w:ascii="Times New Roman" w:hAnsi="Times New Roman"/>
                <w:sz w:val="20"/>
              </w:rPr>
              <w:fldChar w:fldCharType="end"/>
            </w:r>
          </w:p>
        </w:sdtContent>
      </w:sdt>
    </w:sdtContent>
  </w:sdt>
  <w:p w:rsidR="006D56A5" w:rsidRPr="001D0037" w:rsidRDefault="006D56A5">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6A5" w:rsidRDefault="006D56A5">
      <w:r>
        <w:separator/>
      </w:r>
    </w:p>
  </w:footnote>
  <w:footnote w:type="continuationSeparator" w:id="0">
    <w:p w:rsidR="006D56A5" w:rsidRDefault="006D5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6A5" w:rsidRDefault="006D5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0000007"/>
    <w:multiLevelType w:val="multilevel"/>
    <w:tmpl w:val="00000007"/>
    <w:lvl w:ilvl="0">
      <w:start w:val="1"/>
      <w:numFmt w:val="decimal"/>
      <w:lvlText w:val="%1"/>
      <w:lvlJc w:val="left"/>
      <w:pPr>
        <w:ind w:left="432" w:hanging="432"/>
      </w:pPr>
      <w:rPr>
        <w:rFonts w:ascii="Calibri" w:hAnsi="Calibri" w:hint="default"/>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000000B"/>
    <w:multiLevelType w:val="multilevel"/>
    <w:tmpl w:val="0000000B"/>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034F2195"/>
    <w:multiLevelType w:val="multilevel"/>
    <w:tmpl w:val="1F80F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3F0ED0"/>
    <w:multiLevelType w:val="hybridMultilevel"/>
    <w:tmpl w:val="9CB0A542"/>
    <w:lvl w:ilvl="0" w:tplc="D17C0BE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0EAE5C13"/>
    <w:multiLevelType w:val="hybridMultilevel"/>
    <w:tmpl w:val="5D7614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0EDF4267"/>
    <w:multiLevelType w:val="multilevel"/>
    <w:tmpl w:val="10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F6C65EE"/>
    <w:multiLevelType w:val="hybridMultilevel"/>
    <w:tmpl w:val="4216B32C"/>
    <w:lvl w:ilvl="0" w:tplc="A93E2A6E">
      <w:start w:val="4"/>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8D67C2A"/>
    <w:multiLevelType w:val="hybridMultilevel"/>
    <w:tmpl w:val="380EF26E"/>
    <w:lvl w:ilvl="0" w:tplc="E4066FF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00A307B"/>
    <w:multiLevelType w:val="hybridMultilevel"/>
    <w:tmpl w:val="5B30970E"/>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2F40002"/>
    <w:multiLevelType w:val="multilevel"/>
    <w:tmpl w:val="DD6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0A17C8"/>
    <w:multiLevelType w:val="hybridMultilevel"/>
    <w:tmpl w:val="239EDEAA"/>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B172571"/>
    <w:multiLevelType w:val="multilevel"/>
    <w:tmpl w:val="3EA4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1B2551"/>
    <w:multiLevelType w:val="hybridMultilevel"/>
    <w:tmpl w:val="9AFE9E74"/>
    <w:lvl w:ilvl="0" w:tplc="25CEAC1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00B1852"/>
    <w:multiLevelType w:val="multilevel"/>
    <w:tmpl w:val="0000000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6B4435"/>
    <w:multiLevelType w:val="hybridMultilevel"/>
    <w:tmpl w:val="BDFE32A6"/>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2BB3E84"/>
    <w:multiLevelType w:val="hybridMultilevel"/>
    <w:tmpl w:val="D5FE15B0"/>
    <w:lvl w:ilvl="0" w:tplc="25CEAC12">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nsid w:val="46D345F4"/>
    <w:multiLevelType w:val="hybridMultilevel"/>
    <w:tmpl w:val="C57252F6"/>
    <w:lvl w:ilvl="0" w:tplc="DFD6D126">
      <w:start w:val="1"/>
      <w:numFmt w:val="decimal"/>
      <w:lvlText w:val="%1."/>
      <w:lvlJc w:val="left"/>
      <w:pPr>
        <w:ind w:left="1004" w:hanging="360"/>
      </w:pPr>
      <w:rPr>
        <w:rFonts w:ascii="Times New Roman" w:hAnsi="Times New Roman" w:cs="Arial" w:hint="default"/>
        <w:b w:val="0"/>
        <w:color w:val="auto"/>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4">
    <w:nsid w:val="46F9011B"/>
    <w:multiLevelType w:val="multilevel"/>
    <w:tmpl w:val="3148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B800D5"/>
    <w:multiLevelType w:val="multilevel"/>
    <w:tmpl w:val="4824E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886A89"/>
    <w:multiLevelType w:val="hybridMultilevel"/>
    <w:tmpl w:val="BE7AC50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73932E95"/>
    <w:multiLevelType w:val="hybridMultilevel"/>
    <w:tmpl w:val="4288AB62"/>
    <w:lvl w:ilvl="0" w:tplc="DFD6D126">
      <w:start w:val="1"/>
      <w:numFmt w:val="decimal"/>
      <w:lvlText w:val="%1."/>
      <w:lvlJc w:val="left"/>
      <w:pPr>
        <w:ind w:left="1068" w:hanging="360"/>
      </w:pPr>
      <w:rPr>
        <w:rFonts w:ascii="Times New Roman" w:hAnsi="Times New Roman" w:cs="Arial" w:hint="default"/>
        <w:b w:val="0"/>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nsid w:val="7AFD0DC0"/>
    <w:multiLevelType w:val="hybridMultilevel"/>
    <w:tmpl w:val="55D2F1D0"/>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EAF594B"/>
    <w:multiLevelType w:val="hybridMultilevel"/>
    <w:tmpl w:val="4288AB62"/>
    <w:lvl w:ilvl="0" w:tplc="DFD6D126">
      <w:start w:val="1"/>
      <w:numFmt w:val="decimal"/>
      <w:lvlText w:val="%1."/>
      <w:lvlJc w:val="left"/>
      <w:pPr>
        <w:ind w:left="1068" w:hanging="360"/>
      </w:pPr>
      <w:rPr>
        <w:rFonts w:ascii="Times New Roman" w:hAnsi="Times New Roman" w:cs="Arial" w:hint="default"/>
        <w:b w:val="0"/>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nsid w:val="7F873F19"/>
    <w:multiLevelType w:val="hybridMultilevel"/>
    <w:tmpl w:val="1F0EAE3A"/>
    <w:lvl w:ilvl="0" w:tplc="E4066FF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7"/>
  </w:num>
  <w:num w:numId="6">
    <w:abstractNumId w:val="8"/>
  </w:num>
  <w:num w:numId="7">
    <w:abstractNumId w:val="4"/>
  </w:num>
  <w:num w:numId="8">
    <w:abstractNumId w:val="1"/>
  </w:num>
  <w:num w:numId="9">
    <w:abstractNumId w:val="5"/>
  </w:num>
  <w:num w:numId="10">
    <w:abstractNumId w:val="20"/>
  </w:num>
  <w:num w:numId="11">
    <w:abstractNumId w:val="11"/>
  </w:num>
  <w:num w:numId="12">
    <w:abstractNumId w:val="16"/>
  </w:num>
  <w:num w:numId="13">
    <w:abstractNumId w:val="14"/>
  </w:num>
  <w:num w:numId="14">
    <w:abstractNumId w:val="30"/>
  </w:num>
  <w:num w:numId="15">
    <w:abstractNumId w:val="23"/>
  </w:num>
  <w:num w:numId="16">
    <w:abstractNumId w:val="13"/>
  </w:num>
  <w:num w:numId="17">
    <w:abstractNumId w:val="28"/>
  </w:num>
  <w:num w:numId="18">
    <w:abstractNumId w:val="19"/>
  </w:num>
  <w:num w:numId="19">
    <w:abstractNumId w:val="27"/>
  </w:num>
  <w:num w:numId="20">
    <w:abstractNumId w:val="22"/>
  </w:num>
  <w:num w:numId="21">
    <w:abstractNumId w:val="29"/>
  </w:num>
  <w:num w:numId="22">
    <w:abstractNumId w:val="21"/>
  </w:num>
  <w:num w:numId="23">
    <w:abstractNumId w:val="15"/>
  </w:num>
  <w:num w:numId="24">
    <w:abstractNumId w:val="18"/>
  </w:num>
  <w:num w:numId="25">
    <w:abstractNumId w:val="26"/>
  </w:num>
  <w:num w:numId="26">
    <w:abstractNumId w:val="9"/>
  </w:num>
  <w:num w:numId="27">
    <w:abstractNumId w:val="25"/>
  </w:num>
  <w:num w:numId="28">
    <w:abstractNumId w:val="24"/>
  </w:num>
  <w:num w:numId="29">
    <w:abstractNumId w:val="17"/>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1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46081"/>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43CA"/>
    <w:rsid w:val="00023F15"/>
    <w:rsid w:val="00060D90"/>
    <w:rsid w:val="000B5400"/>
    <w:rsid w:val="000E38DF"/>
    <w:rsid w:val="000F72A9"/>
    <w:rsid w:val="00114A13"/>
    <w:rsid w:val="001306D7"/>
    <w:rsid w:val="00133A00"/>
    <w:rsid w:val="001512D3"/>
    <w:rsid w:val="00153D57"/>
    <w:rsid w:val="00170DCA"/>
    <w:rsid w:val="00172A27"/>
    <w:rsid w:val="0018082E"/>
    <w:rsid w:val="001C1B87"/>
    <w:rsid w:val="001D0037"/>
    <w:rsid w:val="001E014C"/>
    <w:rsid w:val="002045D3"/>
    <w:rsid w:val="002316B0"/>
    <w:rsid w:val="00245155"/>
    <w:rsid w:val="002629AD"/>
    <w:rsid w:val="0029510B"/>
    <w:rsid w:val="002A2215"/>
    <w:rsid w:val="002B58C3"/>
    <w:rsid w:val="002E1272"/>
    <w:rsid w:val="002F320D"/>
    <w:rsid w:val="002F65FB"/>
    <w:rsid w:val="003040D9"/>
    <w:rsid w:val="00304111"/>
    <w:rsid w:val="00306A8B"/>
    <w:rsid w:val="00325696"/>
    <w:rsid w:val="00341A2A"/>
    <w:rsid w:val="00353E0D"/>
    <w:rsid w:val="00381C89"/>
    <w:rsid w:val="00383D39"/>
    <w:rsid w:val="00385553"/>
    <w:rsid w:val="003A79BA"/>
    <w:rsid w:val="003C7EF4"/>
    <w:rsid w:val="00400318"/>
    <w:rsid w:val="004041FB"/>
    <w:rsid w:val="00407C1C"/>
    <w:rsid w:val="00425BA3"/>
    <w:rsid w:val="004378B6"/>
    <w:rsid w:val="0044191A"/>
    <w:rsid w:val="00445242"/>
    <w:rsid w:val="00447989"/>
    <w:rsid w:val="00466259"/>
    <w:rsid w:val="00472F74"/>
    <w:rsid w:val="004748AB"/>
    <w:rsid w:val="0049183A"/>
    <w:rsid w:val="0049419E"/>
    <w:rsid w:val="004C7D88"/>
    <w:rsid w:val="004D1DC6"/>
    <w:rsid w:val="004E73DB"/>
    <w:rsid w:val="004F4DED"/>
    <w:rsid w:val="00512DE2"/>
    <w:rsid w:val="00516D59"/>
    <w:rsid w:val="00527E22"/>
    <w:rsid w:val="0054435C"/>
    <w:rsid w:val="0054666D"/>
    <w:rsid w:val="00551E4A"/>
    <w:rsid w:val="0057205F"/>
    <w:rsid w:val="00594BA6"/>
    <w:rsid w:val="005D0929"/>
    <w:rsid w:val="005D3727"/>
    <w:rsid w:val="005F246F"/>
    <w:rsid w:val="005F2EFC"/>
    <w:rsid w:val="005F644C"/>
    <w:rsid w:val="00606C16"/>
    <w:rsid w:val="0061222C"/>
    <w:rsid w:val="00622785"/>
    <w:rsid w:val="00630A21"/>
    <w:rsid w:val="006834AE"/>
    <w:rsid w:val="006B097B"/>
    <w:rsid w:val="006D3F41"/>
    <w:rsid w:val="006D56A5"/>
    <w:rsid w:val="00704441"/>
    <w:rsid w:val="007176EF"/>
    <w:rsid w:val="00725E4D"/>
    <w:rsid w:val="0074370C"/>
    <w:rsid w:val="00747C52"/>
    <w:rsid w:val="00757F6F"/>
    <w:rsid w:val="00780AED"/>
    <w:rsid w:val="007925C1"/>
    <w:rsid w:val="00793064"/>
    <w:rsid w:val="007C2C45"/>
    <w:rsid w:val="007F3AC9"/>
    <w:rsid w:val="008017E8"/>
    <w:rsid w:val="00811122"/>
    <w:rsid w:val="00816865"/>
    <w:rsid w:val="00825761"/>
    <w:rsid w:val="0083310B"/>
    <w:rsid w:val="00843BE8"/>
    <w:rsid w:val="00855E80"/>
    <w:rsid w:val="008B14A0"/>
    <w:rsid w:val="008C5A30"/>
    <w:rsid w:val="008F0177"/>
    <w:rsid w:val="008F215A"/>
    <w:rsid w:val="00917138"/>
    <w:rsid w:val="009323D4"/>
    <w:rsid w:val="009569F4"/>
    <w:rsid w:val="00963367"/>
    <w:rsid w:val="00963EBC"/>
    <w:rsid w:val="00970970"/>
    <w:rsid w:val="00971238"/>
    <w:rsid w:val="00980A19"/>
    <w:rsid w:val="009879F9"/>
    <w:rsid w:val="00990C76"/>
    <w:rsid w:val="00996323"/>
    <w:rsid w:val="009A47D9"/>
    <w:rsid w:val="009B3D66"/>
    <w:rsid w:val="009B52B6"/>
    <w:rsid w:val="009D1575"/>
    <w:rsid w:val="009D18FA"/>
    <w:rsid w:val="009D4405"/>
    <w:rsid w:val="00A148F1"/>
    <w:rsid w:val="00A17EAF"/>
    <w:rsid w:val="00A466EF"/>
    <w:rsid w:val="00A55A3D"/>
    <w:rsid w:val="00A6699C"/>
    <w:rsid w:val="00AB02F5"/>
    <w:rsid w:val="00AC5652"/>
    <w:rsid w:val="00AD63EE"/>
    <w:rsid w:val="00AE48F2"/>
    <w:rsid w:val="00B12E8B"/>
    <w:rsid w:val="00B13151"/>
    <w:rsid w:val="00B409AD"/>
    <w:rsid w:val="00B5272E"/>
    <w:rsid w:val="00B60AAC"/>
    <w:rsid w:val="00B65250"/>
    <w:rsid w:val="00B661DD"/>
    <w:rsid w:val="00B670DE"/>
    <w:rsid w:val="00B72E22"/>
    <w:rsid w:val="00B76B0D"/>
    <w:rsid w:val="00B913D0"/>
    <w:rsid w:val="00B948CE"/>
    <w:rsid w:val="00BC1FB4"/>
    <w:rsid w:val="00BD4AE9"/>
    <w:rsid w:val="00BE153F"/>
    <w:rsid w:val="00BE50C9"/>
    <w:rsid w:val="00BF7A82"/>
    <w:rsid w:val="00C02F09"/>
    <w:rsid w:val="00C43AD2"/>
    <w:rsid w:val="00C6016D"/>
    <w:rsid w:val="00C605BB"/>
    <w:rsid w:val="00C815E9"/>
    <w:rsid w:val="00C83A56"/>
    <w:rsid w:val="00C845EB"/>
    <w:rsid w:val="00CA5D40"/>
    <w:rsid w:val="00CB0E22"/>
    <w:rsid w:val="00CB41BD"/>
    <w:rsid w:val="00CB6EFA"/>
    <w:rsid w:val="00CC00BC"/>
    <w:rsid w:val="00CE07F4"/>
    <w:rsid w:val="00CF5DF7"/>
    <w:rsid w:val="00CF7719"/>
    <w:rsid w:val="00D133A1"/>
    <w:rsid w:val="00D56A38"/>
    <w:rsid w:val="00D66867"/>
    <w:rsid w:val="00DA2061"/>
    <w:rsid w:val="00DA2EBC"/>
    <w:rsid w:val="00DA74EA"/>
    <w:rsid w:val="00DC405D"/>
    <w:rsid w:val="00DD4FE7"/>
    <w:rsid w:val="00DE13B9"/>
    <w:rsid w:val="00E22E1C"/>
    <w:rsid w:val="00E24B6C"/>
    <w:rsid w:val="00E26457"/>
    <w:rsid w:val="00E4521C"/>
    <w:rsid w:val="00E55BBA"/>
    <w:rsid w:val="00E6265D"/>
    <w:rsid w:val="00E73B8F"/>
    <w:rsid w:val="00E971C7"/>
    <w:rsid w:val="00EB0BD5"/>
    <w:rsid w:val="00EC490B"/>
    <w:rsid w:val="00ED0CCE"/>
    <w:rsid w:val="00F22DB5"/>
    <w:rsid w:val="00F65356"/>
    <w:rsid w:val="00F878F1"/>
    <w:rsid w:val="00F914CD"/>
    <w:rsid w:val="00F97D8B"/>
    <w:rsid w:val="00FA21C8"/>
    <w:rsid w:val="00FB2CDE"/>
    <w:rsid w:val="00FD1084"/>
    <w:rsid w:val="00FF28D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F7719"/>
    <w:rPr>
      <w:rFonts w:ascii="Calibri" w:eastAsia="Times New Roman" w:hAnsi="Calibri"/>
      <w:sz w:val="22"/>
    </w:rPr>
  </w:style>
  <w:style w:type="paragraph" w:styleId="Heading1">
    <w:name w:val="heading 1"/>
    <w:basedOn w:val="Normal"/>
    <w:next w:val="Normal"/>
    <w:qFormat/>
    <w:rsid w:val="00CF7719"/>
    <w:pPr>
      <w:keepNext/>
      <w:suppressAutoHyphens/>
      <w:spacing w:after="240"/>
      <w:ind w:left="432" w:hanging="432"/>
      <w:outlineLvl w:val="0"/>
    </w:pPr>
    <w:rPr>
      <w:b/>
      <w:spacing w:val="-2"/>
      <w:sz w:val="32"/>
    </w:rPr>
  </w:style>
  <w:style w:type="paragraph" w:styleId="Heading2">
    <w:name w:val="heading 2"/>
    <w:basedOn w:val="Normal"/>
    <w:next w:val="Normal"/>
    <w:link w:val="Heading2Char"/>
    <w:qFormat/>
    <w:rsid w:val="00CF7719"/>
    <w:pPr>
      <w:keepNext/>
      <w:tabs>
        <w:tab w:val="left" w:pos="-720"/>
      </w:tabs>
      <w:suppressAutoHyphens/>
      <w:ind w:left="576" w:hanging="576"/>
      <w:jc w:val="both"/>
      <w:outlineLvl w:val="1"/>
    </w:pPr>
    <w:rPr>
      <w:b/>
      <w:i/>
      <w:spacing w:val="-2"/>
    </w:rPr>
  </w:style>
  <w:style w:type="paragraph" w:styleId="Heading3">
    <w:name w:val="heading 3"/>
    <w:basedOn w:val="Normal"/>
    <w:next w:val="Normal"/>
    <w:qFormat/>
    <w:rsid w:val="00CF7719"/>
    <w:pPr>
      <w:keepNext/>
      <w:tabs>
        <w:tab w:val="left" w:pos="-720"/>
      </w:tabs>
      <w:suppressAutoHyphens/>
      <w:spacing w:after="240"/>
      <w:ind w:left="720" w:hanging="720"/>
      <w:outlineLvl w:val="2"/>
    </w:pPr>
    <w:rPr>
      <w:b/>
      <w:smallCaps/>
      <w:sz w:val="32"/>
      <w:u w:val="single"/>
    </w:rPr>
  </w:style>
  <w:style w:type="paragraph" w:styleId="Heading4">
    <w:name w:val="heading 4"/>
    <w:basedOn w:val="Normal"/>
    <w:next w:val="Normal"/>
    <w:qFormat/>
    <w:rsid w:val="00CF7719"/>
    <w:pPr>
      <w:keepNext/>
      <w:ind w:left="864" w:hanging="864"/>
      <w:jc w:val="both"/>
      <w:outlineLvl w:val="3"/>
    </w:pPr>
    <w:rPr>
      <w:b/>
      <w:smallCaps/>
      <w:sz w:val="28"/>
    </w:rPr>
  </w:style>
  <w:style w:type="paragraph" w:styleId="Heading5">
    <w:name w:val="heading 5"/>
    <w:basedOn w:val="Normal"/>
    <w:next w:val="Normal"/>
    <w:qFormat/>
    <w:rsid w:val="00CF7719"/>
    <w:pPr>
      <w:ind w:left="1008" w:hanging="1008"/>
      <w:jc w:val="both"/>
      <w:outlineLvl w:val="4"/>
    </w:pPr>
    <w:rPr>
      <w:b/>
      <w:sz w:val="32"/>
    </w:rPr>
  </w:style>
  <w:style w:type="paragraph" w:styleId="Heading6">
    <w:name w:val="heading 6"/>
    <w:basedOn w:val="Normal"/>
    <w:next w:val="Normal"/>
    <w:qFormat/>
    <w:rsid w:val="00CF7719"/>
    <w:pPr>
      <w:keepNext/>
      <w:ind w:left="1152" w:hanging="1152"/>
      <w:jc w:val="center"/>
      <w:outlineLvl w:val="5"/>
    </w:pPr>
    <w:rPr>
      <w:b/>
      <w:smallCaps/>
      <w:sz w:val="48"/>
    </w:rPr>
  </w:style>
  <w:style w:type="paragraph" w:styleId="Heading7">
    <w:name w:val="heading 7"/>
    <w:basedOn w:val="Normal"/>
    <w:next w:val="Normal"/>
    <w:qFormat/>
    <w:rsid w:val="00CF7719"/>
    <w:pPr>
      <w:keepNext/>
      <w:ind w:left="1296" w:hanging="1296"/>
      <w:jc w:val="right"/>
      <w:outlineLvl w:val="6"/>
    </w:pPr>
    <w:rPr>
      <w:b/>
      <w:sz w:val="48"/>
    </w:rPr>
  </w:style>
  <w:style w:type="paragraph" w:styleId="Heading8">
    <w:name w:val="heading 8"/>
    <w:basedOn w:val="Normal"/>
    <w:next w:val="Normal"/>
    <w:qFormat/>
    <w:rsid w:val="00CF7719"/>
    <w:pPr>
      <w:keepNext/>
      <w:ind w:left="1440" w:hanging="1440"/>
      <w:jc w:val="right"/>
      <w:outlineLvl w:val="7"/>
    </w:pPr>
    <w:rPr>
      <w:b/>
      <w:i/>
      <w:sz w:val="40"/>
    </w:rPr>
  </w:style>
  <w:style w:type="paragraph" w:styleId="Heading9">
    <w:name w:val="heading 9"/>
    <w:basedOn w:val="Normal"/>
    <w:next w:val="Normal"/>
    <w:qFormat/>
    <w:rsid w:val="00CF7719"/>
    <w:pPr>
      <w:keepNext/>
      <w:ind w:left="1584" w:hanging="1584"/>
      <w:jc w:val="right"/>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7719"/>
    <w:rPr>
      <w:rFonts w:ascii="Calibri" w:eastAsia="Times New Roman" w:hAnsi="Calibri"/>
      <w:b/>
      <w:i/>
      <w:spacing w:val="-2"/>
      <w:sz w:val="22"/>
    </w:rPr>
  </w:style>
  <w:style w:type="character" w:customStyle="1" w:styleId="CommentTextChar">
    <w:name w:val="Comment Text Char"/>
    <w:link w:val="CommentText"/>
    <w:rsid w:val="00CF7719"/>
    <w:rPr>
      <w:rFonts w:ascii="Calibri" w:hAnsi="Calibri"/>
      <w:lang w:val="hr-HR" w:eastAsia="hr-HR"/>
    </w:rPr>
  </w:style>
  <w:style w:type="paragraph" w:styleId="CommentText">
    <w:name w:val="annotation text"/>
    <w:basedOn w:val="Normal"/>
    <w:link w:val="CommentTextChar"/>
    <w:rsid w:val="00CF7719"/>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CF7719"/>
    <w:rPr>
      <w:vertAlign w:val="superscript"/>
    </w:rPr>
  </w:style>
  <w:style w:type="paragraph" w:customStyle="1" w:styleId="Char2">
    <w:name w:val="Char2"/>
    <w:basedOn w:val="Normal"/>
    <w:link w:val="FootnoteReference"/>
    <w:uiPriority w:val="99"/>
    <w:rsid w:val="00CF7719"/>
    <w:pPr>
      <w:spacing w:after="160" w:line="240" w:lineRule="exact"/>
    </w:pPr>
    <w:rPr>
      <w:vertAlign w:val="superscript"/>
    </w:rPr>
  </w:style>
  <w:style w:type="character" w:customStyle="1" w:styleId="hps">
    <w:name w:val="hps"/>
    <w:basedOn w:val="DefaultParagraphFont"/>
    <w:rsid w:val="00CF7719"/>
  </w:style>
  <w:style w:type="character" w:customStyle="1" w:styleId="CommentSubjectChar">
    <w:name w:val="Comment Subject Char"/>
    <w:link w:val="CommentSubject1"/>
    <w:rsid w:val="00CF7719"/>
    <w:rPr>
      <w:rFonts w:ascii="Calibri" w:hAnsi="Calibri"/>
      <w:b/>
      <w:bCs/>
      <w:lang w:val="hr-HR" w:eastAsia="hr-HR"/>
    </w:rPr>
  </w:style>
  <w:style w:type="paragraph" w:customStyle="1" w:styleId="CommentSubject1">
    <w:name w:val="Comment Subject1"/>
    <w:basedOn w:val="CommentText"/>
    <w:next w:val="CommentText"/>
    <w:link w:val="CommentSubjectChar"/>
    <w:rsid w:val="00CF7719"/>
    <w:rPr>
      <w:b/>
      <w:bCs/>
    </w:rPr>
  </w:style>
  <w:style w:type="character" w:customStyle="1" w:styleId="FooterChar">
    <w:name w:val="Footer Char"/>
    <w:link w:val="Footer"/>
    <w:uiPriority w:val="99"/>
    <w:rsid w:val="00CF7719"/>
    <w:rPr>
      <w:sz w:val="24"/>
      <w:lang w:val="hr-HR" w:eastAsia="hr-HR"/>
    </w:rPr>
  </w:style>
  <w:style w:type="paragraph" w:styleId="Footer">
    <w:name w:val="footer"/>
    <w:basedOn w:val="Normal"/>
    <w:link w:val="FooterChar"/>
    <w:uiPriority w:val="99"/>
    <w:rsid w:val="00CF7719"/>
    <w:pPr>
      <w:tabs>
        <w:tab w:val="center" w:pos="4153"/>
        <w:tab w:val="right" w:pos="8306"/>
      </w:tabs>
    </w:pPr>
    <w:rPr>
      <w:sz w:val="24"/>
    </w:rPr>
  </w:style>
  <w:style w:type="character" w:customStyle="1" w:styleId="CommentReference1">
    <w:name w:val="Comment Reference1"/>
    <w:rsid w:val="00CF7719"/>
    <w:rPr>
      <w:sz w:val="16"/>
      <w:szCs w:val="16"/>
    </w:rPr>
  </w:style>
  <w:style w:type="character" w:customStyle="1" w:styleId="ListParagraphChar">
    <w:name w:val="List Paragraph Char"/>
    <w:link w:val="ListParagraph"/>
    <w:rsid w:val="00CF7719"/>
    <w:rPr>
      <w:rFonts w:ascii="Arial Narrow" w:hAnsi="Arial Narrow"/>
      <w:sz w:val="24"/>
      <w:szCs w:val="23"/>
      <w:lang w:eastAsia="hr-HR"/>
    </w:rPr>
  </w:style>
  <w:style w:type="paragraph" w:styleId="ListParagraph">
    <w:name w:val="List Paragraph"/>
    <w:basedOn w:val="Normal"/>
    <w:link w:val="ListParagraphChar"/>
    <w:uiPriority w:val="34"/>
    <w:qFormat/>
    <w:rsid w:val="00CF7719"/>
    <w:pPr>
      <w:suppressAutoHyphens/>
      <w:autoSpaceDE w:val="0"/>
      <w:ind w:left="720"/>
      <w:contextualSpacing/>
      <w:jc w:val="both"/>
    </w:pPr>
    <w:rPr>
      <w:rFonts w:ascii="Arial Narrow" w:hAnsi="Arial Narrow"/>
      <w:sz w:val="24"/>
      <w:szCs w:val="23"/>
    </w:rPr>
  </w:style>
  <w:style w:type="character" w:styleId="Hyperlink">
    <w:name w:val="Hyperlink"/>
    <w:uiPriority w:val="99"/>
    <w:rsid w:val="00CF7719"/>
    <w:rPr>
      <w:color w:val="0000FF"/>
      <w:u w:val="single"/>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link w:val="FootnoteText"/>
    <w:uiPriority w:val="99"/>
    <w:rsid w:val="00CF7719"/>
    <w:rPr>
      <w:rFonts w:ascii="Arial Narrow" w:hAnsi="Arial Narrow"/>
      <w:lang w:eastAsia="hr-HR"/>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CF7719"/>
    <w:pPr>
      <w:suppressAutoHyphens/>
      <w:autoSpaceDE w:val="0"/>
      <w:jc w:val="both"/>
    </w:pPr>
    <w:rPr>
      <w:rFonts w:ascii="Arial Narrow" w:hAnsi="Arial Narrow"/>
    </w:rPr>
  </w:style>
  <w:style w:type="character" w:customStyle="1" w:styleId="PageNumber1">
    <w:name w:val="Page Number1"/>
    <w:basedOn w:val="DefaultParagraphFont"/>
    <w:rsid w:val="00CF7719"/>
  </w:style>
  <w:style w:type="paragraph" w:styleId="BodyText">
    <w:name w:val="Body Text"/>
    <w:basedOn w:val="Normal"/>
    <w:rsid w:val="00CF7719"/>
    <w:pPr>
      <w:jc w:val="both"/>
    </w:pPr>
    <w:rPr>
      <w:rFonts w:ascii="Century Gothic" w:hAnsi="Century Gothic"/>
      <w:sz w:val="20"/>
    </w:rPr>
  </w:style>
  <w:style w:type="paragraph" w:styleId="BalloonText">
    <w:name w:val="Balloon Text"/>
    <w:basedOn w:val="Normal"/>
    <w:rsid w:val="00CF7719"/>
    <w:rPr>
      <w:rFonts w:ascii="Tahoma" w:hAnsi="Tahoma" w:cs="Tahoma"/>
      <w:sz w:val="16"/>
      <w:szCs w:val="16"/>
    </w:rPr>
  </w:style>
  <w:style w:type="paragraph" w:styleId="TOC6">
    <w:name w:val="toc 6"/>
    <w:basedOn w:val="Normal"/>
    <w:next w:val="Normal"/>
    <w:rsid w:val="00CF7719"/>
    <w:pPr>
      <w:ind w:left="1200"/>
    </w:pPr>
    <w:rPr>
      <w:sz w:val="20"/>
    </w:rPr>
  </w:style>
  <w:style w:type="paragraph" w:styleId="Header">
    <w:name w:val="header"/>
    <w:basedOn w:val="Normal"/>
    <w:rsid w:val="00CF7719"/>
    <w:pPr>
      <w:tabs>
        <w:tab w:val="center" w:pos="4153"/>
        <w:tab w:val="right" w:pos="8306"/>
      </w:tabs>
    </w:pPr>
  </w:style>
  <w:style w:type="paragraph" w:styleId="TOC1">
    <w:name w:val="toc 1"/>
    <w:basedOn w:val="Normal"/>
    <w:next w:val="Normal"/>
    <w:uiPriority w:val="39"/>
    <w:rsid w:val="00CF7719"/>
    <w:pPr>
      <w:spacing w:before="240" w:after="120"/>
    </w:pPr>
    <w:rPr>
      <w:b/>
      <w:bCs/>
      <w:sz w:val="20"/>
    </w:rPr>
  </w:style>
  <w:style w:type="paragraph" w:styleId="TOC2">
    <w:name w:val="toc 2"/>
    <w:basedOn w:val="Normal"/>
    <w:next w:val="Normal"/>
    <w:uiPriority w:val="39"/>
    <w:rsid w:val="00CF7719"/>
    <w:pPr>
      <w:spacing w:before="120"/>
      <w:ind w:left="240"/>
    </w:pPr>
    <w:rPr>
      <w:i/>
      <w:iCs/>
      <w:sz w:val="20"/>
    </w:rPr>
  </w:style>
  <w:style w:type="paragraph" w:styleId="TOC4">
    <w:name w:val="toc 4"/>
    <w:basedOn w:val="Normal"/>
    <w:next w:val="Normal"/>
    <w:rsid w:val="00CF7719"/>
    <w:pPr>
      <w:ind w:left="720"/>
    </w:pPr>
    <w:rPr>
      <w:sz w:val="20"/>
    </w:rPr>
  </w:style>
  <w:style w:type="paragraph" w:styleId="TOC3">
    <w:name w:val="toc 3"/>
    <w:basedOn w:val="Normal"/>
    <w:next w:val="Normal"/>
    <w:rsid w:val="00CF7719"/>
    <w:pPr>
      <w:ind w:left="480"/>
    </w:pPr>
    <w:rPr>
      <w:sz w:val="20"/>
    </w:rPr>
  </w:style>
  <w:style w:type="paragraph" w:styleId="TOC5">
    <w:name w:val="toc 5"/>
    <w:basedOn w:val="Normal"/>
    <w:next w:val="Normal"/>
    <w:rsid w:val="00CF7719"/>
    <w:pPr>
      <w:ind w:left="960"/>
    </w:pPr>
    <w:rPr>
      <w:sz w:val="20"/>
    </w:rPr>
  </w:style>
  <w:style w:type="paragraph" w:styleId="TOC9">
    <w:name w:val="toc 9"/>
    <w:basedOn w:val="Normal"/>
    <w:next w:val="Normal"/>
    <w:rsid w:val="00CF7719"/>
    <w:pPr>
      <w:ind w:left="1920"/>
    </w:pPr>
    <w:rPr>
      <w:sz w:val="20"/>
    </w:rPr>
  </w:style>
  <w:style w:type="paragraph" w:styleId="TOC7">
    <w:name w:val="toc 7"/>
    <w:basedOn w:val="Normal"/>
    <w:next w:val="Normal"/>
    <w:rsid w:val="00CF7719"/>
    <w:pPr>
      <w:ind w:left="1440"/>
    </w:pPr>
    <w:rPr>
      <w:sz w:val="20"/>
    </w:rPr>
  </w:style>
  <w:style w:type="paragraph" w:styleId="TOC8">
    <w:name w:val="toc 8"/>
    <w:basedOn w:val="Normal"/>
    <w:next w:val="Normal"/>
    <w:rsid w:val="00CF7719"/>
    <w:pPr>
      <w:ind w:left="1680"/>
    </w:pPr>
    <w:rPr>
      <w:sz w:val="20"/>
    </w:rPr>
  </w:style>
  <w:style w:type="paragraph" w:styleId="TOCHeading">
    <w:name w:val="TOC Heading"/>
    <w:basedOn w:val="Heading1"/>
    <w:next w:val="Normal"/>
    <w:qFormat/>
    <w:rsid w:val="00CF7719"/>
    <w:pPr>
      <w:keepLines/>
      <w:suppressAutoHyphens w:val="0"/>
      <w:spacing w:before="480" w:after="0" w:line="276" w:lineRule="auto"/>
      <w:ind w:left="0" w:firstLine="0"/>
      <w:outlineLvl w:val="9"/>
    </w:pPr>
    <w:rPr>
      <w:rFonts w:ascii="Cambria" w:eastAsia="MS Gothic" w:hAnsi="Cambria"/>
      <w:bCs/>
      <w:color w:val="365F91"/>
      <w:spacing w:val="0"/>
      <w:sz w:val="28"/>
      <w:szCs w:val="28"/>
    </w:rPr>
  </w:style>
  <w:style w:type="paragraph" w:customStyle="1" w:styleId="NormalWebCharChar">
    <w:name w:val="Normal (Web) Char Char"/>
    <w:basedOn w:val="Normal"/>
    <w:rsid w:val="00CF7719"/>
    <w:pPr>
      <w:spacing w:before="100" w:beforeAutospacing="1" w:after="100" w:afterAutospacing="1"/>
    </w:pPr>
  </w:style>
  <w:style w:type="paragraph" w:customStyle="1" w:styleId="Hyperlink1">
    <w:name w:val="Hyperlink1"/>
    <w:basedOn w:val="Normal"/>
    <w:rsid w:val="00CF7719"/>
    <w:pPr>
      <w:spacing w:before="100" w:beforeAutospacing="1" w:after="100" w:afterAutospacing="1"/>
      <w:jc w:val="both"/>
    </w:pPr>
    <w:rPr>
      <w:sz w:val="24"/>
      <w:szCs w:val="24"/>
    </w:rPr>
  </w:style>
  <w:style w:type="character" w:styleId="CommentReference">
    <w:name w:val="annotation reference"/>
    <w:uiPriority w:val="99"/>
    <w:semiHidden/>
    <w:unhideWhenUsed/>
    <w:rsid w:val="00B60AAC"/>
    <w:rPr>
      <w:sz w:val="16"/>
      <w:szCs w:val="16"/>
    </w:rPr>
  </w:style>
  <w:style w:type="paragraph" w:styleId="CommentSubject">
    <w:name w:val="annotation subject"/>
    <w:basedOn w:val="CommentText"/>
    <w:next w:val="CommentText"/>
    <w:link w:val="CommentSubjectChar1"/>
    <w:uiPriority w:val="99"/>
    <w:semiHidden/>
    <w:unhideWhenUsed/>
    <w:rsid w:val="00B60AAC"/>
    <w:rPr>
      <w:b/>
      <w:bCs/>
      <w:sz w:val="20"/>
    </w:rPr>
  </w:style>
  <w:style w:type="character" w:customStyle="1" w:styleId="CommentSubjectChar1">
    <w:name w:val="Comment Subject Char1"/>
    <w:link w:val="CommentSubject"/>
    <w:uiPriority w:val="99"/>
    <w:semiHidden/>
    <w:rsid w:val="00B60AAC"/>
    <w:rPr>
      <w:rFonts w:ascii="Calibri" w:eastAsia="Times New Roman" w:hAnsi="Calibri"/>
      <w:b/>
      <w:bCs/>
      <w:lang w:val="hr-HR" w:eastAsia="hr-HR"/>
    </w:rPr>
  </w:style>
  <w:style w:type="table" w:styleId="TableGrid">
    <w:name w:val="Table Grid"/>
    <w:basedOn w:val="TableNormal"/>
    <w:uiPriority w:val="59"/>
    <w:rsid w:val="00DA2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9183A"/>
    <w:pPr>
      <w:spacing w:before="100" w:beforeAutospacing="1" w:after="100" w:afterAutospacing="1"/>
    </w:pPr>
    <w:rPr>
      <w:rFonts w:ascii="Times New Roman" w:hAnsi="Times New Roman"/>
      <w:noProof/>
      <w:sz w:val="24"/>
      <w:szCs w:val="24"/>
      <w:lang w:eastAsia="en-US" w:bidi="ar-SA"/>
    </w:rPr>
  </w:style>
  <w:style w:type="character" w:customStyle="1" w:styleId="apple-converted-space">
    <w:name w:val="apple-converted-space"/>
    <w:basedOn w:val="DefaultParagraphFont"/>
    <w:rsid w:val="00E6265D"/>
  </w:style>
  <w:style w:type="character" w:styleId="Emphasis">
    <w:name w:val="Emphasis"/>
    <w:basedOn w:val="DefaultParagraphFont"/>
    <w:uiPriority w:val="20"/>
    <w:qFormat/>
    <w:rsid w:val="00E6265D"/>
    <w:rPr>
      <w:i/>
      <w:iCs/>
    </w:rPr>
  </w:style>
  <w:style w:type="paragraph" w:styleId="Revision">
    <w:name w:val="Revision"/>
    <w:hidden/>
    <w:uiPriority w:val="99"/>
    <w:semiHidden/>
    <w:rsid w:val="00793064"/>
    <w:rPr>
      <w:rFonts w:ascii="Calibri" w:eastAsia="Times New Roman" w:hAnsi="Calibri"/>
      <w:sz w:val="22"/>
    </w:rPr>
  </w:style>
  <w:style w:type="paragraph" w:customStyle="1" w:styleId="111V">
    <w:name w:val="111 V"/>
    <w:basedOn w:val="Normal"/>
    <w:next w:val="Normal"/>
    <w:uiPriority w:val="99"/>
    <w:rsid w:val="001E014C"/>
    <w:pPr>
      <w:autoSpaceDE w:val="0"/>
      <w:autoSpaceDN w:val="0"/>
      <w:adjustRightInd w:val="0"/>
    </w:pPr>
    <w:rPr>
      <w:rFonts w:ascii="Times New Roman" w:eastAsiaTheme="minorHAnsi" w:hAnsi="Times New Roman"/>
      <w:sz w:val="24"/>
      <w:szCs w:val="24"/>
      <w:lang w:eastAsia="en-US" w:bidi="ar-SA"/>
    </w:rPr>
  </w:style>
  <w:style w:type="paragraph" w:customStyle="1" w:styleId="cf">
    <w:name w:val="cf"/>
    <w:basedOn w:val="Normal"/>
    <w:rsid w:val="006D56A5"/>
    <w:rPr>
      <w:rFonts w:ascii="Times New Roman" w:hAnsi="Times New Roman"/>
      <w:sz w:val="24"/>
      <w:szCs w:val="24"/>
      <w:lang w:bidi="ar-SA"/>
    </w:rPr>
  </w:style>
  <w:style w:type="paragraph" w:customStyle="1" w:styleId="top-line">
    <w:name w:val="top-line"/>
    <w:basedOn w:val="Normal"/>
    <w:rsid w:val="006D56A5"/>
    <w:pPr>
      <w:pBdr>
        <w:top w:val="single" w:sz="12" w:space="0" w:color="EC1B23"/>
      </w:pBdr>
      <w:spacing w:before="100" w:beforeAutospacing="1" w:after="100" w:afterAutospacing="1"/>
    </w:pPr>
    <w:rPr>
      <w:rFonts w:ascii="Times New Roman" w:hAnsi="Times New Roman"/>
      <w:sz w:val="24"/>
      <w:szCs w:val="24"/>
      <w:lang w:bidi="ar-SA"/>
    </w:rPr>
  </w:style>
  <w:style w:type="paragraph" w:customStyle="1" w:styleId="iconify">
    <w:name w:val="iconify"/>
    <w:basedOn w:val="Normal"/>
    <w:rsid w:val="006D56A5"/>
    <w:pPr>
      <w:spacing w:before="100" w:beforeAutospacing="1" w:after="100" w:afterAutospacing="1"/>
    </w:pPr>
    <w:rPr>
      <w:rFonts w:ascii="pictos" w:hAnsi="pictos"/>
      <w:sz w:val="24"/>
      <w:szCs w:val="24"/>
      <w:lang w:bidi="ar-SA"/>
    </w:rPr>
  </w:style>
  <w:style w:type="paragraph" w:customStyle="1" w:styleId="wpcf7-display-none">
    <w:name w:val="wpcf7-display-none"/>
    <w:basedOn w:val="Normal"/>
    <w:rsid w:val="006D56A5"/>
    <w:pPr>
      <w:spacing w:before="100" w:beforeAutospacing="1" w:after="100" w:afterAutospacing="1"/>
    </w:pPr>
    <w:rPr>
      <w:rFonts w:ascii="Times New Roman" w:hAnsi="Times New Roman"/>
      <w:vanish/>
      <w:sz w:val="24"/>
      <w:szCs w:val="24"/>
      <w:lang w:bidi="ar-SA"/>
    </w:rPr>
  </w:style>
  <w:style w:type="paragraph" w:customStyle="1" w:styleId="wp-pagenavi">
    <w:name w:val="wp-pagenavi"/>
    <w:basedOn w:val="Normal"/>
    <w:rsid w:val="006D56A5"/>
    <w:pPr>
      <w:spacing w:before="100" w:beforeAutospacing="1" w:after="100" w:afterAutospacing="1"/>
    </w:pPr>
    <w:rPr>
      <w:rFonts w:ascii="Times New Roman" w:hAnsi="Times New Roman"/>
      <w:sz w:val="24"/>
      <w:szCs w:val="24"/>
      <w:lang w:bidi="ar-SA"/>
    </w:rPr>
  </w:style>
  <w:style w:type="paragraph" w:customStyle="1" w:styleId="placeheld">
    <w:name w:val="placeheld"/>
    <w:basedOn w:val="Normal"/>
    <w:rsid w:val="006D56A5"/>
    <w:pPr>
      <w:spacing w:before="100" w:beforeAutospacing="1" w:after="100" w:afterAutospacing="1"/>
    </w:pPr>
    <w:rPr>
      <w:rFonts w:ascii="Times New Roman" w:hAnsi="Times New Roman"/>
      <w:sz w:val="24"/>
      <w:szCs w:val="24"/>
      <w:lang w:bidi="ar-SA"/>
    </w:rPr>
  </w:style>
  <w:style w:type="paragraph" w:customStyle="1" w:styleId="active">
    <w:name w:val="active"/>
    <w:basedOn w:val="Normal"/>
    <w:rsid w:val="006D56A5"/>
    <w:pPr>
      <w:spacing w:before="100" w:beforeAutospacing="1" w:after="100" w:afterAutospacing="1"/>
    </w:pPr>
    <w:rPr>
      <w:rFonts w:ascii="Times New Roman" w:hAnsi="Times New Roman"/>
      <w:sz w:val="24"/>
      <w:szCs w:val="24"/>
      <w:lang w:bidi="ar-SA"/>
    </w:rPr>
  </w:style>
  <w:style w:type="paragraph" w:customStyle="1" w:styleId="btnsearch">
    <w:name w:val="btn_search"/>
    <w:basedOn w:val="Normal"/>
    <w:rsid w:val="006D56A5"/>
    <w:pPr>
      <w:spacing w:before="100" w:beforeAutospacing="1" w:after="100" w:afterAutospacing="1"/>
    </w:pPr>
    <w:rPr>
      <w:rFonts w:ascii="Times New Roman" w:hAnsi="Times New Roman"/>
      <w:sz w:val="24"/>
      <w:szCs w:val="24"/>
      <w:lang w:bidi="ar-SA"/>
    </w:rPr>
  </w:style>
  <w:style w:type="paragraph" w:customStyle="1" w:styleId="btn-anchor">
    <w:name w:val="btn-anchor"/>
    <w:basedOn w:val="Normal"/>
    <w:rsid w:val="006D56A5"/>
    <w:pPr>
      <w:spacing w:before="100" w:beforeAutospacing="1" w:after="100" w:afterAutospacing="1"/>
    </w:pPr>
    <w:rPr>
      <w:rFonts w:ascii="Times New Roman" w:hAnsi="Times New Roman"/>
      <w:sz w:val="24"/>
      <w:szCs w:val="24"/>
      <w:lang w:bidi="ar-SA"/>
    </w:rPr>
  </w:style>
  <w:style w:type="character" w:customStyle="1" w:styleId="wpcf7-not-valid-tip">
    <w:name w:val="wpcf7-not-valid-tip"/>
    <w:basedOn w:val="DefaultParagraphFont"/>
    <w:rsid w:val="006D56A5"/>
    <w:rPr>
      <w:vanish w:val="0"/>
      <w:webHidden w:val="0"/>
      <w:color w:val="FF0000"/>
      <w:sz w:val="24"/>
      <w:szCs w:val="24"/>
      <w:specVanish w:val="0"/>
    </w:rPr>
  </w:style>
  <w:style w:type="character" w:customStyle="1" w:styleId="wpcf7-list-item">
    <w:name w:val="wpcf7-list-item"/>
    <w:basedOn w:val="DefaultParagraphFont"/>
    <w:rsid w:val="006D56A5"/>
  </w:style>
  <w:style w:type="character" w:customStyle="1" w:styleId="current">
    <w:name w:val="current"/>
    <w:basedOn w:val="DefaultParagraphFont"/>
    <w:rsid w:val="006D56A5"/>
  </w:style>
  <w:style w:type="character" w:customStyle="1" w:styleId="lang-choose">
    <w:name w:val="lang-choose"/>
    <w:basedOn w:val="DefaultParagraphFont"/>
    <w:rsid w:val="006D56A5"/>
  </w:style>
  <w:style w:type="character" w:customStyle="1" w:styleId="lang-choose1">
    <w:name w:val="lang-choose1"/>
    <w:basedOn w:val="DefaultParagraphFont"/>
    <w:rsid w:val="006D56A5"/>
    <w:rPr>
      <w:rFonts w:ascii="Source Sans Pro" w:hAnsi="Source Sans Pro" w:hint="default"/>
      <w:b/>
      <w:bCs/>
      <w:sz w:val="21"/>
      <w:szCs w:val="21"/>
    </w:rPr>
  </w:style>
  <w:style w:type="paragraph" w:customStyle="1" w:styleId="active1">
    <w:name w:val="active1"/>
    <w:basedOn w:val="Normal"/>
    <w:rsid w:val="006D56A5"/>
    <w:pPr>
      <w:shd w:val="clear" w:color="auto" w:fill="A6A7A8"/>
      <w:spacing w:before="100" w:beforeAutospacing="1" w:after="100" w:afterAutospacing="1"/>
    </w:pPr>
    <w:rPr>
      <w:rFonts w:ascii="Times New Roman" w:hAnsi="Times New Roman"/>
      <w:color w:val="FFFFFF"/>
      <w:sz w:val="24"/>
      <w:szCs w:val="24"/>
      <w:lang w:bidi="ar-SA"/>
    </w:rPr>
  </w:style>
  <w:style w:type="paragraph" w:customStyle="1" w:styleId="btnsearch1">
    <w:name w:val="btn_search1"/>
    <w:basedOn w:val="Normal"/>
    <w:rsid w:val="006D56A5"/>
    <w:pPr>
      <w:spacing w:before="100" w:beforeAutospacing="1" w:after="100" w:afterAutospacing="1" w:line="315" w:lineRule="atLeast"/>
      <w:jc w:val="center"/>
    </w:pPr>
    <w:rPr>
      <w:rFonts w:ascii="Times New Roman" w:hAnsi="Times New Roman"/>
      <w:color w:val="A6A7A8"/>
      <w:sz w:val="27"/>
      <w:szCs w:val="27"/>
      <w:lang w:bidi="ar-SA"/>
    </w:rPr>
  </w:style>
  <w:style w:type="paragraph" w:customStyle="1" w:styleId="btn-anchor1">
    <w:name w:val="btn-anchor1"/>
    <w:basedOn w:val="Normal"/>
    <w:rsid w:val="006D56A5"/>
    <w:pPr>
      <w:pBdr>
        <w:bottom w:val="single" w:sz="6" w:space="2" w:color="CCCCCC"/>
      </w:pBdr>
      <w:ind w:left="150" w:right="150"/>
    </w:pPr>
    <w:rPr>
      <w:rFonts w:ascii="Times New Roman" w:hAnsi="Times New Roman"/>
      <w:color w:val="666666"/>
      <w:sz w:val="15"/>
      <w:szCs w:val="15"/>
      <w:lang w:bidi="ar-SA"/>
    </w:rPr>
  </w:style>
  <w:style w:type="paragraph" w:customStyle="1" w:styleId="placeheld1">
    <w:name w:val="placeheld1"/>
    <w:basedOn w:val="Normal"/>
    <w:rsid w:val="006D56A5"/>
    <w:pPr>
      <w:spacing w:before="100" w:beforeAutospacing="1" w:after="100" w:afterAutospacing="1"/>
    </w:pPr>
    <w:rPr>
      <w:rFonts w:ascii="Times New Roman" w:hAnsi="Times New Roman"/>
      <w:color w:val="888888"/>
      <w:sz w:val="24"/>
      <w:szCs w:val="24"/>
      <w:lang w:bidi="ar-SA"/>
    </w:rPr>
  </w:style>
  <w:style w:type="character" w:customStyle="1" w:styleId="current1">
    <w:name w:val="current1"/>
    <w:basedOn w:val="DefaultParagraphFont"/>
    <w:rsid w:val="006D56A5"/>
    <w:rPr>
      <w:b/>
      <w:bCs/>
      <w:strike w:val="0"/>
      <w:dstrike w:val="0"/>
      <w:u w:val="none"/>
      <w:effect w:val="none"/>
      <w:bdr w:val="single" w:sz="6" w:space="2" w:color="000000" w:frame="1"/>
    </w:rPr>
  </w:style>
  <w:style w:type="character" w:styleId="Strong">
    <w:name w:val="Strong"/>
    <w:basedOn w:val="DefaultParagraphFont"/>
    <w:uiPriority w:val="22"/>
    <w:qFormat/>
    <w:rsid w:val="006D56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1092">
      <w:bodyDiv w:val="1"/>
      <w:marLeft w:val="0"/>
      <w:marRight w:val="0"/>
      <w:marTop w:val="0"/>
      <w:marBottom w:val="0"/>
      <w:divBdr>
        <w:top w:val="none" w:sz="0" w:space="0" w:color="auto"/>
        <w:left w:val="none" w:sz="0" w:space="0" w:color="auto"/>
        <w:bottom w:val="none" w:sz="0" w:space="0" w:color="auto"/>
        <w:right w:val="none" w:sz="0" w:space="0" w:color="auto"/>
      </w:divBdr>
    </w:div>
    <w:div w:id="134687457">
      <w:bodyDiv w:val="1"/>
      <w:marLeft w:val="0"/>
      <w:marRight w:val="0"/>
      <w:marTop w:val="0"/>
      <w:marBottom w:val="0"/>
      <w:divBdr>
        <w:top w:val="none" w:sz="0" w:space="0" w:color="auto"/>
        <w:left w:val="none" w:sz="0" w:space="0" w:color="auto"/>
        <w:bottom w:val="none" w:sz="0" w:space="0" w:color="auto"/>
        <w:right w:val="none" w:sz="0" w:space="0" w:color="auto"/>
      </w:divBdr>
    </w:div>
    <w:div w:id="337468105">
      <w:bodyDiv w:val="1"/>
      <w:marLeft w:val="0"/>
      <w:marRight w:val="0"/>
      <w:marTop w:val="0"/>
      <w:marBottom w:val="0"/>
      <w:divBdr>
        <w:top w:val="none" w:sz="0" w:space="0" w:color="auto"/>
        <w:left w:val="none" w:sz="0" w:space="0" w:color="auto"/>
        <w:bottom w:val="none" w:sz="0" w:space="0" w:color="auto"/>
        <w:right w:val="none" w:sz="0" w:space="0" w:color="auto"/>
      </w:divBdr>
    </w:div>
    <w:div w:id="630863405">
      <w:bodyDiv w:val="1"/>
      <w:marLeft w:val="0"/>
      <w:marRight w:val="0"/>
      <w:marTop w:val="0"/>
      <w:marBottom w:val="0"/>
      <w:divBdr>
        <w:top w:val="none" w:sz="0" w:space="0" w:color="auto"/>
        <w:left w:val="none" w:sz="0" w:space="0" w:color="auto"/>
        <w:bottom w:val="none" w:sz="0" w:space="0" w:color="auto"/>
        <w:right w:val="none" w:sz="0" w:space="0" w:color="auto"/>
      </w:divBdr>
    </w:div>
    <w:div w:id="638535805">
      <w:bodyDiv w:val="1"/>
      <w:marLeft w:val="0"/>
      <w:marRight w:val="0"/>
      <w:marTop w:val="0"/>
      <w:marBottom w:val="0"/>
      <w:divBdr>
        <w:top w:val="none" w:sz="0" w:space="0" w:color="auto"/>
        <w:left w:val="none" w:sz="0" w:space="0" w:color="auto"/>
        <w:bottom w:val="none" w:sz="0" w:space="0" w:color="auto"/>
        <w:right w:val="none" w:sz="0" w:space="0" w:color="auto"/>
      </w:divBdr>
    </w:div>
    <w:div w:id="735860483">
      <w:bodyDiv w:val="1"/>
      <w:marLeft w:val="0"/>
      <w:marRight w:val="0"/>
      <w:marTop w:val="0"/>
      <w:marBottom w:val="0"/>
      <w:divBdr>
        <w:top w:val="none" w:sz="0" w:space="0" w:color="auto"/>
        <w:left w:val="none" w:sz="0" w:space="0" w:color="auto"/>
        <w:bottom w:val="none" w:sz="0" w:space="0" w:color="auto"/>
        <w:right w:val="none" w:sz="0" w:space="0" w:color="auto"/>
      </w:divBdr>
    </w:div>
    <w:div w:id="1123380521">
      <w:bodyDiv w:val="1"/>
      <w:marLeft w:val="0"/>
      <w:marRight w:val="0"/>
      <w:marTop w:val="0"/>
      <w:marBottom w:val="0"/>
      <w:divBdr>
        <w:top w:val="none" w:sz="0" w:space="0" w:color="auto"/>
        <w:left w:val="none" w:sz="0" w:space="0" w:color="auto"/>
        <w:bottom w:val="none" w:sz="0" w:space="0" w:color="auto"/>
        <w:right w:val="none" w:sz="0" w:space="0" w:color="auto"/>
      </w:divBdr>
    </w:div>
    <w:div w:id="1483811381">
      <w:bodyDiv w:val="1"/>
      <w:marLeft w:val="0"/>
      <w:marRight w:val="0"/>
      <w:marTop w:val="0"/>
      <w:marBottom w:val="0"/>
      <w:divBdr>
        <w:top w:val="none" w:sz="0" w:space="0" w:color="auto"/>
        <w:left w:val="none" w:sz="0" w:space="0" w:color="auto"/>
        <w:bottom w:val="none" w:sz="0" w:space="0" w:color="auto"/>
        <w:right w:val="none" w:sz="0" w:space="0" w:color="auto"/>
      </w:divBdr>
      <w:divsChild>
        <w:div w:id="1473644154">
          <w:marLeft w:val="0"/>
          <w:marRight w:val="0"/>
          <w:marTop w:val="0"/>
          <w:marBottom w:val="0"/>
          <w:divBdr>
            <w:top w:val="none" w:sz="0" w:space="0" w:color="auto"/>
            <w:left w:val="none" w:sz="0" w:space="0" w:color="auto"/>
            <w:bottom w:val="none" w:sz="0" w:space="0" w:color="auto"/>
            <w:right w:val="none" w:sz="0" w:space="0" w:color="auto"/>
          </w:divBdr>
        </w:div>
        <w:div w:id="2032680883">
          <w:marLeft w:val="0"/>
          <w:marRight w:val="0"/>
          <w:marTop w:val="0"/>
          <w:marBottom w:val="0"/>
          <w:divBdr>
            <w:top w:val="none" w:sz="0" w:space="0" w:color="auto"/>
            <w:left w:val="none" w:sz="0" w:space="0" w:color="auto"/>
            <w:bottom w:val="none" w:sz="0" w:space="0" w:color="auto"/>
            <w:right w:val="none" w:sz="0" w:space="0" w:color="auto"/>
          </w:divBdr>
        </w:div>
        <w:div w:id="1101532180">
          <w:marLeft w:val="0"/>
          <w:marRight w:val="0"/>
          <w:marTop w:val="0"/>
          <w:marBottom w:val="0"/>
          <w:divBdr>
            <w:top w:val="none" w:sz="0" w:space="0" w:color="auto"/>
            <w:left w:val="none" w:sz="0" w:space="0" w:color="auto"/>
            <w:bottom w:val="none" w:sz="0" w:space="0" w:color="auto"/>
            <w:right w:val="none" w:sz="0" w:space="0" w:color="auto"/>
          </w:divBdr>
        </w:div>
        <w:div w:id="1719813226">
          <w:marLeft w:val="0"/>
          <w:marRight w:val="0"/>
          <w:marTop w:val="0"/>
          <w:marBottom w:val="0"/>
          <w:divBdr>
            <w:top w:val="none" w:sz="0" w:space="0" w:color="auto"/>
            <w:left w:val="none" w:sz="0" w:space="0" w:color="auto"/>
            <w:bottom w:val="none" w:sz="0" w:space="0" w:color="auto"/>
            <w:right w:val="none" w:sz="0" w:space="0" w:color="auto"/>
          </w:divBdr>
        </w:div>
        <w:div w:id="1166090403">
          <w:marLeft w:val="0"/>
          <w:marRight w:val="0"/>
          <w:marTop w:val="0"/>
          <w:marBottom w:val="0"/>
          <w:divBdr>
            <w:top w:val="none" w:sz="0" w:space="0" w:color="auto"/>
            <w:left w:val="none" w:sz="0" w:space="0" w:color="auto"/>
            <w:bottom w:val="none" w:sz="0" w:space="0" w:color="auto"/>
            <w:right w:val="none" w:sz="0" w:space="0" w:color="auto"/>
          </w:divBdr>
        </w:div>
        <w:div w:id="838694919">
          <w:marLeft w:val="0"/>
          <w:marRight w:val="0"/>
          <w:marTop w:val="0"/>
          <w:marBottom w:val="0"/>
          <w:divBdr>
            <w:top w:val="none" w:sz="0" w:space="0" w:color="auto"/>
            <w:left w:val="none" w:sz="0" w:space="0" w:color="auto"/>
            <w:bottom w:val="none" w:sz="0" w:space="0" w:color="auto"/>
            <w:right w:val="none" w:sz="0" w:space="0" w:color="auto"/>
          </w:divBdr>
        </w:div>
      </w:divsChild>
    </w:div>
    <w:div w:id="1688601174">
      <w:bodyDiv w:val="1"/>
      <w:marLeft w:val="0"/>
      <w:marRight w:val="0"/>
      <w:marTop w:val="0"/>
      <w:marBottom w:val="0"/>
      <w:divBdr>
        <w:top w:val="none" w:sz="0" w:space="0" w:color="auto"/>
        <w:left w:val="none" w:sz="0" w:space="0" w:color="auto"/>
        <w:bottom w:val="none" w:sz="0" w:space="0" w:color="auto"/>
        <w:right w:val="none" w:sz="0" w:space="0" w:color="auto"/>
      </w:divBdr>
    </w:div>
    <w:div w:id="1927958719">
      <w:bodyDiv w:val="1"/>
      <w:marLeft w:val="0"/>
      <w:marRight w:val="0"/>
      <w:marTop w:val="0"/>
      <w:marBottom w:val="0"/>
      <w:divBdr>
        <w:top w:val="none" w:sz="0" w:space="0" w:color="auto"/>
        <w:left w:val="none" w:sz="0" w:space="0" w:color="auto"/>
        <w:bottom w:val="none" w:sz="0" w:space="0" w:color="auto"/>
        <w:right w:val="none" w:sz="0" w:space="0" w:color="auto"/>
      </w:divBdr>
    </w:div>
    <w:div w:id="1961720062">
      <w:bodyDiv w:val="1"/>
      <w:marLeft w:val="0"/>
      <w:marRight w:val="0"/>
      <w:marTop w:val="0"/>
      <w:marBottom w:val="0"/>
      <w:divBdr>
        <w:top w:val="none" w:sz="0" w:space="0" w:color="auto"/>
        <w:left w:val="none" w:sz="0" w:space="0" w:color="auto"/>
        <w:bottom w:val="none" w:sz="0" w:space="0" w:color="auto"/>
        <w:right w:val="none" w:sz="0" w:space="0" w:color="auto"/>
      </w:divBdr>
    </w:div>
    <w:div w:id="2062441422">
      <w:bodyDiv w:val="1"/>
      <w:marLeft w:val="0"/>
      <w:marRight w:val="0"/>
      <w:marTop w:val="0"/>
      <w:marBottom w:val="0"/>
      <w:divBdr>
        <w:top w:val="none" w:sz="0" w:space="0" w:color="auto"/>
        <w:left w:val="none" w:sz="0" w:space="0" w:color="auto"/>
        <w:bottom w:val="none" w:sz="0" w:space="0" w:color="auto"/>
        <w:right w:val="none" w:sz="0" w:space="0" w:color="auto"/>
      </w:divBdr>
      <w:divsChild>
        <w:div w:id="1167748477">
          <w:marLeft w:val="0"/>
          <w:marRight w:val="0"/>
          <w:marTop w:val="0"/>
          <w:marBottom w:val="0"/>
          <w:divBdr>
            <w:top w:val="none" w:sz="0" w:space="0" w:color="auto"/>
            <w:left w:val="none" w:sz="0" w:space="0" w:color="auto"/>
            <w:bottom w:val="none" w:sz="0" w:space="0" w:color="auto"/>
            <w:right w:val="none" w:sz="0" w:space="0" w:color="auto"/>
          </w:divBdr>
          <w:divsChild>
            <w:div w:id="886068091">
              <w:marLeft w:val="0"/>
              <w:marRight w:val="0"/>
              <w:marTop w:val="0"/>
              <w:marBottom w:val="0"/>
              <w:divBdr>
                <w:top w:val="none" w:sz="0" w:space="0" w:color="auto"/>
                <w:left w:val="none" w:sz="0" w:space="0" w:color="auto"/>
                <w:bottom w:val="none" w:sz="0" w:space="0" w:color="auto"/>
                <w:right w:val="none" w:sz="0" w:space="0" w:color="auto"/>
              </w:divBdr>
              <w:divsChild>
                <w:div w:id="789203618">
                  <w:marLeft w:val="0"/>
                  <w:marRight w:val="0"/>
                  <w:marTop w:val="0"/>
                  <w:marBottom w:val="0"/>
                  <w:divBdr>
                    <w:top w:val="none" w:sz="0" w:space="0" w:color="auto"/>
                    <w:left w:val="none" w:sz="0" w:space="0" w:color="auto"/>
                    <w:bottom w:val="none" w:sz="0" w:space="0" w:color="auto"/>
                    <w:right w:val="none" w:sz="0" w:space="0" w:color="auto"/>
                  </w:divBdr>
                  <w:divsChild>
                    <w:div w:id="1835998368">
                      <w:marLeft w:val="0"/>
                      <w:marRight w:val="0"/>
                      <w:marTop w:val="0"/>
                      <w:marBottom w:val="0"/>
                      <w:divBdr>
                        <w:top w:val="none" w:sz="0" w:space="0" w:color="auto"/>
                        <w:left w:val="none" w:sz="0" w:space="0" w:color="auto"/>
                        <w:bottom w:val="none" w:sz="0" w:space="0" w:color="auto"/>
                        <w:right w:val="none" w:sz="0" w:space="0" w:color="auto"/>
                      </w:divBdr>
                      <w:divsChild>
                        <w:div w:id="275060267">
                          <w:marLeft w:val="0"/>
                          <w:marRight w:val="0"/>
                          <w:marTop w:val="0"/>
                          <w:marBottom w:val="0"/>
                          <w:divBdr>
                            <w:top w:val="none" w:sz="0" w:space="0" w:color="auto"/>
                            <w:left w:val="none" w:sz="0" w:space="0" w:color="auto"/>
                            <w:bottom w:val="none" w:sz="0" w:space="0" w:color="auto"/>
                            <w:right w:val="none" w:sz="0" w:space="0" w:color="auto"/>
                          </w:divBdr>
                          <w:divsChild>
                            <w:div w:id="119306218">
                              <w:marLeft w:val="0"/>
                              <w:marRight w:val="0"/>
                              <w:marTop w:val="0"/>
                              <w:marBottom w:val="0"/>
                              <w:divBdr>
                                <w:top w:val="none" w:sz="0" w:space="0" w:color="auto"/>
                                <w:left w:val="none" w:sz="0" w:space="0" w:color="auto"/>
                                <w:bottom w:val="none" w:sz="0" w:space="0" w:color="auto"/>
                                <w:right w:val="none" w:sz="0" w:space="0" w:color="auto"/>
                              </w:divBdr>
                            </w:div>
                            <w:div w:id="606499678">
                              <w:marLeft w:val="0"/>
                              <w:marRight w:val="0"/>
                              <w:marTop w:val="0"/>
                              <w:marBottom w:val="0"/>
                              <w:divBdr>
                                <w:top w:val="none" w:sz="0" w:space="0" w:color="auto"/>
                                <w:left w:val="none" w:sz="0" w:space="0" w:color="auto"/>
                                <w:bottom w:val="none" w:sz="0" w:space="0" w:color="auto"/>
                                <w:right w:val="none" w:sz="0" w:space="0" w:color="auto"/>
                              </w:divBdr>
                            </w:div>
                            <w:div w:id="1146624786">
                              <w:marLeft w:val="0"/>
                              <w:marRight w:val="0"/>
                              <w:marTop w:val="0"/>
                              <w:marBottom w:val="0"/>
                              <w:divBdr>
                                <w:top w:val="none" w:sz="0" w:space="0" w:color="auto"/>
                                <w:left w:val="none" w:sz="0" w:space="0" w:color="auto"/>
                                <w:bottom w:val="none" w:sz="0" w:space="0" w:color="auto"/>
                                <w:right w:val="none" w:sz="0" w:space="0" w:color="auto"/>
                              </w:divBdr>
                            </w:div>
                            <w:div w:id="2133815871">
                              <w:marLeft w:val="0"/>
                              <w:marRight w:val="0"/>
                              <w:marTop w:val="0"/>
                              <w:marBottom w:val="0"/>
                              <w:divBdr>
                                <w:top w:val="none" w:sz="0" w:space="0" w:color="auto"/>
                                <w:left w:val="none" w:sz="0" w:space="0" w:color="auto"/>
                                <w:bottom w:val="none" w:sz="0" w:space="0" w:color="auto"/>
                                <w:right w:val="none" w:sz="0" w:space="0" w:color="auto"/>
                              </w:divBdr>
                            </w:div>
                            <w:div w:id="766510178">
                              <w:marLeft w:val="0"/>
                              <w:marRight w:val="0"/>
                              <w:marTop w:val="0"/>
                              <w:marBottom w:val="0"/>
                              <w:divBdr>
                                <w:top w:val="none" w:sz="0" w:space="0" w:color="auto"/>
                                <w:left w:val="none" w:sz="0" w:space="0" w:color="auto"/>
                                <w:bottom w:val="none" w:sz="0" w:space="0" w:color="auto"/>
                                <w:right w:val="none" w:sz="0" w:space="0" w:color="auto"/>
                              </w:divBdr>
                            </w:div>
                            <w:div w:id="67773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93E49-C701-4643-B0D8-2DD4FB7C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2</Pages>
  <Words>185</Words>
  <Characters>1235</Characters>
  <Application>Microsoft Office Word</Application>
  <DocSecurity>0</DocSecurity>
  <PresentationFormat/>
  <Lines>10</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YOUR COMPANY NAME</vt:lpstr>
    </vt:vector>
  </TitlesOfParts>
  <Company>DBIC</Company>
  <LinksUpToDate>false</LinksUpToDate>
  <CharactersWithSpaces>1418</CharactersWithSpaces>
  <SharedDoc>false</SharedDoc>
  <HLinks>
    <vt:vector size="192" baseType="variant">
      <vt:variant>
        <vt:i4>1114161</vt:i4>
      </vt:variant>
      <vt:variant>
        <vt:i4>191</vt:i4>
      </vt:variant>
      <vt:variant>
        <vt:i4>0</vt:i4>
      </vt:variant>
      <vt:variant>
        <vt:i4>5</vt:i4>
      </vt:variant>
      <vt:variant>
        <vt:lpwstr/>
      </vt:variant>
      <vt:variant>
        <vt:lpwstr>_Toc371332000</vt:lpwstr>
      </vt:variant>
      <vt:variant>
        <vt:i4>1769528</vt:i4>
      </vt:variant>
      <vt:variant>
        <vt:i4>185</vt:i4>
      </vt:variant>
      <vt:variant>
        <vt:i4>0</vt:i4>
      </vt:variant>
      <vt:variant>
        <vt:i4>5</vt:i4>
      </vt:variant>
      <vt:variant>
        <vt:lpwstr/>
      </vt:variant>
      <vt:variant>
        <vt:lpwstr>_Toc371331999</vt:lpwstr>
      </vt:variant>
      <vt:variant>
        <vt:i4>1769528</vt:i4>
      </vt:variant>
      <vt:variant>
        <vt:i4>179</vt:i4>
      </vt:variant>
      <vt:variant>
        <vt:i4>0</vt:i4>
      </vt:variant>
      <vt:variant>
        <vt:i4>5</vt:i4>
      </vt:variant>
      <vt:variant>
        <vt:lpwstr/>
      </vt:variant>
      <vt:variant>
        <vt:lpwstr>_Toc371331998</vt:lpwstr>
      </vt:variant>
      <vt:variant>
        <vt:i4>1769528</vt:i4>
      </vt:variant>
      <vt:variant>
        <vt:i4>173</vt:i4>
      </vt:variant>
      <vt:variant>
        <vt:i4>0</vt:i4>
      </vt:variant>
      <vt:variant>
        <vt:i4>5</vt:i4>
      </vt:variant>
      <vt:variant>
        <vt:lpwstr/>
      </vt:variant>
      <vt:variant>
        <vt:lpwstr>_Toc371331997</vt:lpwstr>
      </vt:variant>
      <vt:variant>
        <vt:i4>1769528</vt:i4>
      </vt:variant>
      <vt:variant>
        <vt:i4>167</vt:i4>
      </vt:variant>
      <vt:variant>
        <vt:i4>0</vt:i4>
      </vt:variant>
      <vt:variant>
        <vt:i4>5</vt:i4>
      </vt:variant>
      <vt:variant>
        <vt:lpwstr/>
      </vt:variant>
      <vt:variant>
        <vt:lpwstr>_Toc371331996</vt:lpwstr>
      </vt:variant>
      <vt:variant>
        <vt:i4>1769528</vt:i4>
      </vt:variant>
      <vt:variant>
        <vt:i4>161</vt:i4>
      </vt:variant>
      <vt:variant>
        <vt:i4>0</vt:i4>
      </vt:variant>
      <vt:variant>
        <vt:i4>5</vt:i4>
      </vt:variant>
      <vt:variant>
        <vt:lpwstr/>
      </vt:variant>
      <vt:variant>
        <vt:lpwstr>_Toc371331995</vt:lpwstr>
      </vt:variant>
      <vt:variant>
        <vt:i4>1769528</vt:i4>
      </vt:variant>
      <vt:variant>
        <vt:i4>155</vt:i4>
      </vt:variant>
      <vt:variant>
        <vt:i4>0</vt:i4>
      </vt:variant>
      <vt:variant>
        <vt:i4>5</vt:i4>
      </vt:variant>
      <vt:variant>
        <vt:lpwstr/>
      </vt:variant>
      <vt:variant>
        <vt:lpwstr>_Toc371331994</vt:lpwstr>
      </vt:variant>
      <vt:variant>
        <vt:i4>1769528</vt:i4>
      </vt:variant>
      <vt:variant>
        <vt:i4>149</vt:i4>
      </vt:variant>
      <vt:variant>
        <vt:i4>0</vt:i4>
      </vt:variant>
      <vt:variant>
        <vt:i4>5</vt:i4>
      </vt:variant>
      <vt:variant>
        <vt:lpwstr/>
      </vt:variant>
      <vt:variant>
        <vt:lpwstr>_Toc371331993</vt:lpwstr>
      </vt:variant>
      <vt:variant>
        <vt:i4>1769528</vt:i4>
      </vt:variant>
      <vt:variant>
        <vt:i4>143</vt:i4>
      </vt:variant>
      <vt:variant>
        <vt:i4>0</vt:i4>
      </vt:variant>
      <vt:variant>
        <vt:i4>5</vt:i4>
      </vt:variant>
      <vt:variant>
        <vt:lpwstr/>
      </vt:variant>
      <vt:variant>
        <vt:lpwstr>_Toc371331992</vt:lpwstr>
      </vt:variant>
      <vt:variant>
        <vt:i4>1769528</vt:i4>
      </vt:variant>
      <vt:variant>
        <vt:i4>137</vt:i4>
      </vt:variant>
      <vt:variant>
        <vt:i4>0</vt:i4>
      </vt:variant>
      <vt:variant>
        <vt:i4>5</vt:i4>
      </vt:variant>
      <vt:variant>
        <vt:lpwstr/>
      </vt:variant>
      <vt:variant>
        <vt:lpwstr>_Toc371331991</vt:lpwstr>
      </vt:variant>
      <vt:variant>
        <vt:i4>1769528</vt:i4>
      </vt:variant>
      <vt:variant>
        <vt:i4>131</vt:i4>
      </vt:variant>
      <vt:variant>
        <vt:i4>0</vt:i4>
      </vt:variant>
      <vt:variant>
        <vt:i4>5</vt:i4>
      </vt:variant>
      <vt:variant>
        <vt:lpwstr/>
      </vt:variant>
      <vt:variant>
        <vt:lpwstr>_Toc371331990</vt:lpwstr>
      </vt:variant>
      <vt:variant>
        <vt:i4>1703992</vt:i4>
      </vt:variant>
      <vt:variant>
        <vt:i4>125</vt:i4>
      </vt:variant>
      <vt:variant>
        <vt:i4>0</vt:i4>
      </vt:variant>
      <vt:variant>
        <vt:i4>5</vt:i4>
      </vt:variant>
      <vt:variant>
        <vt:lpwstr/>
      </vt:variant>
      <vt:variant>
        <vt:lpwstr>_Toc371331989</vt:lpwstr>
      </vt:variant>
      <vt:variant>
        <vt:i4>1703992</vt:i4>
      </vt:variant>
      <vt:variant>
        <vt:i4>119</vt:i4>
      </vt:variant>
      <vt:variant>
        <vt:i4>0</vt:i4>
      </vt:variant>
      <vt:variant>
        <vt:i4>5</vt:i4>
      </vt:variant>
      <vt:variant>
        <vt:lpwstr/>
      </vt:variant>
      <vt:variant>
        <vt:lpwstr>_Toc371331988</vt:lpwstr>
      </vt:variant>
      <vt:variant>
        <vt:i4>1703992</vt:i4>
      </vt:variant>
      <vt:variant>
        <vt:i4>113</vt:i4>
      </vt:variant>
      <vt:variant>
        <vt:i4>0</vt:i4>
      </vt:variant>
      <vt:variant>
        <vt:i4>5</vt:i4>
      </vt:variant>
      <vt:variant>
        <vt:lpwstr/>
      </vt:variant>
      <vt:variant>
        <vt:lpwstr>_Toc371331987</vt:lpwstr>
      </vt:variant>
      <vt:variant>
        <vt:i4>1703992</vt:i4>
      </vt:variant>
      <vt:variant>
        <vt:i4>107</vt:i4>
      </vt:variant>
      <vt:variant>
        <vt:i4>0</vt:i4>
      </vt:variant>
      <vt:variant>
        <vt:i4>5</vt:i4>
      </vt:variant>
      <vt:variant>
        <vt:lpwstr/>
      </vt:variant>
      <vt:variant>
        <vt:lpwstr>_Toc371331986</vt:lpwstr>
      </vt:variant>
      <vt:variant>
        <vt:i4>1703992</vt:i4>
      </vt:variant>
      <vt:variant>
        <vt:i4>101</vt:i4>
      </vt:variant>
      <vt:variant>
        <vt:i4>0</vt:i4>
      </vt:variant>
      <vt:variant>
        <vt:i4>5</vt:i4>
      </vt:variant>
      <vt:variant>
        <vt:lpwstr/>
      </vt:variant>
      <vt:variant>
        <vt:lpwstr>_Toc371331985</vt:lpwstr>
      </vt:variant>
      <vt:variant>
        <vt:i4>1703992</vt:i4>
      </vt:variant>
      <vt:variant>
        <vt:i4>95</vt:i4>
      </vt:variant>
      <vt:variant>
        <vt:i4>0</vt:i4>
      </vt:variant>
      <vt:variant>
        <vt:i4>5</vt:i4>
      </vt:variant>
      <vt:variant>
        <vt:lpwstr/>
      </vt:variant>
      <vt:variant>
        <vt:lpwstr>_Toc371331984</vt:lpwstr>
      </vt:variant>
      <vt:variant>
        <vt:i4>1703992</vt:i4>
      </vt:variant>
      <vt:variant>
        <vt:i4>89</vt:i4>
      </vt:variant>
      <vt:variant>
        <vt:i4>0</vt:i4>
      </vt:variant>
      <vt:variant>
        <vt:i4>5</vt:i4>
      </vt:variant>
      <vt:variant>
        <vt:lpwstr/>
      </vt:variant>
      <vt:variant>
        <vt:lpwstr>_Toc371331983</vt:lpwstr>
      </vt:variant>
      <vt:variant>
        <vt:i4>1703992</vt:i4>
      </vt:variant>
      <vt:variant>
        <vt:i4>83</vt:i4>
      </vt:variant>
      <vt:variant>
        <vt:i4>0</vt:i4>
      </vt:variant>
      <vt:variant>
        <vt:i4>5</vt:i4>
      </vt:variant>
      <vt:variant>
        <vt:lpwstr/>
      </vt:variant>
      <vt:variant>
        <vt:lpwstr>_Toc371331982</vt:lpwstr>
      </vt:variant>
      <vt:variant>
        <vt:i4>1703992</vt:i4>
      </vt:variant>
      <vt:variant>
        <vt:i4>77</vt:i4>
      </vt:variant>
      <vt:variant>
        <vt:i4>0</vt:i4>
      </vt:variant>
      <vt:variant>
        <vt:i4>5</vt:i4>
      </vt:variant>
      <vt:variant>
        <vt:lpwstr/>
      </vt:variant>
      <vt:variant>
        <vt:lpwstr>_Toc371331981</vt:lpwstr>
      </vt:variant>
      <vt:variant>
        <vt:i4>1703992</vt:i4>
      </vt:variant>
      <vt:variant>
        <vt:i4>71</vt:i4>
      </vt:variant>
      <vt:variant>
        <vt:i4>0</vt:i4>
      </vt:variant>
      <vt:variant>
        <vt:i4>5</vt:i4>
      </vt:variant>
      <vt:variant>
        <vt:lpwstr/>
      </vt:variant>
      <vt:variant>
        <vt:lpwstr>_Toc371331980</vt:lpwstr>
      </vt:variant>
      <vt:variant>
        <vt:i4>1376312</vt:i4>
      </vt:variant>
      <vt:variant>
        <vt:i4>65</vt:i4>
      </vt:variant>
      <vt:variant>
        <vt:i4>0</vt:i4>
      </vt:variant>
      <vt:variant>
        <vt:i4>5</vt:i4>
      </vt:variant>
      <vt:variant>
        <vt:lpwstr/>
      </vt:variant>
      <vt:variant>
        <vt:lpwstr>_Toc371331979</vt:lpwstr>
      </vt:variant>
      <vt:variant>
        <vt:i4>1376312</vt:i4>
      </vt:variant>
      <vt:variant>
        <vt:i4>59</vt:i4>
      </vt:variant>
      <vt:variant>
        <vt:i4>0</vt:i4>
      </vt:variant>
      <vt:variant>
        <vt:i4>5</vt:i4>
      </vt:variant>
      <vt:variant>
        <vt:lpwstr/>
      </vt:variant>
      <vt:variant>
        <vt:lpwstr>_Toc371331978</vt:lpwstr>
      </vt:variant>
      <vt:variant>
        <vt:i4>1376312</vt:i4>
      </vt:variant>
      <vt:variant>
        <vt:i4>53</vt:i4>
      </vt:variant>
      <vt:variant>
        <vt:i4>0</vt:i4>
      </vt:variant>
      <vt:variant>
        <vt:i4>5</vt:i4>
      </vt:variant>
      <vt:variant>
        <vt:lpwstr/>
      </vt:variant>
      <vt:variant>
        <vt:lpwstr>_Toc371331977</vt:lpwstr>
      </vt:variant>
      <vt:variant>
        <vt:i4>1376312</vt:i4>
      </vt:variant>
      <vt:variant>
        <vt:i4>47</vt:i4>
      </vt:variant>
      <vt:variant>
        <vt:i4>0</vt:i4>
      </vt:variant>
      <vt:variant>
        <vt:i4>5</vt:i4>
      </vt:variant>
      <vt:variant>
        <vt:lpwstr/>
      </vt:variant>
      <vt:variant>
        <vt:lpwstr>_Toc371331976</vt:lpwstr>
      </vt:variant>
      <vt:variant>
        <vt:i4>1376312</vt:i4>
      </vt:variant>
      <vt:variant>
        <vt:i4>41</vt:i4>
      </vt:variant>
      <vt:variant>
        <vt:i4>0</vt:i4>
      </vt:variant>
      <vt:variant>
        <vt:i4>5</vt:i4>
      </vt:variant>
      <vt:variant>
        <vt:lpwstr/>
      </vt:variant>
      <vt:variant>
        <vt:lpwstr>_Toc371331975</vt:lpwstr>
      </vt:variant>
      <vt:variant>
        <vt:i4>1376312</vt:i4>
      </vt:variant>
      <vt:variant>
        <vt:i4>35</vt:i4>
      </vt:variant>
      <vt:variant>
        <vt:i4>0</vt:i4>
      </vt:variant>
      <vt:variant>
        <vt:i4>5</vt:i4>
      </vt:variant>
      <vt:variant>
        <vt:lpwstr/>
      </vt:variant>
      <vt:variant>
        <vt:lpwstr>_Toc371331974</vt:lpwstr>
      </vt:variant>
      <vt:variant>
        <vt:i4>1376312</vt:i4>
      </vt:variant>
      <vt:variant>
        <vt:i4>29</vt:i4>
      </vt:variant>
      <vt:variant>
        <vt:i4>0</vt:i4>
      </vt:variant>
      <vt:variant>
        <vt:i4>5</vt:i4>
      </vt:variant>
      <vt:variant>
        <vt:lpwstr/>
      </vt:variant>
      <vt:variant>
        <vt:lpwstr>_Toc371331973</vt:lpwstr>
      </vt:variant>
      <vt:variant>
        <vt:i4>1376312</vt:i4>
      </vt:variant>
      <vt:variant>
        <vt:i4>23</vt:i4>
      </vt:variant>
      <vt:variant>
        <vt:i4>0</vt:i4>
      </vt:variant>
      <vt:variant>
        <vt:i4>5</vt:i4>
      </vt:variant>
      <vt:variant>
        <vt:lpwstr/>
      </vt:variant>
      <vt:variant>
        <vt:lpwstr>_Toc371331972</vt:lpwstr>
      </vt:variant>
      <vt:variant>
        <vt:i4>1376312</vt:i4>
      </vt:variant>
      <vt:variant>
        <vt:i4>17</vt:i4>
      </vt:variant>
      <vt:variant>
        <vt:i4>0</vt:i4>
      </vt:variant>
      <vt:variant>
        <vt:i4>5</vt:i4>
      </vt:variant>
      <vt:variant>
        <vt:lpwstr/>
      </vt:variant>
      <vt:variant>
        <vt:lpwstr>_Toc371331971</vt:lpwstr>
      </vt:variant>
      <vt:variant>
        <vt:i4>1376312</vt:i4>
      </vt:variant>
      <vt:variant>
        <vt:i4>11</vt:i4>
      </vt:variant>
      <vt:variant>
        <vt:i4>0</vt:i4>
      </vt:variant>
      <vt:variant>
        <vt:i4>5</vt:i4>
      </vt:variant>
      <vt:variant>
        <vt:lpwstr/>
      </vt:variant>
      <vt:variant>
        <vt:lpwstr>_Toc371331970</vt:lpwstr>
      </vt:variant>
      <vt:variant>
        <vt:i4>1310776</vt:i4>
      </vt:variant>
      <vt:variant>
        <vt:i4>5</vt:i4>
      </vt:variant>
      <vt:variant>
        <vt:i4>0</vt:i4>
      </vt:variant>
      <vt:variant>
        <vt:i4>5</vt:i4>
      </vt:variant>
      <vt:variant>
        <vt:lpwstr/>
      </vt:variant>
      <vt:variant>
        <vt:lpwstr>_Toc371331969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COMPANY NAME</dc:title>
  <dc:creator>VSargent</dc:creator>
  <cp:lastModifiedBy>VM</cp:lastModifiedBy>
  <cp:revision>63</cp:revision>
  <cp:lastPrinted>2013-11-29T15:22:00Z</cp:lastPrinted>
  <dcterms:created xsi:type="dcterms:W3CDTF">2013-11-27T14:57:00Z</dcterms:created>
  <dcterms:modified xsi:type="dcterms:W3CDTF">2014-03-18T13:03:00Z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