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1AC52" w14:textId="59EF2C2D" w:rsidR="001F482B" w:rsidRPr="00595DCD" w:rsidRDefault="00302B16" w:rsidP="001F482B">
      <w:pPr>
        <w:jc w:val="center"/>
        <w:rPr>
          <w:rFonts w:cs="Times New Roman"/>
          <w:i/>
        </w:rPr>
      </w:pPr>
      <w:r w:rsidRPr="00595DCD">
        <w:rPr>
          <w:rFonts w:cs="Times New Roman"/>
          <w:noProof/>
        </w:rPr>
        <w:drawing>
          <wp:inline distT="0" distB="0" distL="0" distR="0" wp14:anchorId="477E8D98" wp14:editId="4300916B">
            <wp:extent cx="5760720" cy="1083945"/>
            <wp:effectExtent l="0" t="0" r="0" b="1905"/>
            <wp:docPr id="2" name="Picture 2"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083945"/>
                    </a:xfrm>
                    <a:prstGeom prst="rect">
                      <a:avLst/>
                    </a:prstGeom>
                    <a:noFill/>
                    <a:ln>
                      <a:noFill/>
                    </a:ln>
                  </pic:spPr>
                </pic:pic>
              </a:graphicData>
            </a:graphic>
          </wp:inline>
        </w:drawing>
      </w:r>
    </w:p>
    <w:p w14:paraId="48CC937D" w14:textId="77777777" w:rsidR="001F482B" w:rsidRPr="00595DCD" w:rsidRDefault="001F482B" w:rsidP="001F482B">
      <w:pPr>
        <w:jc w:val="center"/>
        <w:rPr>
          <w:rFonts w:cstheme="minorHAnsi"/>
          <w:i/>
        </w:rPr>
      </w:pPr>
      <w:r w:rsidRPr="00595DCD">
        <w:rPr>
          <w:rFonts w:cstheme="minorHAnsi"/>
          <w:i/>
        </w:rPr>
        <w:t>Ovaj poziv se financira iz</w:t>
      </w:r>
    </w:p>
    <w:p w14:paraId="6B430A1C" w14:textId="77777777" w:rsidR="001F482B" w:rsidRPr="00595DCD" w:rsidRDefault="001F482B" w:rsidP="001F482B">
      <w:pPr>
        <w:jc w:val="center"/>
        <w:rPr>
          <w:rFonts w:cstheme="minorHAnsi"/>
        </w:rPr>
      </w:pPr>
      <w:r w:rsidRPr="00595DCD">
        <w:rPr>
          <w:rFonts w:cstheme="minorHAnsi"/>
          <w:i/>
        </w:rPr>
        <w:t>Europskog fonda za regionalni razvoj</w:t>
      </w:r>
    </w:p>
    <w:p w14:paraId="1411AE19" w14:textId="77777777" w:rsidR="00967562" w:rsidRPr="00595DCD" w:rsidRDefault="00967562" w:rsidP="00324C62">
      <w:pPr>
        <w:tabs>
          <w:tab w:val="left" w:pos="6047"/>
        </w:tabs>
        <w:spacing w:after="0" w:line="240" w:lineRule="auto"/>
        <w:jc w:val="center"/>
        <w:outlineLvl w:val="1"/>
        <w:rPr>
          <w:rFonts w:eastAsia="Times New Roman" w:cstheme="minorHAnsi"/>
          <w:b/>
          <w:sz w:val="24"/>
          <w:szCs w:val="24"/>
        </w:rPr>
      </w:pPr>
    </w:p>
    <w:p w14:paraId="0550B034" w14:textId="77777777" w:rsidR="00967562" w:rsidRPr="00595DCD" w:rsidRDefault="00967562" w:rsidP="00324C62">
      <w:pPr>
        <w:tabs>
          <w:tab w:val="left" w:pos="6047"/>
        </w:tabs>
        <w:spacing w:after="0" w:line="240" w:lineRule="auto"/>
        <w:jc w:val="center"/>
        <w:outlineLvl w:val="1"/>
        <w:rPr>
          <w:rFonts w:eastAsia="Times New Roman" w:cstheme="minorHAnsi"/>
          <w:b/>
          <w:sz w:val="24"/>
          <w:szCs w:val="24"/>
        </w:rPr>
      </w:pPr>
    </w:p>
    <w:p w14:paraId="58B03D5F" w14:textId="1CE26507" w:rsidR="00324C62" w:rsidRPr="00595DCD" w:rsidRDefault="00324C62" w:rsidP="00324C62">
      <w:pPr>
        <w:tabs>
          <w:tab w:val="left" w:pos="6047"/>
        </w:tabs>
        <w:spacing w:after="0" w:line="240" w:lineRule="auto"/>
        <w:jc w:val="center"/>
        <w:outlineLvl w:val="1"/>
        <w:rPr>
          <w:rFonts w:eastAsia="Times New Roman" w:cstheme="minorHAnsi"/>
          <w:b/>
          <w:sz w:val="24"/>
          <w:szCs w:val="24"/>
        </w:rPr>
      </w:pPr>
      <w:r w:rsidRPr="00595DCD">
        <w:rPr>
          <w:rFonts w:eastAsia="Times New Roman" w:cstheme="minorHAnsi"/>
          <w:b/>
          <w:sz w:val="24"/>
          <w:szCs w:val="24"/>
        </w:rPr>
        <w:t xml:space="preserve">PRILOG </w:t>
      </w:r>
      <w:r w:rsidR="009F2CF4" w:rsidRPr="00595DCD">
        <w:rPr>
          <w:rFonts w:eastAsia="Times New Roman" w:cstheme="minorHAnsi"/>
          <w:b/>
          <w:sz w:val="24"/>
          <w:szCs w:val="24"/>
        </w:rPr>
        <w:t>3</w:t>
      </w:r>
      <w:r w:rsidR="00B723D2" w:rsidRPr="00595DCD">
        <w:rPr>
          <w:rFonts w:eastAsia="Times New Roman" w:cstheme="minorHAnsi"/>
          <w:b/>
          <w:sz w:val="24"/>
          <w:szCs w:val="24"/>
        </w:rPr>
        <w:t>.</w:t>
      </w:r>
    </w:p>
    <w:p w14:paraId="4ABE8959" w14:textId="77777777" w:rsidR="00324C62" w:rsidRPr="00595DCD" w:rsidRDefault="00324C62" w:rsidP="00435365">
      <w:pPr>
        <w:rPr>
          <w:rFonts w:cstheme="minorHAnsi"/>
        </w:rPr>
      </w:pPr>
    </w:p>
    <w:p w14:paraId="1CEB11AA" w14:textId="77777777" w:rsidR="0067481F" w:rsidRPr="00595DCD" w:rsidRDefault="0067481F" w:rsidP="0067481F">
      <w:pPr>
        <w:tabs>
          <w:tab w:val="left" w:pos="6047"/>
        </w:tabs>
        <w:spacing w:after="0" w:line="240" w:lineRule="auto"/>
        <w:ind w:left="284"/>
        <w:jc w:val="center"/>
        <w:outlineLvl w:val="1"/>
        <w:rPr>
          <w:rFonts w:eastAsia="Times New Roman" w:cstheme="minorHAnsi"/>
          <w:b/>
          <w:sz w:val="24"/>
          <w:szCs w:val="24"/>
        </w:rPr>
      </w:pPr>
      <w:r w:rsidRPr="00595DCD">
        <w:rPr>
          <w:rFonts w:eastAsia="Times New Roman" w:cstheme="minorHAnsi"/>
          <w:b/>
          <w:sz w:val="24"/>
          <w:szCs w:val="24"/>
        </w:rPr>
        <w:t>OBRAZAC ZA PROVJERU PRIHVATLJIVOSTI I OCJENJIVANJE KVALITETE</w:t>
      </w:r>
    </w:p>
    <w:p w14:paraId="63CC2FA6" w14:textId="77777777" w:rsidR="0067481F" w:rsidRPr="00595DCD" w:rsidRDefault="0067481F" w:rsidP="00324C62">
      <w:pPr>
        <w:jc w:val="center"/>
        <w:rPr>
          <w:rFonts w:cstheme="minorHAnsi"/>
        </w:rPr>
      </w:pPr>
    </w:p>
    <w:p w14:paraId="3CD6F112" w14:textId="77777777" w:rsidR="0067481F" w:rsidRPr="00595DCD" w:rsidRDefault="0067481F" w:rsidP="00324C62">
      <w:pPr>
        <w:jc w:val="center"/>
        <w:rPr>
          <w:rFonts w:cstheme="minorHAnsi"/>
        </w:rPr>
      </w:pPr>
    </w:p>
    <w:p w14:paraId="425E3C21" w14:textId="77777777" w:rsidR="00B723D2" w:rsidRPr="00595DCD" w:rsidRDefault="00B723D2" w:rsidP="00B723D2">
      <w:pPr>
        <w:jc w:val="center"/>
        <w:rPr>
          <w:rFonts w:cstheme="minorHAnsi"/>
          <w:sz w:val="24"/>
          <w:szCs w:val="24"/>
        </w:rPr>
      </w:pPr>
      <w:r w:rsidRPr="00595DCD">
        <w:rPr>
          <w:rFonts w:cstheme="minorHAnsi"/>
          <w:sz w:val="24"/>
          <w:szCs w:val="24"/>
        </w:rPr>
        <w:t>Poziv na dostavu projektnih prijedloga</w:t>
      </w:r>
    </w:p>
    <w:p w14:paraId="494F6243" w14:textId="2B4B0BE7" w:rsidR="00E64429" w:rsidRPr="00595DCD" w:rsidRDefault="002F7E48" w:rsidP="002F7E48">
      <w:pPr>
        <w:spacing w:after="0" w:line="240" w:lineRule="auto"/>
        <w:jc w:val="center"/>
        <w:rPr>
          <w:rFonts w:cs="Calibri"/>
          <w:color w:val="000000"/>
          <w:sz w:val="24"/>
          <w:szCs w:val="24"/>
        </w:rPr>
      </w:pPr>
      <w:r w:rsidRPr="00595DCD">
        <w:rPr>
          <w:rFonts w:cs="Calibri"/>
          <w:color w:val="000000"/>
          <w:sz w:val="24"/>
          <w:szCs w:val="24"/>
        </w:rPr>
        <w:t xml:space="preserve"> Ograničeni postupak dodjele bespovratnih sredstava</w:t>
      </w:r>
    </w:p>
    <w:p w14:paraId="79146A64" w14:textId="77777777" w:rsidR="002F7E48" w:rsidRPr="00595DCD" w:rsidRDefault="002F7E48" w:rsidP="002F7E48">
      <w:pPr>
        <w:spacing w:after="0" w:line="240" w:lineRule="auto"/>
        <w:jc w:val="center"/>
        <w:rPr>
          <w:rFonts w:eastAsia="Calibri" w:cstheme="minorHAnsi"/>
          <w:b/>
          <w:bCs/>
          <w:sz w:val="24"/>
          <w:szCs w:val="24"/>
        </w:rPr>
      </w:pPr>
    </w:p>
    <w:p w14:paraId="47365378" w14:textId="79A66CFB" w:rsidR="008F4840" w:rsidRPr="00595DCD" w:rsidRDefault="008F4840" w:rsidP="008F4840">
      <w:pPr>
        <w:jc w:val="center"/>
        <w:rPr>
          <w:rFonts w:eastAsia="Calibri" w:cstheme="minorHAnsi"/>
          <w:b/>
          <w:bCs/>
          <w:sz w:val="24"/>
          <w:szCs w:val="24"/>
        </w:rPr>
      </w:pPr>
      <w:r w:rsidRPr="00595DCD">
        <w:rPr>
          <w:rFonts w:eastAsia="Calibri" w:cstheme="minorHAnsi"/>
          <w:b/>
          <w:bCs/>
          <w:sz w:val="24"/>
          <w:szCs w:val="24"/>
        </w:rPr>
        <w:t>Modernizacija, unaprjeđenje i proširenje infrastrukture studentskog smještaja za studente u</w:t>
      </w:r>
      <w:r w:rsidR="008F7585" w:rsidRPr="00595DCD">
        <w:rPr>
          <w:rFonts w:eastAsia="Calibri" w:cstheme="minorHAnsi"/>
          <w:b/>
          <w:bCs/>
          <w:sz w:val="24"/>
          <w:szCs w:val="24"/>
        </w:rPr>
        <w:t xml:space="preserve"> </w:t>
      </w:r>
      <w:r w:rsidRPr="00595DCD">
        <w:rPr>
          <w:rFonts w:eastAsia="Calibri" w:cstheme="minorHAnsi"/>
          <w:b/>
          <w:bCs/>
          <w:sz w:val="24"/>
          <w:szCs w:val="24"/>
        </w:rPr>
        <w:t>nepovoljnom položaju</w:t>
      </w:r>
    </w:p>
    <w:p w14:paraId="00AFCFF3" w14:textId="77777777" w:rsidR="002F7E48" w:rsidRPr="00595DCD" w:rsidRDefault="002F7E48" w:rsidP="008F4840">
      <w:pPr>
        <w:jc w:val="center"/>
        <w:rPr>
          <w:rFonts w:eastAsia="Calibri" w:cstheme="minorHAnsi"/>
          <w:b/>
          <w:bCs/>
          <w:sz w:val="24"/>
          <w:szCs w:val="24"/>
        </w:rPr>
      </w:pPr>
    </w:p>
    <w:p w14:paraId="6E841DFC" w14:textId="0A2CF3F8" w:rsidR="00212B6D" w:rsidRPr="00595DCD" w:rsidRDefault="008F4840" w:rsidP="008F4840">
      <w:pPr>
        <w:jc w:val="center"/>
        <w:rPr>
          <w:rFonts w:eastAsia="Times New Roman" w:cstheme="minorHAnsi"/>
          <w:lang w:eastAsia="zh-CN"/>
        </w:rPr>
      </w:pPr>
      <w:r w:rsidRPr="00595DCD">
        <w:rPr>
          <w:rFonts w:eastAsia="Calibri" w:cstheme="minorHAnsi"/>
          <w:bCs/>
          <w:sz w:val="24"/>
          <w:szCs w:val="24"/>
        </w:rPr>
        <w:t>Referentna oznaka: KK.09.1.2.01</w:t>
      </w:r>
    </w:p>
    <w:p w14:paraId="6B214C98" w14:textId="77777777" w:rsidR="00324C62" w:rsidRPr="00595DCD" w:rsidRDefault="00324C62" w:rsidP="00324C62">
      <w:pPr>
        <w:rPr>
          <w:rFonts w:cstheme="minorHAnsi"/>
        </w:rPr>
      </w:pPr>
    </w:p>
    <w:p w14:paraId="12AD4B9F" w14:textId="623CDE9D" w:rsidR="00DD37EB" w:rsidRPr="00595DCD" w:rsidRDefault="00DD37EB" w:rsidP="00324C62">
      <w:pPr>
        <w:rPr>
          <w:rFonts w:cstheme="minorHAnsi"/>
        </w:rPr>
      </w:pPr>
    </w:p>
    <w:p w14:paraId="54351316" w14:textId="77777777" w:rsidR="008F7585" w:rsidRPr="00595DCD" w:rsidRDefault="008F7585" w:rsidP="00324C62">
      <w:pPr>
        <w:rPr>
          <w:rFonts w:cstheme="minorHAnsi"/>
        </w:rPr>
      </w:pPr>
    </w:p>
    <w:p w14:paraId="1D3AD18E" w14:textId="15E57241" w:rsidR="00DD37EB" w:rsidRPr="00595DCD" w:rsidRDefault="00DD37EB" w:rsidP="00324C62">
      <w:pPr>
        <w:rPr>
          <w:rFonts w:cstheme="minorHAnsi"/>
        </w:rPr>
      </w:pPr>
    </w:p>
    <w:p w14:paraId="51A7AB2F" w14:textId="77777777" w:rsidR="0067481F" w:rsidRPr="00595DCD" w:rsidRDefault="0067481F" w:rsidP="00324C62">
      <w:pPr>
        <w:rPr>
          <w:rFonts w:cs="Times New Roman"/>
        </w:rPr>
      </w:pPr>
    </w:p>
    <w:p w14:paraId="3136A99F" w14:textId="77777777" w:rsidR="00683BCF" w:rsidRPr="00595DCD" w:rsidRDefault="00683BCF" w:rsidP="00683BCF">
      <w:pPr>
        <w:spacing w:after="0" w:line="240" w:lineRule="auto"/>
        <w:ind w:left="709"/>
        <w:jc w:val="center"/>
        <w:rPr>
          <w:rFonts w:cs="Times New Roman"/>
        </w:rPr>
      </w:pPr>
      <w:r w:rsidRPr="00595DCD">
        <w:rPr>
          <w:rFonts w:eastAsia="Times New Roman" w:cs="Times New Roman"/>
          <w:noProof/>
        </w:rPr>
        <w:drawing>
          <wp:inline distT="0" distB="0" distL="0" distR="0" wp14:anchorId="0B7BFB95" wp14:editId="2E6F3927">
            <wp:extent cx="472302" cy="546100"/>
            <wp:effectExtent l="0" t="0" r="4445" b="6350"/>
            <wp:docPr id="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0770" cy="555891"/>
                    </a:xfrm>
                    <a:prstGeom prst="rect">
                      <a:avLst/>
                    </a:prstGeom>
                    <a:noFill/>
                    <a:ln>
                      <a:noFill/>
                    </a:ln>
                  </pic:spPr>
                </pic:pic>
              </a:graphicData>
            </a:graphic>
          </wp:inline>
        </w:drawing>
      </w:r>
    </w:p>
    <w:p w14:paraId="1916185F" w14:textId="77777777" w:rsidR="00683BCF" w:rsidRPr="00595DCD" w:rsidRDefault="00683BCF" w:rsidP="00683BCF">
      <w:pPr>
        <w:spacing w:after="0" w:line="240" w:lineRule="auto"/>
        <w:ind w:left="709"/>
        <w:jc w:val="center"/>
        <w:rPr>
          <w:rFonts w:cs="Times New Roman"/>
        </w:rPr>
      </w:pPr>
    </w:p>
    <w:p w14:paraId="7FB1C5A8" w14:textId="77777777" w:rsidR="00683BCF" w:rsidRPr="00595DCD" w:rsidRDefault="00683BCF" w:rsidP="00683BCF">
      <w:pPr>
        <w:spacing w:after="0" w:line="240" w:lineRule="auto"/>
        <w:ind w:left="709"/>
        <w:jc w:val="center"/>
        <w:rPr>
          <w:rFonts w:cs="Times New Roman"/>
        </w:rPr>
      </w:pPr>
    </w:p>
    <w:p w14:paraId="61F8B35E" w14:textId="77777777" w:rsidR="00683BCF" w:rsidRPr="00595DCD" w:rsidRDefault="00683BCF" w:rsidP="00683BCF">
      <w:pPr>
        <w:spacing w:after="0" w:line="240" w:lineRule="auto"/>
        <w:ind w:left="709"/>
        <w:jc w:val="center"/>
        <w:rPr>
          <w:rFonts w:cstheme="minorHAnsi"/>
          <w:b/>
          <w:sz w:val="24"/>
          <w:szCs w:val="24"/>
        </w:rPr>
      </w:pPr>
      <w:r w:rsidRPr="00595DCD">
        <w:rPr>
          <w:rFonts w:cstheme="minorHAnsi"/>
          <w:b/>
          <w:sz w:val="24"/>
          <w:szCs w:val="24"/>
        </w:rPr>
        <w:t>MINISTARSTVO REGIONALNOGA RAZVOJA</w:t>
      </w:r>
    </w:p>
    <w:p w14:paraId="1D060860" w14:textId="77777777" w:rsidR="00683BCF" w:rsidRPr="00595DCD" w:rsidRDefault="00683BCF" w:rsidP="00683BCF">
      <w:pPr>
        <w:spacing w:after="0" w:line="240" w:lineRule="auto"/>
        <w:ind w:left="709"/>
        <w:jc w:val="center"/>
        <w:rPr>
          <w:rFonts w:cstheme="minorHAnsi"/>
          <w:b/>
          <w:sz w:val="24"/>
          <w:szCs w:val="24"/>
        </w:rPr>
      </w:pPr>
      <w:r w:rsidRPr="00595DCD">
        <w:rPr>
          <w:rFonts w:cstheme="minorHAnsi"/>
          <w:b/>
          <w:sz w:val="24"/>
          <w:szCs w:val="24"/>
        </w:rPr>
        <w:t xml:space="preserve">I FONDOVA EUROPSKE UNIJE </w:t>
      </w:r>
    </w:p>
    <w:p w14:paraId="5E1B8DA2" w14:textId="77777777" w:rsidR="003D5EE9" w:rsidRPr="00595DCD" w:rsidRDefault="003D5EE9" w:rsidP="00683BCF">
      <w:pPr>
        <w:spacing w:after="0" w:line="240" w:lineRule="auto"/>
        <w:ind w:left="709"/>
        <w:jc w:val="center"/>
        <w:rPr>
          <w:rFonts w:cs="Times New Roman"/>
          <w:b/>
          <w:sz w:val="24"/>
          <w:szCs w:val="24"/>
        </w:rPr>
      </w:pPr>
    </w:p>
    <w:p w14:paraId="62156740" w14:textId="77777777" w:rsidR="003D5EE9" w:rsidRPr="00595DCD" w:rsidRDefault="003D5EE9" w:rsidP="00683BCF">
      <w:pPr>
        <w:spacing w:after="0" w:line="240" w:lineRule="auto"/>
        <w:ind w:left="709"/>
        <w:jc w:val="center"/>
        <w:rPr>
          <w:rFonts w:cs="Times New Roman"/>
          <w:b/>
          <w:sz w:val="24"/>
          <w:szCs w:val="24"/>
        </w:rPr>
      </w:pPr>
    </w:p>
    <w:p w14:paraId="5E23FFC3" w14:textId="77777777" w:rsidR="00922AB9" w:rsidRPr="00595DCD" w:rsidRDefault="00922AB9" w:rsidP="00683BCF">
      <w:pPr>
        <w:spacing w:after="0" w:line="240" w:lineRule="auto"/>
        <w:ind w:left="709"/>
        <w:jc w:val="center"/>
        <w:rPr>
          <w:rFonts w:cs="Times New Roman"/>
          <w:b/>
          <w:sz w:val="24"/>
          <w:szCs w:val="24"/>
        </w:rPr>
      </w:pPr>
    </w:p>
    <w:p w14:paraId="6A26F590" w14:textId="77777777" w:rsidR="003D5EE9" w:rsidRPr="00595DCD" w:rsidRDefault="003D5EE9" w:rsidP="00683BCF">
      <w:pPr>
        <w:spacing w:after="0" w:line="240" w:lineRule="auto"/>
        <w:ind w:left="709"/>
        <w:jc w:val="center"/>
        <w:rPr>
          <w:rFonts w:cs="Times New Roman"/>
          <w:b/>
          <w:sz w:val="24"/>
          <w:szCs w:val="24"/>
        </w:rPr>
      </w:pPr>
    </w:p>
    <w:p w14:paraId="38B0C801" w14:textId="77777777" w:rsidR="006A6EEB" w:rsidRPr="00595DCD" w:rsidRDefault="006A6EEB" w:rsidP="00683BCF">
      <w:pPr>
        <w:spacing w:after="0" w:line="240" w:lineRule="auto"/>
        <w:ind w:left="709"/>
        <w:jc w:val="center"/>
        <w:rPr>
          <w:rFonts w:cs="Times New Roman"/>
          <w:b/>
          <w:sz w:val="24"/>
          <w:szCs w:val="24"/>
        </w:rPr>
      </w:pPr>
    </w:p>
    <w:p w14:paraId="4A67994C" w14:textId="77777777" w:rsidR="00F972D6" w:rsidRPr="00595DCD" w:rsidRDefault="00F972D6" w:rsidP="00F972D6">
      <w:pPr>
        <w:rPr>
          <w:rFonts w:cs="Times New Roman"/>
        </w:rPr>
      </w:pPr>
    </w:p>
    <w:p w14:paraId="752D46D6" w14:textId="17DD29F7" w:rsidR="00A34B1C" w:rsidRPr="00595DCD" w:rsidRDefault="00A34B1C" w:rsidP="00A34B1C">
      <w:pPr>
        <w:jc w:val="both"/>
        <w:rPr>
          <w:rFonts w:cs="Times New Roman"/>
          <w:b/>
        </w:rPr>
      </w:pPr>
      <w:r w:rsidRPr="00595DCD">
        <w:rPr>
          <w:rFonts w:cs="Times New Roman"/>
          <w:b/>
        </w:rPr>
        <w:t xml:space="preserve">1. faza – </w:t>
      </w:r>
      <w:r w:rsidR="002F7E48" w:rsidRPr="00595DCD">
        <w:rPr>
          <w:b/>
          <w:bCs/>
        </w:rPr>
        <w:t>Zaprimanje i registracija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6464"/>
      </w:tblGrid>
      <w:tr w:rsidR="00B12D86" w:rsidRPr="00595DCD" w14:paraId="796C629A" w14:textId="77777777" w:rsidTr="003A3874">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69A907CF" w14:textId="77777777" w:rsidR="00B12D86" w:rsidRPr="00595DCD" w:rsidRDefault="00B12D86" w:rsidP="00071E20">
            <w:pPr>
              <w:rPr>
                <w:rFonts w:cs="Times New Roman"/>
              </w:rPr>
            </w:pPr>
            <w:r w:rsidRPr="00595DCD">
              <w:rPr>
                <w:rFonts w:cs="Times New Roman"/>
              </w:rPr>
              <w:t>Naziv OP-a</w:t>
            </w:r>
          </w:p>
        </w:tc>
        <w:tc>
          <w:tcPr>
            <w:tcW w:w="6464" w:type="dxa"/>
            <w:tcBorders>
              <w:top w:val="single" w:sz="4" w:space="0" w:color="auto"/>
              <w:left w:val="single" w:sz="4" w:space="0" w:color="auto"/>
              <w:bottom w:val="single" w:sz="4" w:space="0" w:color="auto"/>
              <w:right w:val="single" w:sz="4" w:space="0" w:color="auto"/>
            </w:tcBorders>
            <w:vAlign w:val="center"/>
          </w:tcPr>
          <w:p w14:paraId="5771F312" w14:textId="77777777" w:rsidR="00B12D86" w:rsidRPr="00595DCD" w:rsidRDefault="00B12D86" w:rsidP="00214990">
            <w:pPr>
              <w:pStyle w:val="Header"/>
              <w:rPr>
                <w:rFonts w:cs="Times New Roman"/>
              </w:rPr>
            </w:pPr>
            <w:r w:rsidRPr="00595DCD">
              <w:rPr>
                <w:rFonts w:cs="Times New Roman"/>
              </w:rPr>
              <w:t>OP Konkurentnost i kohezija 2014.-2020.</w:t>
            </w:r>
          </w:p>
          <w:p w14:paraId="149D810C" w14:textId="77777777" w:rsidR="00B12D86" w:rsidRPr="00595DCD" w:rsidRDefault="00B12D86" w:rsidP="00214990">
            <w:pPr>
              <w:pStyle w:val="Default"/>
              <w:rPr>
                <w:rFonts w:asciiTheme="minorHAnsi" w:hAnsiTheme="minorHAnsi"/>
                <w:sz w:val="22"/>
                <w:szCs w:val="22"/>
              </w:rPr>
            </w:pPr>
          </w:p>
        </w:tc>
      </w:tr>
      <w:tr w:rsidR="00B12D86" w:rsidRPr="00595DCD" w14:paraId="682B3B43" w14:textId="77777777" w:rsidTr="003A3874">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4E0FA575" w14:textId="77777777" w:rsidR="00B12D86" w:rsidRPr="00595DCD" w:rsidRDefault="00B12D86" w:rsidP="00071E20">
            <w:pPr>
              <w:rPr>
                <w:rFonts w:cs="Times New Roman"/>
              </w:rPr>
            </w:pPr>
            <w:r w:rsidRPr="00595DCD">
              <w:rPr>
                <w:rFonts w:cs="Times New Roman"/>
              </w:rPr>
              <w:t>Naziv prioritetne osi</w:t>
            </w:r>
          </w:p>
        </w:tc>
        <w:tc>
          <w:tcPr>
            <w:tcW w:w="6464" w:type="dxa"/>
            <w:tcBorders>
              <w:top w:val="single" w:sz="4" w:space="0" w:color="auto"/>
              <w:left w:val="single" w:sz="4" w:space="0" w:color="auto"/>
              <w:bottom w:val="single" w:sz="4" w:space="0" w:color="auto"/>
              <w:right w:val="single" w:sz="4" w:space="0" w:color="auto"/>
            </w:tcBorders>
            <w:vAlign w:val="center"/>
          </w:tcPr>
          <w:p w14:paraId="76AD53AA" w14:textId="77777777" w:rsidR="008F7585" w:rsidRPr="00595DCD" w:rsidRDefault="008F7585" w:rsidP="008F7585">
            <w:pPr>
              <w:pStyle w:val="Default"/>
              <w:rPr>
                <w:rFonts w:asciiTheme="minorHAnsi" w:hAnsiTheme="minorHAnsi"/>
              </w:rPr>
            </w:pPr>
            <w:r w:rsidRPr="00595DCD">
              <w:rPr>
                <w:rFonts w:asciiTheme="minorHAnsi" w:hAnsiTheme="minorHAnsi"/>
                <w:sz w:val="22"/>
                <w:szCs w:val="22"/>
              </w:rPr>
              <w:t xml:space="preserve">Prioritetna os 9 Obrazovanje, vještine i cjeloživotno učenje </w:t>
            </w:r>
          </w:p>
          <w:p w14:paraId="494B488E" w14:textId="77777777" w:rsidR="00B12D86" w:rsidRPr="00595DCD" w:rsidRDefault="00B12D86" w:rsidP="00071E20">
            <w:pPr>
              <w:pStyle w:val="Default"/>
              <w:rPr>
                <w:rFonts w:asciiTheme="minorHAnsi" w:hAnsiTheme="minorHAnsi"/>
                <w:sz w:val="22"/>
                <w:szCs w:val="22"/>
              </w:rPr>
            </w:pPr>
          </w:p>
        </w:tc>
      </w:tr>
      <w:tr w:rsidR="00B12D86" w:rsidRPr="00595DCD" w14:paraId="61E29C68" w14:textId="77777777" w:rsidTr="00904054">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5D8D64B6" w14:textId="77777777" w:rsidR="00B12D86" w:rsidRPr="00595DCD" w:rsidRDefault="00B12D86" w:rsidP="00071E20">
            <w:pPr>
              <w:rPr>
                <w:rFonts w:cs="Times New Roman"/>
              </w:rPr>
            </w:pPr>
            <w:r w:rsidRPr="00595DCD">
              <w:rPr>
                <w:rFonts w:cs="Times New Roman"/>
              </w:rPr>
              <w:t>Naziv postupka dodjele (sheme/projekta)</w:t>
            </w:r>
          </w:p>
        </w:tc>
        <w:tc>
          <w:tcPr>
            <w:tcW w:w="6464" w:type="dxa"/>
            <w:tcBorders>
              <w:top w:val="single" w:sz="4" w:space="0" w:color="auto"/>
              <w:left w:val="single" w:sz="4" w:space="0" w:color="auto"/>
              <w:bottom w:val="single" w:sz="4" w:space="0" w:color="auto"/>
              <w:right w:val="single" w:sz="4" w:space="0" w:color="auto"/>
            </w:tcBorders>
            <w:vAlign w:val="center"/>
          </w:tcPr>
          <w:p w14:paraId="145D7F20" w14:textId="065D3FF5" w:rsidR="00B12D86" w:rsidRPr="00595DCD" w:rsidRDefault="008F7585" w:rsidP="008F7585">
            <w:pPr>
              <w:pStyle w:val="Default"/>
              <w:rPr>
                <w:rFonts w:asciiTheme="minorHAnsi" w:hAnsiTheme="minorHAnsi"/>
              </w:rPr>
            </w:pPr>
            <w:r w:rsidRPr="00595DCD">
              <w:rPr>
                <w:rFonts w:asciiTheme="minorHAnsi" w:hAnsiTheme="minorHAnsi"/>
                <w:sz w:val="22"/>
                <w:szCs w:val="22"/>
              </w:rPr>
              <w:t xml:space="preserve">Modernizacija, unaprjeđenje i proširenje infrastrukture studentskog smještaja za studente u nepovoljnom položaju </w:t>
            </w:r>
          </w:p>
        </w:tc>
      </w:tr>
      <w:tr w:rsidR="00B12D86" w:rsidRPr="00595DCD" w14:paraId="2704E6B3" w14:textId="77777777" w:rsidTr="003A3874">
        <w:trPr>
          <w:trHeight w:val="253"/>
        </w:trPr>
        <w:tc>
          <w:tcPr>
            <w:tcW w:w="3425" w:type="dxa"/>
            <w:tcBorders>
              <w:top w:val="single" w:sz="4" w:space="0" w:color="auto"/>
              <w:left w:val="single" w:sz="4" w:space="0" w:color="auto"/>
              <w:bottom w:val="single" w:sz="4" w:space="0" w:color="auto"/>
              <w:right w:val="single" w:sz="4" w:space="0" w:color="auto"/>
            </w:tcBorders>
            <w:shd w:val="clear" w:color="auto" w:fill="auto"/>
            <w:vAlign w:val="center"/>
          </w:tcPr>
          <w:p w14:paraId="4D971AF2" w14:textId="77777777" w:rsidR="00B12D86" w:rsidRPr="00595DCD" w:rsidDel="0064609E" w:rsidRDefault="00B12D86" w:rsidP="000C4192">
            <w:pPr>
              <w:pStyle w:val="Default"/>
              <w:rPr>
                <w:rStyle w:val="Bodytext285pt"/>
                <w:rFonts w:asciiTheme="minorHAnsi" w:eastAsiaTheme="minorHAnsi" w:hAnsiTheme="minorHAnsi"/>
                <w:sz w:val="22"/>
                <w:szCs w:val="22"/>
                <w:lang w:val="hr-HR"/>
              </w:rPr>
            </w:pPr>
            <w:r w:rsidRPr="00595DCD">
              <w:rPr>
                <w:rStyle w:val="Bodytext285pt"/>
                <w:rFonts w:asciiTheme="minorHAnsi" w:eastAsiaTheme="minorHAnsi" w:hAnsiTheme="minorHAnsi"/>
                <w:sz w:val="22"/>
                <w:szCs w:val="22"/>
                <w:lang w:val="hr-HR"/>
              </w:rPr>
              <w:t>Referentni broj postupka dodjele</w:t>
            </w:r>
          </w:p>
        </w:tc>
        <w:tc>
          <w:tcPr>
            <w:tcW w:w="6464" w:type="dxa"/>
            <w:tcBorders>
              <w:top w:val="single" w:sz="4" w:space="0" w:color="auto"/>
              <w:left w:val="single" w:sz="4" w:space="0" w:color="auto"/>
              <w:bottom w:val="single" w:sz="4" w:space="0" w:color="auto"/>
              <w:right w:val="single" w:sz="4" w:space="0" w:color="auto"/>
            </w:tcBorders>
            <w:vAlign w:val="center"/>
          </w:tcPr>
          <w:p w14:paraId="38F19599" w14:textId="5401D511" w:rsidR="00280083" w:rsidRPr="00595DCD" w:rsidRDefault="008F7585" w:rsidP="00071E20">
            <w:pPr>
              <w:pStyle w:val="Default"/>
              <w:rPr>
                <w:rFonts w:asciiTheme="minorHAnsi" w:hAnsiTheme="minorHAnsi"/>
              </w:rPr>
            </w:pPr>
            <w:r w:rsidRPr="00595DCD">
              <w:rPr>
                <w:rFonts w:asciiTheme="minorHAnsi" w:hAnsiTheme="minorHAnsi"/>
                <w:sz w:val="22"/>
                <w:szCs w:val="22"/>
              </w:rPr>
              <w:t xml:space="preserve">KK.09.1.2.01 </w:t>
            </w:r>
          </w:p>
        </w:tc>
      </w:tr>
    </w:tbl>
    <w:p w14:paraId="02469AB0" w14:textId="77777777" w:rsidR="00B12D86" w:rsidRPr="00595DCD" w:rsidRDefault="00B12D86" w:rsidP="00B12D86">
      <w:pPr>
        <w:rPr>
          <w:rFonts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9"/>
        <w:gridCol w:w="6500"/>
      </w:tblGrid>
      <w:tr w:rsidR="00B12D86" w:rsidRPr="00595DCD" w14:paraId="403D4D81" w14:textId="77777777" w:rsidTr="003A3874">
        <w:trPr>
          <w:trHeight w:val="265"/>
        </w:trPr>
        <w:tc>
          <w:tcPr>
            <w:tcW w:w="3389" w:type="dxa"/>
            <w:shd w:val="clear" w:color="auto" w:fill="auto"/>
            <w:vAlign w:val="center"/>
          </w:tcPr>
          <w:p w14:paraId="40549139" w14:textId="77777777" w:rsidR="00B12D86" w:rsidRPr="00595DCD" w:rsidRDefault="00B12D86" w:rsidP="00071E20">
            <w:pPr>
              <w:rPr>
                <w:rFonts w:cs="Times New Roman"/>
              </w:rPr>
            </w:pPr>
            <w:r w:rsidRPr="00595DCD">
              <w:rPr>
                <w:rFonts w:cs="Times New Roman"/>
              </w:rPr>
              <w:t>Naziv prijavitelja</w:t>
            </w:r>
          </w:p>
        </w:tc>
        <w:tc>
          <w:tcPr>
            <w:tcW w:w="6500" w:type="dxa"/>
            <w:vAlign w:val="center"/>
          </w:tcPr>
          <w:p w14:paraId="07541885" w14:textId="1E8C526F" w:rsidR="00B12D86" w:rsidRPr="00595DCD" w:rsidRDefault="00B12D86" w:rsidP="00071E20">
            <w:pPr>
              <w:pStyle w:val="Default"/>
              <w:rPr>
                <w:rFonts w:asciiTheme="minorHAnsi" w:hAnsiTheme="minorHAnsi"/>
                <w:sz w:val="22"/>
                <w:szCs w:val="22"/>
              </w:rPr>
            </w:pPr>
          </w:p>
        </w:tc>
      </w:tr>
      <w:tr w:rsidR="00B12D86" w:rsidRPr="00595DCD" w14:paraId="6EF4334F" w14:textId="77777777" w:rsidTr="003A3874">
        <w:trPr>
          <w:trHeight w:val="265"/>
        </w:trPr>
        <w:tc>
          <w:tcPr>
            <w:tcW w:w="3389" w:type="dxa"/>
            <w:shd w:val="clear" w:color="auto" w:fill="auto"/>
            <w:vAlign w:val="center"/>
          </w:tcPr>
          <w:p w14:paraId="0AD327A2" w14:textId="77777777" w:rsidR="00B12D86" w:rsidRPr="00595DCD" w:rsidRDefault="00B12D86" w:rsidP="00071E20">
            <w:pPr>
              <w:rPr>
                <w:rFonts w:cs="Times New Roman"/>
              </w:rPr>
            </w:pPr>
            <w:r w:rsidRPr="00595DCD">
              <w:rPr>
                <w:rFonts w:cs="Times New Roman"/>
              </w:rPr>
              <w:t>Adresa prijavitelja</w:t>
            </w:r>
          </w:p>
        </w:tc>
        <w:tc>
          <w:tcPr>
            <w:tcW w:w="6500" w:type="dxa"/>
            <w:vAlign w:val="center"/>
          </w:tcPr>
          <w:p w14:paraId="61A41631" w14:textId="77777777" w:rsidR="00B12D86" w:rsidRPr="00595DCD" w:rsidRDefault="00B12D86" w:rsidP="00071E20">
            <w:pPr>
              <w:pStyle w:val="Default"/>
              <w:rPr>
                <w:rFonts w:asciiTheme="minorHAnsi" w:hAnsiTheme="minorHAnsi"/>
                <w:sz w:val="22"/>
                <w:szCs w:val="22"/>
              </w:rPr>
            </w:pPr>
          </w:p>
        </w:tc>
      </w:tr>
    </w:tbl>
    <w:p w14:paraId="492C375C" w14:textId="77777777" w:rsidR="00B12D86" w:rsidRPr="00595DCD" w:rsidRDefault="00B12D86" w:rsidP="00B12D86">
      <w:pPr>
        <w:rPr>
          <w:rFonts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0"/>
        <w:gridCol w:w="3239"/>
        <w:gridCol w:w="9"/>
        <w:gridCol w:w="3231"/>
      </w:tblGrid>
      <w:tr w:rsidR="00214990" w:rsidRPr="00595DCD" w14:paraId="4E39DF7B" w14:textId="77777777" w:rsidTr="003A3874">
        <w:trPr>
          <w:trHeight w:val="265"/>
        </w:trPr>
        <w:tc>
          <w:tcPr>
            <w:tcW w:w="3410" w:type="dxa"/>
            <w:shd w:val="clear" w:color="auto" w:fill="auto"/>
            <w:vAlign w:val="center"/>
          </w:tcPr>
          <w:p w14:paraId="4AD687B7" w14:textId="77777777" w:rsidR="00214990" w:rsidRPr="00595DCD" w:rsidRDefault="00214990" w:rsidP="00071E20">
            <w:pPr>
              <w:rPr>
                <w:rFonts w:cs="Times New Roman"/>
              </w:rPr>
            </w:pPr>
            <w:r w:rsidRPr="00595DCD">
              <w:rPr>
                <w:rFonts w:cs="Times New Roman"/>
              </w:rPr>
              <w:t>Način dostave</w:t>
            </w:r>
          </w:p>
        </w:tc>
        <w:tc>
          <w:tcPr>
            <w:tcW w:w="3239" w:type="dxa"/>
            <w:vAlign w:val="center"/>
          </w:tcPr>
          <w:p w14:paraId="0DD53086" w14:textId="1C5EDFEE" w:rsidR="00214990" w:rsidRPr="00595DCD" w:rsidRDefault="00214990" w:rsidP="00214990">
            <w:pPr>
              <w:pStyle w:val="Default"/>
              <w:rPr>
                <w:rFonts w:asciiTheme="minorHAnsi" w:hAnsiTheme="minorHAnsi"/>
                <w:sz w:val="22"/>
                <w:szCs w:val="22"/>
              </w:rPr>
            </w:pPr>
            <w:r w:rsidRPr="00595DCD">
              <w:rPr>
                <w:rFonts w:asciiTheme="minorHAnsi" w:hAnsiTheme="minorHAnsi"/>
                <w:sz w:val="22"/>
                <w:szCs w:val="22"/>
              </w:rPr>
              <w:t>Poštom</w:t>
            </w:r>
            <w:r w:rsidRPr="00595DCD">
              <w:rPr>
                <w:rFonts w:asciiTheme="minorHAnsi" w:hAnsiTheme="minorHAnsi"/>
                <w:color w:val="auto"/>
                <w:sz w:val="22"/>
                <w:szCs w:val="22"/>
              </w:rPr>
              <w:t>:</w:t>
            </w:r>
            <w:r w:rsidRPr="00595DCD">
              <w:rPr>
                <w:rFonts w:asciiTheme="minorHAnsi" w:hAnsiTheme="minorHAnsi"/>
                <w:sz w:val="22"/>
                <w:szCs w:val="22"/>
              </w:rPr>
              <w:t xml:space="preserve"> </w:t>
            </w:r>
          </w:p>
        </w:tc>
        <w:tc>
          <w:tcPr>
            <w:tcW w:w="3240" w:type="dxa"/>
            <w:gridSpan w:val="2"/>
            <w:vAlign w:val="center"/>
          </w:tcPr>
          <w:p w14:paraId="232143FC" w14:textId="4A5D83CB" w:rsidR="00214990" w:rsidRPr="00595DCD" w:rsidRDefault="00214990" w:rsidP="00071E20">
            <w:pPr>
              <w:pStyle w:val="Default"/>
              <w:rPr>
                <w:rFonts w:asciiTheme="minorHAnsi" w:hAnsiTheme="minorHAnsi"/>
                <w:sz w:val="22"/>
                <w:szCs w:val="22"/>
              </w:rPr>
            </w:pPr>
            <w:r w:rsidRPr="00595DCD">
              <w:rPr>
                <w:rFonts w:asciiTheme="minorHAnsi" w:hAnsiTheme="minorHAnsi"/>
                <w:sz w:val="22"/>
                <w:szCs w:val="22"/>
              </w:rPr>
              <w:t>Osobna dostava:</w:t>
            </w:r>
          </w:p>
        </w:tc>
      </w:tr>
      <w:tr w:rsidR="00B12D86" w:rsidRPr="00595DCD" w14:paraId="1B8DF093" w14:textId="77777777" w:rsidTr="003A3874">
        <w:trPr>
          <w:trHeight w:val="265"/>
        </w:trPr>
        <w:tc>
          <w:tcPr>
            <w:tcW w:w="3410" w:type="dxa"/>
            <w:shd w:val="clear" w:color="auto" w:fill="auto"/>
            <w:vAlign w:val="center"/>
          </w:tcPr>
          <w:p w14:paraId="1D3F4FB9" w14:textId="77777777" w:rsidR="00B12D86" w:rsidRPr="00595DCD" w:rsidRDefault="00B12D86" w:rsidP="00071E20">
            <w:pPr>
              <w:rPr>
                <w:rFonts w:cs="Times New Roman"/>
              </w:rPr>
            </w:pPr>
            <w:r w:rsidRPr="00595DCD">
              <w:rPr>
                <w:rFonts w:cs="Times New Roman"/>
              </w:rPr>
              <w:t>Datum i vrijeme predaje</w:t>
            </w:r>
          </w:p>
        </w:tc>
        <w:tc>
          <w:tcPr>
            <w:tcW w:w="3248" w:type="dxa"/>
            <w:gridSpan w:val="2"/>
            <w:vAlign w:val="center"/>
          </w:tcPr>
          <w:p w14:paraId="20E21E1D" w14:textId="77777777" w:rsidR="00B12D86" w:rsidRPr="00595DCD" w:rsidRDefault="00B12D86" w:rsidP="00071E20">
            <w:pPr>
              <w:pStyle w:val="Default"/>
              <w:rPr>
                <w:rFonts w:asciiTheme="minorHAnsi" w:hAnsiTheme="minorHAnsi"/>
                <w:sz w:val="22"/>
                <w:szCs w:val="22"/>
              </w:rPr>
            </w:pPr>
            <w:r w:rsidRPr="00595DCD">
              <w:rPr>
                <w:rFonts w:asciiTheme="minorHAnsi" w:hAnsiTheme="minorHAnsi"/>
                <w:sz w:val="22"/>
                <w:szCs w:val="22"/>
              </w:rPr>
              <w:t>Datum:</w:t>
            </w:r>
          </w:p>
        </w:tc>
        <w:tc>
          <w:tcPr>
            <w:tcW w:w="3231" w:type="dxa"/>
            <w:vAlign w:val="center"/>
          </w:tcPr>
          <w:p w14:paraId="1DA9F0F7" w14:textId="77777777" w:rsidR="00B12D86" w:rsidRPr="00595DCD" w:rsidRDefault="00B12D86" w:rsidP="00071E20">
            <w:pPr>
              <w:pStyle w:val="Default"/>
              <w:rPr>
                <w:rFonts w:asciiTheme="minorHAnsi" w:hAnsiTheme="minorHAnsi"/>
                <w:sz w:val="22"/>
                <w:szCs w:val="22"/>
              </w:rPr>
            </w:pPr>
            <w:r w:rsidRPr="00595DCD">
              <w:rPr>
                <w:rFonts w:asciiTheme="minorHAnsi" w:hAnsiTheme="minorHAnsi"/>
                <w:sz w:val="22"/>
                <w:szCs w:val="22"/>
              </w:rPr>
              <w:t>Sat i minute:</w:t>
            </w:r>
          </w:p>
        </w:tc>
      </w:tr>
    </w:tbl>
    <w:p w14:paraId="4EAFD6F6" w14:textId="77777777" w:rsidR="00B12D86" w:rsidRPr="00595DCD" w:rsidRDefault="00B12D86" w:rsidP="00B12D86">
      <w:pPr>
        <w:rPr>
          <w:rFonts w:cs="Times New Roman"/>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505"/>
      </w:tblGrid>
      <w:tr w:rsidR="00B12D86" w:rsidRPr="00595DCD" w14:paraId="69D23209" w14:textId="77777777" w:rsidTr="003A3874">
        <w:trPr>
          <w:trHeight w:val="267"/>
        </w:trPr>
        <w:tc>
          <w:tcPr>
            <w:tcW w:w="3369" w:type="dxa"/>
            <w:shd w:val="clear" w:color="auto" w:fill="auto"/>
            <w:vAlign w:val="center"/>
          </w:tcPr>
          <w:p w14:paraId="26231494" w14:textId="77777777" w:rsidR="00B12D86" w:rsidRPr="00595DCD" w:rsidRDefault="00B12D86" w:rsidP="00071E20">
            <w:pPr>
              <w:rPr>
                <w:rFonts w:cs="Times New Roman"/>
              </w:rPr>
            </w:pPr>
            <w:r w:rsidRPr="00595DCD">
              <w:rPr>
                <w:rFonts w:cs="Times New Roman"/>
              </w:rPr>
              <w:t>Klasa</w:t>
            </w:r>
          </w:p>
        </w:tc>
        <w:tc>
          <w:tcPr>
            <w:tcW w:w="6505" w:type="dxa"/>
            <w:vAlign w:val="center"/>
          </w:tcPr>
          <w:p w14:paraId="2AD934FA" w14:textId="77777777" w:rsidR="00B12D86" w:rsidRPr="00595DCD" w:rsidRDefault="00B12D86" w:rsidP="00071E20">
            <w:pPr>
              <w:pStyle w:val="Default"/>
              <w:rPr>
                <w:rFonts w:asciiTheme="minorHAnsi" w:hAnsiTheme="minorHAnsi"/>
                <w:sz w:val="22"/>
                <w:szCs w:val="22"/>
              </w:rPr>
            </w:pPr>
          </w:p>
        </w:tc>
      </w:tr>
      <w:tr w:rsidR="00B12D86" w:rsidRPr="00595DCD" w14:paraId="004853CF" w14:textId="77777777" w:rsidTr="003A3874">
        <w:trPr>
          <w:trHeight w:val="267"/>
        </w:trPr>
        <w:tc>
          <w:tcPr>
            <w:tcW w:w="3369" w:type="dxa"/>
            <w:shd w:val="clear" w:color="auto" w:fill="auto"/>
            <w:vAlign w:val="center"/>
          </w:tcPr>
          <w:p w14:paraId="3FD66D98" w14:textId="77777777" w:rsidR="00B12D86" w:rsidRPr="00595DCD" w:rsidRDefault="00B12D86" w:rsidP="00071E20">
            <w:pPr>
              <w:rPr>
                <w:rFonts w:cs="Times New Roman"/>
              </w:rPr>
            </w:pPr>
            <w:r w:rsidRPr="00595DCD">
              <w:rPr>
                <w:rFonts w:cs="Times New Roman"/>
              </w:rPr>
              <w:t>Urudžbeni broj</w:t>
            </w:r>
          </w:p>
        </w:tc>
        <w:tc>
          <w:tcPr>
            <w:tcW w:w="6505" w:type="dxa"/>
            <w:vAlign w:val="center"/>
          </w:tcPr>
          <w:p w14:paraId="20373065" w14:textId="77777777" w:rsidR="00B12D86" w:rsidRPr="00595DCD" w:rsidRDefault="00B12D86" w:rsidP="00071E20">
            <w:pPr>
              <w:pStyle w:val="Default"/>
              <w:rPr>
                <w:rFonts w:asciiTheme="minorHAnsi" w:hAnsiTheme="minorHAnsi"/>
                <w:sz w:val="22"/>
                <w:szCs w:val="22"/>
              </w:rPr>
            </w:pPr>
          </w:p>
        </w:tc>
      </w:tr>
      <w:tr w:rsidR="00B12D86" w:rsidRPr="00595DCD" w14:paraId="001A45CF" w14:textId="77777777" w:rsidTr="003A3874">
        <w:trPr>
          <w:trHeight w:val="267"/>
        </w:trPr>
        <w:tc>
          <w:tcPr>
            <w:tcW w:w="3369" w:type="dxa"/>
            <w:shd w:val="clear" w:color="auto" w:fill="auto"/>
            <w:vAlign w:val="center"/>
          </w:tcPr>
          <w:p w14:paraId="71C3D9C1" w14:textId="77777777" w:rsidR="00B12D86" w:rsidRPr="00595DCD" w:rsidRDefault="00B12D86" w:rsidP="00071E20">
            <w:pPr>
              <w:rPr>
                <w:rFonts w:cs="Times New Roman"/>
              </w:rPr>
            </w:pPr>
            <w:r w:rsidRPr="00595DCD">
              <w:rPr>
                <w:rFonts w:cs="Times New Roman"/>
              </w:rPr>
              <w:t>Datum zaprimanja</w:t>
            </w:r>
          </w:p>
        </w:tc>
        <w:tc>
          <w:tcPr>
            <w:tcW w:w="6505" w:type="dxa"/>
            <w:vAlign w:val="center"/>
          </w:tcPr>
          <w:p w14:paraId="0185ABBE" w14:textId="77777777" w:rsidR="00B12D86" w:rsidRPr="00595DCD" w:rsidRDefault="00B12D86" w:rsidP="00071E20">
            <w:pPr>
              <w:pStyle w:val="Default"/>
              <w:rPr>
                <w:rFonts w:asciiTheme="minorHAnsi" w:hAnsiTheme="minorHAnsi"/>
                <w:sz w:val="22"/>
                <w:szCs w:val="22"/>
              </w:rPr>
            </w:pPr>
          </w:p>
        </w:tc>
      </w:tr>
    </w:tbl>
    <w:p w14:paraId="3DA3CE87" w14:textId="77777777" w:rsidR="0091714B" w:rsidRPr="00595DCD" w:rsidRDefault="0091714B" w:rsidP="0091714B">
      <w:pPr>
        <w:rPr>
          <w:rFonts w:cs="Times New Roman"/>
        </w:rPr>
      </w:pPr>
    </w:p>
    <w:p w14:paraId="5B7B64A4" w14:textId="27D0E1A3" w:rsidR="00B12D86" w:rsidRPr="00595DCD" w:rsidRDefault="00B12D86" w:rsidP="00595DCD">
      <w:pPr>
        <w:jc w:val="center"/>
        <w:rPr>
          <w:rFonts w:cs="Times New Roman"/>
          <w:b/>
        </w:rPr>
      </w:pPr>
      <w:r w:rsidRPr="00595DCD">
        <w:rPr>
          <w:rFonts w:cs="Times New Roman"/>
          <w:b/>
        </w:rPr>
        <w:t>KONTROLNA LISTA</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8038"/>
        <w:gridCol w:w="633"/>
        <w:gridCol w:w="653"/>
      </w:tblGrid>
      <w:tr w:rsidR="00B12D86" w:rsidRPr="00595DCD" w14:paraId="27B8ECBC" w14:textId="77777777" w:rsidTr="00A01775">
        <w:trPr>
          <w:trHeight w:val="264"/>
        </w:trPr>
        <w:tc>
          <w:tcPr>
            <w:tcW w:w="569" w:type="dxa"/>
            <w:shd w:val="clear" w:color="auto" w:fill="auto"/>
            <w:vAlign w:val="center"/>
          </w:tcPr>
          <w:p w14:paraId="1A5FFBBD" w14:textId="77777777" w:rsidR="00B12D86" w:rsidRPr="00595DCD" w:rsidRDefault="00B12D86" w:rsidP="00071E20">
            <w:pPr>
              <w:pStyle w:val="Default"/>
              <w:rPr>
                <w:rFonts w:asciiTheme="minorHAnsi" w:eastAsia="Times New Roman" w:hAnsiTheme="minorHAnsi"/>
                <w:b/>
                <w:color w:val="auto"/>
                <w:sz w:val="22"/>
                <w:szCs w:val="22"/>
                <w:lang w:eastAsia="ar-SA"/>
              </w:rPr>
            </w:pPr>
            <w:r w:rsidRPr="00595DCD">
              <w:rPr>
                <w:rFonts w:asciiTheme="minorHAnsi" w:eastAsia="Times New Roman" w:hAnsiTheme="minorHAnsi"/>
                <w:b/>
                <w:color w:val="auto"/>
                <w:sz w:val="22"/>
                <w:szCs w:val="22"/>
                <w:lang w:eastAsia="ar-SA"/>
              </w:rPr>
              <w:t>RB</w:t>
            </w:r>
          </w:p>
        </w:tc>
        <w:tc>
          <w:tcPr>
            <w:tcW w:w="8038" w:type="dxa"/>
            <w:shd w:val="clear" w:color="auto" w:fill="auto"/>
            <w:vAlign w:val="center"/>
          </w:tcPr>
          <w:p w14:paraId="6F4946AB" w14:textId="77777777" w:rsidR="00B12D86" w:rsidRPr="00595DCD" w:rsidRDefault="00B12D86" w:rsidP="00071E20">
            <w:pPr>
              <w:tabs>
                <w:tab w:val="left" w:pos="426"/>
              </w:tabs>
              <w:spacing w:before="120" w:after="120"/>
              <w:rPr>
                <w:rFonts w:cs="Times New Roman"/>
                <w:b/>
              </w:rPr>
            </w:pPr>
            <w:r w:rsidRPr="00595DCD">
              <w:rPr>
                <w:rFonts w:cs="Times New Roman"/>
                <w:b/>
              </w:rPr>
              <w:t xml:space="preserve">Uvjeti za zaprimanje i registraciju </w:t>
            </w:r>
          </w:p>
        </w:tc>
        <w:tc>
          <w:tcPr>
            <w:tcW w:w="633" w:type="dxa"/>
            <w:shd w:val="clear" w:color="auto" w:fill="auto"/>
            <w:vAlign w:val="center"/>
          </w:tcPr>
          <w:p w14:paraId="6928F31F" w14:textId="77777777" w:rsidR="00B12D86" w:rsidRPr="00595DCD" w:rsidRDefault="00B12D86" w:rsidP="00071E20">
            <w:pPr>
              <w:pStyle w:val="Default"/>
              <w:jc w:val="center"/>
              <w:rPr>
                <w:rFonts w:asciiTheme="minorHAnsi" w:eastAsia="Times New Roman" w:hAnsiTheme="minorHAnsi"/>
                <w:b/>
                <w:color w:val="auto"/>
                <w:sz w:val="22"/>
                <w:szCs w:val="22"/>
                <w:lang w:eastAsia="ar-SA"/>
              </w:rPr>
            </w:pPr>
            <w:r w:rsidRPr="00595DCD">
              <w:rPr>
                <w:rFonts w:asciiTheme="minorHAnsi" w:eastAsia="Times New Roman" w:hAnsiTheme="minorHAnsi"/>
                <w:b/>
                <w:color w:val="auto"/>
                <w:sz w:val="22"/>
                <w:szCs w:val="22"/>
                <w:lang w:eastAsia="ar-SA"/>
              </w:rPr>
              <w:t>DA</w:t>
            </w:r>
          </w:p>
        </w:tc>
        <w:tc>
          <w:tcPr>
            <w:tcW w:w="653" w:type="dxa"/>
            <w:shd w:val="clear" w:color="auto" w:fill="auto"/>
            <w:vAlign w:val="center"/>
          </w:tcPr>
          <w:p w14:paraId="6303E6C5" w14:textId="77777777" w:rsidR="00B12D86" w:rsidRPr="00595DCD" w:rsidRDefault="00B12D86" w:rsidP="00071E20">
            <w:pPr>
              <w:pStyle w:val="Default"/>
              <w:jc w:val="center"/>
              <w:rPr>
                <w:rFonts w:asciiTheme="minorHAnsi" w:eastAsia="Times New Roman" w:hAnsiTheme="minorHAnsi"/>
                <w:b/>
                <w:color w:val="auto"/>
                <w:sz w:val="22"/>
                <w:szCs w:val="22"/>
                <w:lang w:eastAsia="ar-SA"/>
              </w:rPr>
            </w:pPr>
            <w:r w:rsidRPr="00595DCD">
              <w:rPr>
                <w:rFonts w:asciiTheme="minorHAnsi" w:eastAsia="Times New Roman" w:hAnsiTheme="minorHAnsi"/>
                <w:b/>
                <w:color w:val="auto"/>
                <w:sz w:val="22"/>
                <w:szCs w:val="22"/>
                <w:lang w:eastAsia="ar-SA"/>
              </w:rPr>
              <w:t>NE</w:t>
            </w:r>
          </w:p>
        </w:tc>
      </w:tr>
      <w:tr w:rsidR="00B12D86" w:rsidRPr="00595DCD" w14:paraId="2AFFC421" w14:textId="77777777" w:rsidTr="00071E20">
        <w:trPr>
          <w:trHeight w:val="82"/>
        </w:trPr>
        <w:tc>
          <w:tcPr>
            <w:tcW w:w="569" w:type="dxa"/>
            <w:vAlign w:val="center"/>
          </w:tcPr>
          <w:p w14:paraId="7C5EA19D" w14:textId="4BECCA67" w:rsidR="00B12D86" w:rsidRPr="00595DCD" w:rsidRDefault="00B12D86" w:rsidP="00071E20">
            <w:pPr>
              <w:pStyle w:val="Default"/>
              <w:rPr>
                <w:rFonts w:asciiTheme="minorHAnsi" w:hAnsiTheme="minorHAnsi"/>
                <w:sz w:val="22"/>
                <w:szCs w:val="22"/>
              </w:rPr>
            </w:pPr>
            <w:r w:rsidRPr="00595DCD">
              <w:rPr>
                <w:rFonts w:asciiTheme="minorHAnsi" w:hAnsiTheme="minorHAnsi"/>
                <w:sz w:val="22"/>
                <w:szCs w:val="22"/>
              </w:rPr>
              <w:t>1</w:t>
            </w:r>
            <w:r w:rsidR="004E4CD9" w:rsidRPr="00595DCD">
              <w:rPr>
                <w:rFonts w:asciiTheme="minorHAnsi" w:hAnsiTheme="minorHAnsi"/>
                <w:sz w:val="22"/>
                <w:szCs w:val="22"/>
              </w:rPr>
              <w:t>.</w:t>
            </w:r>
          </w:p>
        </w:tc>
        <w:tc>
          <w:tcPr>
            <w:tcW w:w="8038" w:type="dxa"/>
          </w:tcPr>
          <w:p w14:paraId="556B0283" w14:textId="6DBC8578" w:rsidR="00B12D86" w:rsidRPr="00595DCD" w:rsidRDefault="00B12D86" w:rsidP="00071E20">
            <w:pPr>
              <w:pStyle w:val="Default"/>
              <w:jc w:val="both"/>
              <w:rPr>
                <w:rStyle w:val="hps"/>
                <w:rFonts w:asciiTheme="minorHAnsi" w:hAnsiTheme="minorHAnsi"/>
                <w:sz w:val="22"/>
                <w:szCs w:val="22"/>
              </w:rPr>
            </w:pPr>
            <w:r w:rsidRPr="00595DCD">
              <w:rPr>
                <w:rStyle w:val="hps"/>
                <w:rFonts w:asciiTheme="minorHAnsi" w:hAnsiTheme="minorHAnsi"/>
                <w:color w:val="auto"/>
                <w:sz w:val="22"/>
                <w:szCs w:val="22"/>
              </w:rPr>
              <w:t>Zaprimljeni prijavni paket/omotnica</w:t>
            </w:r>
            <w:r w:rsidRPr="00595DCD">
              <w:rPr>
                <w:rStyle w:val="longtext"/>
                <w:rFonts w:asciiTheme="minorHAnsi" w:hAnsiTheme="minorHAnsi"/>
                <w:color w:val="auto"/>
                <w:sz w:val="22"/>
                <w:szCs w:val="22"/>
              </w:rPr>
              <w:t xml:space="preserve"> </w:t>
            </w:r>
            <w:r w:rsidRPr="00595DCD">
              <w:rPr>
                <w:rStyle w:val="hps"/>
                <w:rFonts w:asciiTheme="minorHAnsi" w:hAnsiTheme="minorHAnsi"/>
                <w:color w:val="auto"/>
                <w:sz w:val="22"/>
                <w:szCs w:val="22"/>
              </w:rPr>
              <w:t>je zatvoren.</w:t>
            </w:r>
          </w:p>
        </w:tc>
        <w:tc>
          <w:tcPr>
            <w:tcW w:w="633" w:type="dxa"/>
            <w:vAlign w:val="center"/>
          </w:tcPr>
          <w:p w14:paraId="054C4CCF" w14:textId="77777777" w:rsidR="00B12D86" w:rsidRPr="00595DCD" w:rsidRDefault="00B12D86" w:rsidP="00071E20">
            <w:pPr>
              <w:pStyle w:val="Default"/>
              <w:jc w:val="center"/>
              <w:rPr>
                <w:rFonts w:asciiTheme="minorHAnsi" w:hAnsiTheme="minorHAnsi"/>
                <w:sz w:val="22"/>
                <w:szCs w:val="22"/>
              </w:rPr>
            </w:pPr>
          </w:p>
        </w:tc>
        <w:tc>
          <w:tcPr>
            <w:tcW w:w="653" w:type="dxa"/>
            <w:vAlign w:val="center"/>
          </w:tcPr>
          <w:p w14:paraId="5B2B6648" w14:textId="77777777" w:rsidR="00B12D86" w:rsidRPr="00595DCD" w:rsidRDefault="00B12D86" w:rsidP="00071E20">
            <w:pPr>
              <w:pStyle w:val="Default"/>
              <w:jc w:val="center"/>
              <w:rPr>
                <w:rFonts w:asciiTheme="minorHAnsi" w:hAnsiTheme="minorHAnsi"/>
                <w:sz w:val="22"/>
                <w:szCs w:val="22"/>
              </w:rPr>
            </w:pPr>
          </w:p>
        </w:tc>
      </w:tr>
      <w:tr w:rsidR="00B12D86" w:rsidRPr="00595DCD" w14:paraId="1DC84171" w14:textId="77777777" w:rsidTr="00071E20">
        <w:trPr>
          <w:trHeight w:val="82"/>
        </w:trPr>
        <w:tc>
          <w:tcPr>
            <w:tcW w:w="569" w:type="dxa"/>
            <w:vAlign w:val="center"/>
          </w:tcPr>
          <w:p w14:paraId="3113F603" w14:textId="561DBE5D" w:rsidR="00B12D86" w:rsidRPr="00595DCD" w:rsidRDefault="00B12D86" w:rsidP="00071E20">
            <w:pPr>
              <w:pStyle w:val="Default"/>
              <w:rPr>
                <w:rFonts w:asciiTheme="minorHAnsi" w:hAnsiTheme="minorHAnsi"/>
                <w:sz w:val="22"/>
                <w:szCs w:val="22"/>
              </w:rPr>
            </w:pPr>
            <w:r w:rsidRPr="00595DCD">
              <w:rPr>
                <w:rFonts w:asciiTheme="minorHAnsi" w:hAnsiTheme="minorHAnsi"/>
                <w:sz w:val="22"/>
                <w:szCs w:val="22"/>
              </w:rPr>
              <w:t>2</w:t>
            </w:r>
            <w:r w:rsidR="004E4CD9" w:rsidRPr="00595DCD">
              <w:rPr>
                <w:rFonts w:asciiTheme="minorHAnsi" w:hAnsiTheme="minorHAnsi"/>
                <w:sz w:val="22"/>
                <w:szCs w:val="22"/>
              </w:rPr>
              <w:t>.</w:t>
            </w:r>
          </w:p>
        </w:tc>
        <w:tc>
          <w:tcPr>
            <w:tcW w:w="8038" w:type="dxa"/>
          </w:tcPr>
          <w:p w14:paraId="65D1AAA1" w14:textId="143F3123" w:rsidR="00B12D86" w:rsidRPr="00595DCD" w:rsidRDefault="00AF38CD" w:rsidP="00071E20">
            <w:pPr>
              <w:pStyle w:val="Default"/>
              <w:jc w:val="both"/>
              <w:rPr>
                <w:rStyle w:val="longtext"/>
                <w:rFonts w:asciiTheme="minorHAnsi" w:hAnsiTheme="minorHAnsi"/>
                <w:sz w:val="22"/>
                <w:szCs w:val="22"/>
              </w:rPr>
            </w:pPr>
            <w:r w:rsidRPr="00595DCD">
              <w:rPr>
                <w:rStyle w:val="hps"/>
                <w:rFonts w:asciiTheme="minorHAnsi" w:hAnsiTheme="minorHAnsi"/>
                <w:color w:val="auto"/>
                <w:sz w:val="22"/>
                <w:szCs w:val="22"/>
              </w:rPr>
              <w:t xml:space="preserve">Na zaprimljenom </w:t>
            </w:r>
            <w:r w:rsidR="008F7585" w:rsidRPr="00595DCD">
              <w:rPr>
                <w:rStyle w:val="hps"/>
                <w:rFonts w:asciiTheme="minorHAnsi" w:hAnsiTheme="minorHAnsi"/>
                <w:color w:val="auto"/>
                <w:sz w:val="22"/>
                <w:szCs w:val="22"/>
              </w:rPr>
              <w:t xml:space="preserve">prijavnom </w:t>
            </w:r>
            <w:r w:rsidRPr="00595DCD">
              <w:rPr>
                <w:rStyle w:val="hps"/>
                <w:rFonts w:asciiTheme="minorHAnsi" w:hAnsiTheme="minorHAnsi"/>
                <w:color w:val="auto"/>
                <w:sz w:val="22"/>
                <w:szCs w:val="22"/>
              </w:rPr>
              <w:t>paketu/omotnici naznačeni su naziv i adresa prijavitelja.</w:t>
            </w:r>
          </w:p>
        </w:tc>
        <w:tc>
          <w:tcPr>
            <w:tcW w:w="633" w:type="dxa"/>
            <w:vAlign w:val="center"/>
          </w:tcPr>
          <w:p w14:paraId="378BBEA7" w14:textId="77777777" w:rsidR="00B12D86" w:rsidRPr="00595DCD" w:rsidRDefault="00B12D86" w:rsidP="00071E20">
            <w:pPr>
              <w:pStyle w:val="Default"/>
              <w:jc w:val="center"/>
              <w:rPr>
                <w:rFonts w:asciiTheme="minorHAnsi" w:hAnsiTheme="minorHAnsi"/>
                <w:sz w:val="22"/>
                <w:szCs w:val="22"/>
              </w:rPr>
            </w:pPr>
          </w:p>
        </w:tc>
        <w:tc>
          <w:tcPr>
            <w:tcW w:w="653" w:type="dxa"/>
            <w:vAlign w:val="center"/>
          </w:tcPr>
          <w:p w14:paraId="071DD02F" w14:textId="77777777" w:rsidR="00B12D86" w:rsidRPr="00595DCD" w:rsidRDefault="00B12D86" w:rsidP="00071E20">
            <w:pPr>
              <w:pStyle w:val="Default"/>
              <w:jc w:val="center"/>
              <w:rPr>
                <w:rFonts w:asciiTheme="minorHAnsi" w:hAnsiTheme="minorHAnsi"/>
                <w:sz w:val="22"/>
                <w:szCs w:val="22"/>
              </w:rPr>
            </w:pPr>
          </w:p>
        </w:tc>
      </w:tr>
      <w:tr w:rsidR="00B12D86" w:rsidRPr="00595DCD" w14:paraId="3C6A7CEA" w14:textId="77777777" w:rsidTr="00071E20">
        <w:trPr>
          <w:trHeight w:val="82"/>
        </w:trPr>
        <w:tc>
          <w:tcPr>
            <w:tcW w:w="569" w:type="dxa"/>
            <w:vAlign w:val="center"/>
          </w:tcPr>
          <w:p w14:paraId="26833F87" w14:textId="4E1CD3AB" w:rsidR="00B12D86" w:rsidRPr="00595DCD" w:rsidRDefault="00B12D86" w:rsidP="00071E20">
            <w:pPr>
              <w:pStyle w:val="Default"/>
              <w:rPr>
                <w:rFonts w:asciiTheme="minorHAnsi" w:hAnsiTheme="minorHAnsi"/>
                <w:sz w:val="22"/>
                <w:szCs w:val="22"/>
              </w:rPr>
            </w:pPr>
            <w:r w:rsidRPr="00595DCD">
              <w:rPr>
                <w:rFonts w:asciiTheme="minorHAnsi" w:hAnsiTheme="minorHAnsi"/>
                <w:sz w:val="22"/>
                <w:szCs w:val="22"/>
              </w:rPr>
              <w:t>3</w:t>
            </w:r>
            <w:r w:rsidR="004E4CD9" w:rsidRPr="00595DCD">
              <w:rPr>
                <w:rFonts w:asciiTheme="minorHAnsi" w:hAnsiTheme="minorHAnsi"/>
                <w:sz w:val="22"/>
                <w:szCs w:val="22"/>
              </w:rPr>
              <w:t>.</w:t>
            </w:r>
          </w:p>
        </w:tc>
        <w:tc>
          <w:tcPr>
            <w:tcW w:w="8038" w:type="dxa"/>
          </w:tcPr>
          <w:p w14:paraId="1428EFB8" w14:textId="11B28F67" w:rsidR="00B12D86" w:rsidRPr="00595DCD" w:rsidRDefault="00AF38CD" w:rsidP="00AF38CD">
            <w:pPr>
              <w:pStyle w:val="Default"/>
              <w:jc w:val="both"/>
              <w:rPr>
                <w:rFonts w:asciiTheme="minorHAnsi" w:hAnsiTheme="minorHAnsi"/>
                <w:sz w:val="22"/>
                <w:szCs w:val="22"/>
              </w:rPr>
            </w:pPr>
            <w:r w:rsidRPr="00595DCD">
              <w:rPr>
                <w:rStyle w:val="hps"/>
                <w:rFonts w:asciiTheme="minorHAnsi" w:hAnsiTheme="minorHAnsi"/>
                <w:color w:val="auto"/>
                <w:sz w:val="22"/>
                <w:szCs w:val="22"/>
              </w:rPr>
              <w:t xml:space="preserve">Na zaprimljenom </w:t>
            </w:r>
            <w:r w:rsidR="008F7585" w:rsidRPr="00595DCD">
              <w:rPr>
                <w:rStyle w:val="hps"/>
                <w:rFonts w:asciiTheme="minorHAnsi" w:hAnsiTheme="minorHAnsi"/>
                <w:color w:val="auto"/>
                <w:sz w:val="22"/>
                <w:szCs w:val="22"/>
              </w:rPr>
              <w:t xml:space="preserve">prijavnom </w:t>
            </w:r>
            <w:r w:rsidRPr="00595DCD">
              <w:rPr>
                <w:rStyle w:val="hps"/>
                <w:rFonts w:asciiTheme="minorHAnsi" w:hAnsiTheme="minorHAnsi"/>
                <w:color w:val="auto"/>
                <w:sz w:val="22"/>
                <w:szCs w:val="22"/>
              </w:rPr>
              <w:t>paketu/omotnici naznačen je naziv</w:t>
            </w:r>
            <w:r w:rsidR="008F7585" w:rsidRPr="00595DCD">
              <w:rPr>
                <w:rStyle w:val="hps"/>
                <w:rFonts w:asciiTheme="minorHAnsi" w:hAnsiTheme="minorHAnsi"/>
                <w:color w:val="auto"/>
                <w:sz w:val="22"/>
                <w:szCs w:val="22"/>
              </w:rPr>
              <w:t xml:space="preserve"> i pravilni</w:t>
            </w:r>
            <w:r w:rsidRPr="00595DCD">
              <w:rPr>
                <w:rStyle w:val="hps"/>
                <w:rFonts w:asciiTheme="minorHAnsi" w:hAnsiTheme="minorHAnsi"/>
                <w:color w:val="auto"/>
                <w:sz w:val="22"/>
                <w:szCs w:val="22"/>
              </w:rPr>
              <w:t xml:space="preserve"> </w:t>
            </w:r>
            <w:r w:rsidR="008F7585" w:rsidRPr="00595DCD">
              <w:rPr>
                <w:rStyle w:val="hps"/>
                <w:rFonts w:asciiTheme="minorHAnsi" w:hAnsiTheme="minorHAnsi"/>
                <w:color w:val="auto"/>
                <w:sz w:val="22"/>
                <w:szCs w:val="22"/>
              </w:rPr>
              <w:t>referentni broj postupka dodjele.</w:t>
            </w:r>
          </w:p>
        </w:tc>
        <w:tc>
          <w:tcPr>
            <w:tcW w:w="633" w:type="dxa"/>
            <w:vAlign w:val="center"/>
          </w:tcPr>
          <w:p w14:paraId="018118E0" w14:textId="77777777" w:rsidR="00B12D86" w:rsidRPr="00595DCD" w:rsidRDefault="00B12D86" w:rsidP="00071E20">
            <w:pPr>
              <w:pStyle w:val="Default"/>
              <w:jc w:val="center"/>
              <w:rPr>
                <w:rFonts w:asciiTheme="minorHAnsi" w:hAnsiTheme="minorHAnsi"/>
                <w:sz w:val="22"/>
                <w:szCs w:val="22"/>
              </w:rPr>
            </w:pPr>
          </w:p>
        </w:tc>
        <w:tc>
          <w:tcPr>
            <w:tcW w:w="653" w:type="dxa"/>
            <w:vAlign w:val="center"/>
          </w:tcPr>
          <w:p w14:paraId="50A3F13C" w14:textId="77777777" w:rsidR="00B12D86" w:rsidRPr="00595DCD" w:rsidRDefault="00B12D86" w:rsidP="00071E20">
            <w:pPr>
              <w:pStyle w:val="Default"/>
              <w:jc w:val="center"/>
              <w:rPr>
                <w:rFonts w:asciiTheme="minorHAnsi" w:hAnsiTheme="minorHAnsi"/>
                <w:sz w:val="22"/>
                <w:szCs w:val="22"/>
              </w:rPr>
            </w:pPr>
          </w:p>
        </w:tc>
      </w:tr>
      <w:tr w:rsidR="00B12D86" w:rsidRPr="00595DCD" w14:paraId="4F1A390D" w14:textId="77777777" w:rsidTr="00071E20">
        <w:trPr>
          <w:trHeight w:val="82"/>
        </w:trPr>
        <w:tc>
          <w:tcPr>
            <w:tcW w:w="569" w:type="dxa"/>
            <w:vAlign w:val="center"/>
          </w:tcPr>
          <w:p w14:paraId="5C46F473" w14:textId="42F137D0" w:rsidR="00B12D86" w:rsidRPr="00595DCD" w:rsidRDefault="00B12D86" w:rsidP="00071E20">
            <w:pPr>
              <w:pStyle w:val="Default"/>
              <w:rPr>
                <w:rFonts w:asciiTheme="minorHAnsi" w:hAnsiTheme="minorHAnsi"/>
                <w:sz w:val="22"/>
                <w:szCs w:val="22"/>
              </w:rPr>
            </w:pPr>
            <w:r w:rsidRPr="00595DCD">
              <w:rPr>
                <w:rFonts w:asciiTheme="minorHAnsi" w:hAnsiTheme="minorHAnsi"/>
                <w:sz w:val="22"/>
                <w:szCs w:val="22"/>
              </w:rPr>
              <w:t>4</w:t>
            </w:r>
            <w:r w:rsidR="004E4CD9" w:rsidRPr="00595DCD">
              <w:rPr>
                <w:rFonts w:asciiTheme="minorHAnsi" w:hAnsiTheme="minorHAnsi"/>
                <w:sz w:val="22"/>
                <w:szCs w:val="22"/>
              </w:rPr>
              <w:t>.</w:t>
            </w:r>
          </w:p>
        </w:tc>
        <w:tc>
          <w:tcPr>
            <w:tcW w:w="8038" w:type="dxa"/>
          </w:tcPr>
          <w:p w14:paraId="291CB8A5" w14:textId="2C41C8E4" w:rsidR="00B12D86" w:rsidRPr="00595DCD" w:rsidRDefault="002F7E48" w:rsidP="00071E20">
            <w:pPr>
              <w:pStyle w:val="Default"/>
              <w:jc w:val="both"/>
              <w:rPr>
                <w:rFonts w:asciiTheme="minorHAnsi" w:hAnsiTheme="minorHAnsi"/>
                <w:sz w:val="22"/>
                <w:szCs w:val="22"/>
              </w:rPr>
            </w:pPr>
            <w:r w:rsidRPr="00595DCD">
              <w:rPr>
                <w:rFonts w:asciiTheme="minorHAnsi" w:eastAsia="Times New Roman" w:hAnsiTheme="minorHAnsi"/>
                <w:sz w:val="22"/>
                <w:szCs w:val="22"/>
                <w:lang w:eastAsia="en-GB"/>
              </w:rPr>
              <w:t xml:space="preserve">Na zaprimljenom prijavnom paketu/omotnici </w:t>
            </w:r>
            <w:r w:rsidRPr="00595DCD">
              <w:rPr>
                <w:rFonts w:asciiTheme="minorHAnsi" w:hAnsiTheme="minorHAnsi"/>
                <w:sz w:val="22"/>
                <w:szCs w:val="22"/>
              </w:rPr>
              <w:t>zabilježen je datum i točno vrijeme (sat i minute) podnošenja projektnog prijedloga.</w:t>
            </w:r>
          </w:p>
        </w:tc>
        <w:tc>
          <w:tcPr>
            <w:tcW w:w="633" w:type="dxa"/>
            <w:vAlign w:val="center"/>
          </w:tcPr>
          <w:p w14:paraId="4DE455C0" w14:textId="77777777" w:rsidR="00B12D86" w:rsidRPr="00595DCD" w:rsidRDefault="00B12D86" w:rsidP="00071E20">
            <w:pPr>
              <w:pStyle w:val="Default"/>
              <w:jc w:val="center"/>
              <w:rPr>
                <w:rFonts w:asciiTheme="minorHAnsi" w:hAnsiTheme="minorHAnsi"/>
                <w:sz w:val="22"/>
                <w:szCs w:val="22"/>
              </w:rPr>
            </w:pPr>
          </w:p>
        </w:tc>
        <w:tc>
          <w:tcPr>
            <w:tcW w:w="653" w:type="dxa"/>
            <w:vAlign w:val="center"/>
          </w:tcPr>
          <w:p w14:paraId="4BBA8F59" w14:textId="77777777" w:rsidR="00B12D86" w:rsidRPr="00595DCD" w:rsidRDefault="00B12D86" w:rsidP="00071E20">
            <w:pPr>
              <w:pStyle w:val="Default"/>
              <w:jc w:val="center"/>
              <w:rPr>
                <w:rFonts w:asciiTheme="minorHAnsi" w:hAnsiTheme="minorHAnsi"/>
                <w:sz w:val="22"/>
                <w:szCs w:val="22"/>
              </w:rPr>
            </w:pPr>
          </w:p>
        </w:tc>
      </w:tr>
      <w:tr w:rsidR="00214990" w:rsidRPr="00595DCD" w14:paraId="7E77AEF6" w14:textId="77777777" w:rsidTr="00071E20">
        <w:trPr>
          <w:trHeight w:val="82"/>
        </w:trPr>
        <w:tc>
          <w:tcPr>
            <w:tcW w:w="569" w:type="dxa"/>
            <w:vAlign w:val="center"/>
          </w:tcPr>
          <w:p w14:paraId="40E9B470" w14:textId="3AF70798" w:rsidR="00214990" w:rsidRPr="00595DCD" w:rsidRDefault="00214990" w:rsidP="00071E20">
            <w:pPr>
              <w:pStyle w:val="Default"/>
              <w:rPr>
                <w:rFonts w:asciiTheme="minorHAnsi" w:hAnsiTheme="minorHAnsi"/>
                <w:sz w:val="22"/>
                <w:szCs w:val="22"/>
              </w:rPr>
            </w:pPr>
            <w:r w:rsidRPr="00595DCD">
              <w:rPr>
                <w:rFonts w:asciiTheme="minorHAnsi" w:hAnsiTheme="minorHAnsi"/>
                <w:sz w:val="22"/>
                <w:szCs w:val="22"/>
              </w:rPr>
              <w:t>5</w:t>
            </w:r>
            <w:r w:rsidR="004E4CD9" w:rsidRPr="00595DCD">
              <w:rPr>
                <w:rFonts w:asciiTheme="minorHAnsi" w:hAnsiTheme="minorHAnsi"/>
                <w:sz w:val="22"/>
                <w:szCs w:val="22"/>
              </w:rPr>
              <w:t>.</w:t>
            </w:r>
          </w:p>
        </w:tc>
        <w:tc>
          <w:tcPr>
            <w:tcW w:w="8038" w:type="dxa"/>
          </w:tcPr>
          <w:p w14:paraId="60BC0494" w14:textId="5BA3036A" w:rsidR="00214990" w:rsidRPr="00595DCD" w:rsidRDefault="002F7E48" w:rsidP="002F7E48">
            <w:pPr>
              <w:pStyle w:val="Default"/>
              <w:jc w:val="both"/>
              <w:rPr>
                <w:rStyle w:val="longtext"/>
                <w:rFonts w:asciiTheme="minorHAnsi" w:hAnsiTheme="minorHAnsi"/>
                <w:color w:val="auto"/>
                <w:sz w:val="22"/>
                <w:szCs w:val="22"/>
              </w:rPr>
            </w:pPr>
            <w:r w:rsidRPr="00595DCD">
              <w:rPr>
                <w:rStyle w:val="longtext"/>
                <w:rFonts w:asciiTheme="minorHAnsi" w:hAnsiTheme="minorHAnsi"/>
                <w:color w:val="auto"/>
                <w:sz w:val="22"/>
                <w:szCs w:val="22"/>
              </w:rPr>
              <w:t>Na zaprimljenom paketu/omotnici piše: Ne otvarati prije službenog otvaranja prijava.</w:t>
            </w:r>
          </w:p>
        </w:tc>
        <w:tc>
          <w:tcPr>
            <w:tcW w:w="633" w:type="dxa"/>
            <w:vAlign w:val="center"/>
          </w:tcPr>
          <w:p w14:paraId="28087E14" w14:textId="77777777" w:rsidR="00214990" w:rsidRPr="00595DCD" w:rsidRDefault="00214990" w:rsidP="00071E20">
            <w:pPr>
              <w:pStyle w:val="Default"/>
              <w:jc w:val="center"/>
              <w:rPr>
                <w:rFonts w:asciiTheme="minorHAnsi" w:hAnsiTheme="minorHAnsi"/>
                <w:sz w:val="22"/>
                <w:szCs w:val="22"/>
              </w:rPr>
            </w:pPr>
          </w:p>
        </w:tc>
        <w:tc>
          <w:tcPr>
            <w:tcW w:w="653" w:type="dxa"/>
            <w:vAlign w:val="center"/>
          </w:tcPr>
          <w:p w14:paraId="68D996B6" w14:textId="77777777" w:rsidR="00214990" w:rsidRPr="00595DCD" w:rsidRDefault="00214990" w:rsidP="00071E20">
            <w:pPr>
              <w:pStyle w:val="Default"/>
              <w:jc w:val="center"/>
              <w:rPr>
                <w:rFonts w:asciiTheme="minorHAnsi" w:hAnsiTheme="minorHAnsi"/>
                <w:sz w:val="22"/>
                <w:szCs w:val="22"/>
              </w:rPr>
            </w:pPr>
          </w:p>
        </w:tc>
      </w:tr>
      <w:tr w:rsidR="00B12D86" w:rsidRPr="00595DCD" w14:paraId="72EF256B" w14:textId="77777777" w:rsidTr="00071E20">
        <w:trPr>
          <w:trHeight w:val="82"/>
        </w:trPr>
        <w:tc>
          <w:tcPr>
            <w:tcW w:w="569" w:type="dxa"/>
            <w:vAlign w:val="center"/>
          </w:tcPr>
          <w:p w14:paraId="3C0B7AE5" w14:textId="31EB34AD" w:rsidR="00B12D86" w:rsidRPr="00595DCD" w:rsidRDefault="00214990" w:rsidP="00071E20">
            <w:pPr>
              <w:pStyle w:val="Default"/>
              <w:rPr>
                <w:rFonts w:asciiTheme="minorHAnsi" w:hAnsiTheme="minorHAnsi"/>
                <w:sz w:val="22"/>
                <w:szCs w:val="22"/>
              </w:rPr>
            </w:pPr>
            <w:r w:rsidRPr="00595DCD">
              <w:rPr>
                <w:rFonts w:asciiTheme="minorHAnsi" w:hAnsiTheme="minorHAnsi"/>
                <w:sz w:val="22"/>
                <w:szCs w:val="22"/>
              </w:rPr>
              <w:t>6</w:t>
            </w:r>
            <w:r w:rsidR="004E4CD9" w:rsidRPr="00595DCD">
              <w:rPr>
                <w:rFonts w:asciiTheme="minorHAnsi" w:hAnsiTheme="minorHAnsi"/>
                <w:sz w:val="22"/>
                <w:szCs w:val="22"/>
              </w:rPr>
              <w:t>.</w:t>
            </w:r>
          </w:p>
        </w:tc>
        <w:tc>
          <w:tcPr>
            <w:tcW w:w="8038" w:type="dxa"/>
          </w:tcPr>
          <w:p w14:paraId="1F766E7F" w14:textId="5FAD89E2" w:rsidR="00B12D86" w:rsidRPr="00595DCD" w:rsidRDefault="002F7E48" w:rsidP="00071E20">
            <w:pPr>
              <w:pStyle w:val="Default"/>
              <w:rPr>
                <w:rStyle w:val="longtext"/>
                <w:rFonts w:asciiTheme="minorHAnsi" w:hAnsiTheme="minorHAnsi"/>
              </w:rPr>
            </w:pPr>
            <w:r w:rsidRPr="00595DCD">
              <w:rPr>
                <w:rFonts w:asciiTheme="minorHAnsi" w:hAnsiTheme="minorHAnsi"/>
                <w:sz w:val="22"/>
                <w:szCs w:val="22"/>
              </w:rPr>
              <w:t xml:space="preserve">Projektna prijava predana je u propisanom roku. </w:t>
            </w:r>
          </w:p>
        </w:tc>
        <w:tc>
          <w:tcPr>
            <w:tcW w:w="633" w:type="dxa"/>
            <w:vAlign w:val="center"/>
          </w:tcPr>
          <w:p w14:paraId="1D79C6AB" w14:textId="77777777" w:rsidR="00B12D86" w:rsidRPr="00595DCD" w:rsidRDefault="00B12D86" w:rsidP="00071E20">
            <w:pPr>
              <w:pStyle w:val="Default"/>
              <w:jc w:val="center"/>
              <w:rPr>
                <w:rFonts w:asciiTheme="minorHAnsi" w:hAnsiTheme="minorHAnsi"/>
                <w:sz w:val="22"/>
                <w:szCs w:val="22"/>
              </w:rPr>
            </w:pPr>
          </w:p>
        </w:tc>
        <w:tc>
          <w:tcPr>
            <w:tcW w:w="653" w:type="dxa"/>
            <w:vAlign w:val="center"/>
          </w:tcPr>
          <w:p w14:paraId="63C7615D" w14:textId="77777777" w:rsidR="00B12D86" w:rsidRPr="00595DCD" w:rsidRDefault="00B12D86" w:rsidP="00071E20">
            <w:pPr>
              <w:pStyle w:val="Default"/>
              <w:jc w:val="center"/>
              <w:rPr>
                <w:rFonts w:asciiTheme="minorHAnsi" w:hAnsiTheme="minorHAnsi"/>
                <w:sz w:val="22"/>
                <w:szCs w:val="22"/>
              </w:rPr>
            </w:pPr>
          </w:p>
        </w:tc>
      </w:tr>
    </w:tbl>
    <w:p w14:paraId="0F65FF93" w14:textId="3FD4FC54" w:rsidR="00DE7EEA" w:rsidRPr="00595DCD" w:rsidRDefault="00DE7EEA">
      <w:pPr>
        <w:rPr>
          <w:rFonts w:cs="Times New Roman"/>
          <w:b/>
        </w:rPr>
      </w:pPr>
    </w:p>
    <w:p w14:paraId="68E0FB01" w14:textId="15379044" w:rsidR="00595DCD" w:rsidRPr="00595DCD" w:rsidRDefault="00595DCD">
      <w:pPr>
        <w:rPr>
          <w:rFonts w:cs="Times New Roman"/>
          <w:b/>
        </w:rPr>
      </w:pPr>
    </w:p>
    <w:p w14:paraId="41BF8F33" w14:textId="22EA96DD" w:rsidR="00C34D05" w:rsidRPr="00595DCD" w:rsidRDefault="00595DCD" w:rsidP="00C34D05">
      <w:pPr>
        <w:pStyle w:val="Heading1"/>
        <w:rPr>
          <w:rFonts w:asciiTheme="minorHAnsi" w:hAnsiTheme="minorHAnsi" w:cs="Times New Roman"/>
          <w:sz w:val="22"/>
        </w:rPr>
      </w:pPr>
      <w:r w:rsidRPr="00595DCD">
        <w:rPr>
          <w:rFonts w:asciiTheme="minorHAnsi" w:hAnsiTheme="minorHAnsi" w:cs="Times New Roman"/>
          <w:sz w:val="22"/>
        </w:rPr>
        <w:lastRenderedPageBreak/>
        <w:t>2. faza – Administrativna provjera</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26"/>
        <w:gridCol w:w="1478"/>
        <w:gridCol w:w="1589"/>
        <w:gridCol w:w="1730"/>
      </w:tblGrid>
      <w:tr w:rsidR="00212B6D" w:rsidRPr="00595DCD" w14:paraId="60FF04E9" w14:textId="77777777" w:rsidTr="008E7AF4">
        <w:trPr>
          <w:jc w:val="center"/>
        </w:trPr>
        <w:tc>
          <w:tcPr>
            <w:tcW w:w="4901" w:type="dxa"/>
            <w:gridSpan w:val="2"/>
          </w:tcPr>
          <w:p w14:paraId="7108491F" w14:textId="77777777" w:rsidR="00212B6D" w:rsidRPr="00595DCD" w:rsidRDefault="00212B6D" w:rsidP="00212B6D">
            <w:pPr>
              <w:spacing w:after="0" w:line="240" w:lineRule="auto"/>
              <w:jc w:val="both"/>
              <w:rPr>
                <w:rFonts w:eastAsia="Times New Roman" w:cs="Times New Roman"/>
              </w:rPr>
            </w:pPr>
            <w:r w:rsidRPr="00595DCD">
              <w:rPr>
                <w:rFonts w:eastAsia="Times New Roman" w:cs="Times New Roman"/>
              </w:rPr>
              <w:t>Naziv OP-a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38BBC967" w14:textId="77777777" w:rsidR="00212B6D" w:rsidRPr="00595DCD" w:rsidRDefault="00212B6D" w:rsidP="00212B6D">
            <w:pPr>
              <w:pStyle w:val="Header"/>
              <w:rPr>
                <w:rFonts w:cs="Times New Roman"/>
              </w:rPr>
            </w:pPr>
            <w:r w:rsidRPr="00595DCD">
              <w:rPr>
                <w:rFonts w:cs="Times New Roman"/>
              </w:rPr>
              <w:t>OP Konkurentnost i kohezija 2014.-2020.</w:t>
            </w:r>
          </w:p>
          <w:p w14:paraId="65EA1A47" w14:textId="0360EEF4" w:rsidR="00212B6D" w:rsidRPr="00595DCD" w:rsidRDefault="00212B6D" w:rsidP="00212B6D">
            <w:pPr>
              <w:pStyle w:val="Header"/>
              <w:rPr>
                <w:rFonts w:cs="Times New Roman"/>
              </w:rPr>
            </w:pPr>
          </w:p>
        </w:tc>
      </w:tr>
      <w:tr w:rsidR="00212B6D" w:rsidRPr="00595DCD" w14:paraId="298D735A" w14:textId="77777777" w:rsidTr="008E7AF4">
        <w:trPr>
          <w:jc w:val="center"/>
        </w:trPr>
        <w:tc>
          <w:tcPr>
            <w:tcW w:w="4901" w:type="dxa"/>
            <w:gridSpan w:val="2"/>
          </w:tcPr>
          <w:p w14:paraId="326C46CC" w14:textId="77777777" w:rsidR="00212B6D" w:rsidRPr="00595DCD" w:rsidRDefault="00212B6D" w:rsidP="00212B6D">
            <w:pPr>
              <w:spacing w:after="0" w:line="240" w:lineRule="auto"/>
              <w:jc w:val="both"/>
              <w:rPr>
                <w:rFonts w:eastAsia="Times New Roman" w:cs="Times New Roman"/>
              </w:rPr>
            </w:pPr>
            <w:r w:rsidRPr="00595DCD">
              <w:rPr>
                <w:rFonts w:eastAsia="Times New Roman" w:cs="Times New Roman"/>
              </w:rPr>
              <w:t>Naziv prioritetne osi</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7EE4C604" w14:textId="6931B7C8" w:rsidR="00212B6D" w:rsidRPr="00595DCD" w:rsidRDefault="00595DCD" w:rsidP="00212B6D">
            <w:pPr>
              <w:pStyle w:val="Header"/>
              <w:rPr>
                <w:rFonts w:cs="Times New Roman"/>
              </w:rPr>
            </w:pPr>
            <w:r w:rsidRPr="00595DCD">
              <w:rPr>
                <w:rFonts w:cs="Times New Roman"/>
              </w:rPr>
              <w:t>Prioritetna os 9 Obrazovanje, vještine i cjeloživotno učenje</w:t>
            </w:r>
          </w:p>
        </w:tc>
      </w:tr>
      <w:tr w:rsidR="00212B6D" w:rsidRPr="00595DCD" w14:paraId="699B3AEE" w14:textId="77777777" w:rsidTr="008E7AF4">
        <w:trPr>
          <w:jc w:val="center"/>
        </w:trPr>
        <w:tc>
          <w:tcPr>
            <w:tcW w:w="4901" w:type="dxa"/>
            <w:gridSpan w:val="2"/>
          </w:tcPr>
          <w:p w14:paraId="328F0CC0" w14:textId="77777777" w:rsidR="00212B6D" w:rsidRPr="00595DCD" w:rsidRDefault="00212B6D" w:rsidP="00212B6D">
            <w:pPr>
              <w:spacing w:after="0" w:line="240" w:lineRule="auto"/>
              <w:jc w:val="both"/>
              <w:rPr>
                <w:rFonts w:eastAsia="Times New Roman" w:cs="Times New Roman"/>
              </w:rPr>
            </w:pPr>
            <w:r w:rsidRPr="00595DCD">
              <w:rPr>
                <w:rFonts w:eastAsia="Times New Roman" w:cs="Times New Roman"/>
              </w:rPr>
              <w:t>Naziv postupka dodjele (sheme/projekta)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34E8FF69" w14:textId="735F14F2" w:rsidR="00212B6D" w:rsidRPr="00595DCD" w:rsidRDefault="00595DCD" w:rsidP="00212B6D">
            <w:pPr>
              <w:spacing w:after="0" w:line="240" w:lineRule="auto"/>
              <w:rPr>
                <w:rFonts w:cs="Times New Roman"/>
              </w:rPr>
            </w:pPr>
            <w:r w:rsidRPr="00595DCD">
              <w:rPr>
                <w:rFonts w:eastAsia="Calibri" w:cs="Times New Roman"/>
                <w:bCs/>
                <w:iCs/>
              </w:rPr>
              <w:t>Modernizacija, unaprjeđenje i proširenje infrastrukture studentskog smještaja za studente u nepovoljnom položaju</w:t>
            </w:r>
          </w:p>
        </w:tc>
      </w:tr>
      <w:tr w:rsidR="00214990" w:rsidRPr="00595DCD" w14:paraId="482E5DCC" w14:textId="77777777" w:rsidTr="00071E20">
        <w:trPr>
          <w:jc w:val="center"/>
        </w:trPr>
        <w:tc>
          <w:tcPr>
            <w:tcW w:w="4901" w:type="dxa"/>
            <w:gridSpan w:val="2"/>
          </w:tcPr>
          <w:p w14:paraId="0330A9DC" w14:textId="41F679BF" w:rsidR="00214990" w:rsidRPr="00595DCD" w:rsidDel="0064609E" w:rsidRDefault="00595DCD" w:rsidP="00071E20">
            <w:pPr>
              <w:spacing w:after="0" w:line="240" w:lineRule="auto"/>
              <w:jc w:val="both"/>
              <w:rPr>
                <w:rFonts w:eastAsia="Times New Roman" w:cs="Times New Roman"/>
              </w:rPr>
            </w:pPr>
            <w:r>
              <w:rPr>
                <w:rFonts w:eastAsia="Times New Roman" w:cs="Times New Roman"/>
              </w:rPr>
              <w:t xml:space="preserve">Referentna </w:t>
            </w:r>
            <w:r w:rsidRPr="00595DCD">
              <w:rPr>
                <w:rFonts w:eastAsia="Times New Roman" w:cs="Times New Roman"/>
              </w:rPr>
              <w:t>oznaka Poziva</w:t>
            </w:r>
          </w:p>
        </w:tc>
        <w:tc>
          <w:tcPr>
            <w:tcW w:w="4797" w:type="dxa"/>
            <w:gridSpan w:val="3"/>
          </w:tcPr>
          <w:p w14:paraId="7CF117E3" w14:textId="42745485" w:rsidR="00214990" w:rsidRPr="00595DCD" w:rsidRDefault="00595DCD" w:rsidP="00071E20">
            <w:pPr>
              <w:spacing w:after="0" w:line="240" w:lineRule="auto"/>
              <w:jc w:val="both"/>
              <w:rPr>
                <w:rFonts w:eastAsia="Times New Roman" w:cs="Times New Roman"/>
              </w:rPr>
            </w:pPr>
            <w:r w:rsidRPr="00595DCD">
              <w:rPr>
                <w:rFonts w:cs="Times New Roman"/>
                <w:color w:val="000000"/>
              </w:rPr>
              <w:t>KK.09.1.2.01</w:t>
            </w:r>
          </w:p>
        </w:tc>
      </w:tr>
      <w:tr w:rsidR="00214990" w:rsidRPr="00595DCD" w14:paraId="32074332" w14:textId="77777777" w:rsidTr="00071E20">
        <w:trPr>
          <w:trHeight w:val="180"/>
          <w:jc w:val="center"/>
        </w:trPr>
        <w:tc>
          <w:tcPr>
            <w:tcW w:w="4901" w:type="dxa"/>
            <w:gridSpan w:val="2"/>
          </w:tcPr>
          <w:p w14:paraId="35D12F1B" w14:textId="77777777" w:rsidR="00214990" w:rsidRPr="00595DCD" w:rsidRDefault="00214990" w:rsidP="00071E20">
            <w:pPr>
              <w:spacing w:after="0" w:line="240" w:lineRule="auto"/>
              <w:jc w:val="both"/>
              <w:rPr>
                <w:rFonts w:eastAsia="Times New Roman" w:cs="Times New Roman"/>
              </w:rPr>
            </w:pPr>
            <w:bookmarkStart w:id="0" w:name="_Toc50712965"/>
            <w:r w:rsidRPr="00595DCD">
              <w:rPr>
                <w:rFonts w:eastAsia="Times New Roman" w:cs="Times New Roman"/>
              </w:rPr>
              <w:t xml:space="preserve">MIS kod projektnog prijedloga </w:t>
            </w:r>
          </w:p>
        </w:tc>
        <w:tc>
          <w:tcPr>
            <w:tcW w:w="4797" w:type="dxa"/>
            <w:gridSpan w:val="3"/>
          </w:tcPr>
          <w:p w14:paraId="3508EA0A" w14:textId="77777777" w:rsidR="00214990" w:rsidRPr="00595DCD" w:rsidRDefault="00214990" w:rsidP="00071E20">
            <w:pPr>
              <w:spacing w:after="0" w:line="240" w:lineRule="auto"/>
              <w:jc w:val="both"/>
              <w:rPr>
                <w:rFonts w:eastAsia="Times New Roman" w:cs="Times New Roman"/>
              </w:rPr>
            </w:pPr>
          </w:p>
        </w:tc>
      </w:tr>
      <w:tr w:rsidR="00214990" w:rsidRPr="00595DCD" w14:paraId="73EE0B44" w14:textId="77777777" w:rsidTr="00071E20">
        <w:trPr>
          <w:jc w:val="center"/>
        </w:trPr>
        <w:tc>
          <w:tcPr>
            <w:tcW w:w="4901" w:type="dxa"/>
            <w:gridSpan w:val="2"/>
          </w:tcPr>
          <w:p w14:paraId="5BA9AC87" w14:textId="77777777" w:rsidR="00214990" w:rsidRPr="00595DCD" w:rsidRDefault="00214990" w:rsidP="00071E20">
            <w:pPr>
              <w:spacing w:after="0" w:line="240" w:lineRule="auto"/>
              <w:jc w:val="both"/>
              <w:rPr>
                <w:rFonts w:eastAsia="Times New Roman" w:cs="Times New Roman"/>
              </w:rPr>
            </w:pPr>
            <w:r w:rsidRPr="00595DCD">
              <w:rPr>
                <w:rFonts w:eastAsia="Times New Roman" w:cs="Times New Roman"/>
              </w:rPr>
              <w:t>Naziv prijavitelja</w:t>
            </w:r>
          </w:p>
        </w:tc>
        <w:tc>
          <w:tcPr>
            <w:tcW w:w="4797" w:type="dxa"/>
            <w:gridSpan w:val="3"/>
          </w:tcPr>
          <w:p w14:paraId="174CAF4E" w14:textId="66A34680" w:rsidR="00214990" w:rsidRPr="00595DCD" w:rsidRDefault="00214990" w:rsidP="00071E20">
            <w:pPr>
              <w:spacing w:after="0" w:line="240" w:lineRule="auto"/>
              <w:jc w:val="both"/>
              <w:rPr>
                <w:rFonts w:eastAsia="Times New Roman" w:cs="Times New Roman"/>
              </w:rPr>
            </w:pPr>
          </w:p>
        </w:tc>
      </w:tr>
      <w:tr w:rsidR="00214990" w:rsidRPr="00595DCD" w14:paraId="3BA3DD3B" w14:textId="77777777" w:rsidTr="00071E20">
        <w:trPr>
          <w:jc w:val="center"/>
        </w:trPr>
        <w:tc>
          <w:tcPr>
            <w:tcW w:w="675" w:type="dxa"/>
          </w:tcPr>
          <w:p w14:paraId="0E3317EF" w14:textId="77777777" w:rsidR="00214990" w:rsidRPr="00595DCD" w:rsidRDefault="00214990" w:rsidP="00071E20">
            <w:pPr>
              <w:spacing w:after="0" w:line="240" w:lineRule="auto"/>
              <w:rPr>
                <w:rFonts w:eastAsia="Times New Roman" w:cs="Times New Roman"/>
                <w:b/>
              </w:rPr>
            </w:pPr>
            <w:r w:rsidRPr="00595DCD">
              <w:rPr>
                <w:rFonts w:eastAsia="Times New Roman" w:cs="Times New Roman"/>
                <w:b/>
              </w:rPr>
              <w:t>Br.</w:t>
            </w:r>
          </w:p>
        </w:tc>
        <w:tc>
          <w:tcPr>
            <w:tcW w:w="5704" w:type="dxa"/>
            <w:gridSpan w:val="2"/>
          </w:tcPr>
          <w:p w14:paraId="5929D269" w14:textId="48E63503" w:rsidR="00214990" w:rsidRPr="00595DCD" w:rsidRDefault="00214990" w:rsidP="00071E20">
            <w:pPr>
              <w:spacing w:after="0" w:line="240" w:lineRule="auto"/>
              <w:rPr>
                <w:rFonts w:eastAsia="Times New Roman" w:cs="Times New Roman"/>
                <w:b/>
              </w:rPr>
            </w:pPr>
            <w:r w:rsidRPr="00595DCD">
              <w:rPr>
                <w:rFonts w:eastAsia="Times New Roman" w:cs="Times New Roman"/>
                <w:b/>
              </w:rPr>
              <w:t>Pitanje za administrativnu provjeru</w:t>
            </w:r>
            <w:r w:rsidR="00991E63" w:rsidRPr="00595DCD">
              <w:rPr>
                <w:rFonts w:eastAsia="Times New Roman" w:cs="Times New Roman"/>
                <w:b/>
              </w:rPr>
              <w:t xml:space="preserve"> </w:t>
            </w:r>
          </w:p>
        </w:tc>
        <w:tc>
          <w:tcPr>
            <w:tcW w:w="1589" w:type="dxa"/>
          </w:tcPr>
          <w:p w14:paraId="3479F4E4" w14:textId="77777777" w:rsidR="00214990" w:rsidRPr="00595DCD" w:rsidRDefault="00214990" w:rsidP="00071E20">
            <w:pPr>
              <w:spacing w:after="0" w:line="240" w:lineRule="auto"/>
              <w:rPr>
                <w:rFonts w:eastAsia="Times New Roman" w:cs="Times New Roman"/>
                <w:b/>
              </w:rPr>
            </w:pPr>
            <w:r w:rsidRPr="00595DCD">
              <w:rPr>
                <w:rFonts w:eastAsia="Times New Roman" w:cs="Times New Roman"/>
                <w:b/>
              </w:rPr>
              <w:t>Prva procjena</w:t>
            </w:r>
            <w:r w:rsidRPr="00595DCD">
              <w:rPr>
                <w:rFonts w:eastAsia="Times New Roman" w:cs="Times New Roman"/>
              </w:rPr>
              <w:t xml:space="preserve"> (Da/Ne/ Nije primjenjivo)</w:t>
            </w:r>
          </w:p>
        </w:tc>
        <w:tc>
          <w:tcPr>
            <w:tcW w:w="1730" w:type="dxa"/>
          </w:tcPr>
          <w:p w14:paraId="45B49423" w14:textId="77777777" w:rsidR="00214990" w:rsidRPr="00595DCD" w:rsidRDefault="00214990" w:rsidP="00071E20">
            <w:pPr>
              <w:spacing w:after="0" w:line="240" w:lineRule="auto"/>
              <w:rPr>
                <w:rFonts w:eastAsia="Times New Roman" w:cs="Times New Roman"/>
                <w:b/>
              </w:rPr>
            </w:pPr>
            <w:r w:rsidRPr="00595DCD">
              <w:rPr>
                <w:rFonts w:eastAsia="Times New Roman" w:cs="Times New Roman"/>
                <w:b/>
              </w:rPr>
              <w:t>Poslije zahtjeva</w:t>
            </w:r>
            <w:r w:rsidRPr="00595DCD">
              <w:rPr>
                <w:rFonts w:eastAsia="Times New Roman" w:cs="Times New Roman"/>
              </w:rPr>
              <w:t xml:space="preserve"> </w:t>
            </w:r>
            <w:r w:rsidRPr="00595DCD">
              <w:rPr>
                <w:rFonts w:eastAsia="Times New Roman" w:cs="Times New Roman"/>
                <w:b/>
              </w:rPr>
              <w:t>za pojašnjenjima</w:t>
            </w:r>
            <w:r w:rsidRPr="00595DCD">
              <w:rPr>
                <w:rFonts w:eastAsia="Times New Roman" w:cs="Times New Roman"/>
              </w:rPr>
              <w:t xml:space="preserve"> (Da/Ne/ Nije primjenjivo)</w:t>
            </w:r>
          </w:p>
        </w:tc>
      </w:tr>
      <w:tr w:rsidR="00214990" w:rsidRPr="00595DCD" w14:paraId="6C23C69F" w14:textId="77777777" w:rsidTr="00071E20">
        <w:trPr>
          <w:jc w:val="center"/>
        </w:trPr>
        <w:tc>
          <w:tcPr>
            <w:tcW w:w="675" w:type="dxa"/>
          </w:tcPr>
          <w:p w14:paraId="186AE419" w14:textId="77777777" w:rsidR="00214990" w:rsidRPr="00595DCD" w:rsidRDefault="00214990" w:rsidP="00071E20">
            <w:pPr>
              <w:spacing w:after="0" w:line="240" w:lineRule="auto"/>
              <w:rPr>
                <w:rFonts w:eastAsia="Times New Roman" w:cs="Times New Roman"/>
              </w:rPr>
            </w:pPr>
            <w:r w:rsidRPr="00595DCD">
              <w:rPr>
                <w:rFonts w:eastAsia="Times New Roman" w:cs="Times New Roman"/>
              </w:rPr>
              <w:t>1.</w:t>
            </w:r>
          </w:p>
        </w:tc>
        <w:tc>
          <w:tcPr>
            <w:tcW w:w="5704" w:type="dxa"/>
            <w:gridSpan w:val="2"/>
          </w:tcPr>
          <w:p w14:paraId="57BD4762" w14:textId="24D669B8" w:rsidR="00214990" w:rsidRPr="00595DCD" w:rsidRDefault="00595DCD" w:rsidP="00071E20">
            <w:pPr>
              <w:spacing w:after="0" w:line="240" w:lineRule="auto"/>
              <w:jc w:val="both"/>
              <w:rPr>
                <w:rFonts w:eastAsia="Times New Roman" w:cs="Times New Roman"/>
              </w:rPr>
            </w:pPr>
            <w:r w:rsidRPr="00595DCD">
              <w:rPr>
                <w:rFonts w:cs="Times New Roman"/>
              </w:rPr>
              <w:t>Projektni prijedlog predan je za odgovarajući Poziv na dostavu projektnih prijedloga.</w:t>
            </w:r>
          </w:p>
        </w:tc>
        <w:tc>
          <w:tcPr>
            <w:tcW w:w="1589" w:type="dxa"/>
          </w:tcPr>
          <w:p w14:paraId="13684C34" w14:textId="77777777" w:rsidR="00214990" w:rsidRPr="00595DCD" w:rsidRDefault="00214990" w:rsidP="00071E20">
            <w:pPr>
              <w:spacing w:after="0" w:line="240" w:lineRule="auto"/>
              <w:rPr>
                <w:rFonts w:eastAsia="Times New Roman" w:cs="Times New Roman"/>
              </w:rPr>
            </w:pPr>
          </w:p>
        </w:tc>
        <w:tc>
          <w:tcPr>
            <w:tcW w:w="1730" w:type="dxa"/>
          </w:tcPr>
          <w:p w14:paraId="234012F3" w14:textId="77777777" w:rsidR="00214990" w:rsidRPr="00595DCD" w:rsidRDefault="00214990" w:rsidP="00071E20">
            <w:pPr>
              <w:spacing w:after="0" w:line="240" w:lineRule="auto"/>
              <w:rPr>
                <w:rFonts w:eastAsia="Times New Roman" w:cs="Times New Roman"/>
              </w:rPr>
            </w:pPr>
          </w:p>
        </w:tc>
      </w:tr>
      <w:tr w:rsidR="00214990" w:rsidRPr="00595DCD" w14:paraId="3AF00C5B" w14:textId="77777777" w:rsidTr="00071E20">
        <w:trPr>
          <w:trHeight w:val="470"/>
          <w:jc w:val="center"/>
        </w:trPr>
        <w:tc>
          <w:tcPr>
            <w:tcW w:w="675" w:type="dxa"/>
          </w:tcPr>
          <w:p w14:paraId="3387B381" w14:textId="77777777" w:rsidR="00214990" w:rsidRPr="00595DCD" w:rsidRDefault="00214990" w:rsidP="00071E20">
            <w:pPr>
              <w:spacing w:after="0" w:line="240" w:lineRule="auto"/>
              <w:rPr>
                <w:rFonts w:eastAsia="Times New Roman" w:cs="Times New Roman"/>
              </w:rPr>
            </w:pPr>
            <w:r w:rsidRPr="00595DCD">
              <w:rPr>
                <w:rFonts w:eastAsia="Times New Roman" w:cs="Times New Roman"/>
              </w:rPr>
              <w:t>2.</w:t>
            </w:r>
          </w:p>
        </w:tc>
        <w:tc>
          <w:tcPr>
            <w:tcW w:w="5704" w:type="dxa"/>
            <w:gridSpan w:val="2"/>
          </w:tcPr>
          <w:p w14:paraId="77FE2B82" w14:textId="2EBF5C45" w:rsidR="00214990" w:rsidRPr="00595DCD" w:rsidRDefault="00595DCD" w:rsidP="00071E20">
            <w:pPr>
              <w:spacing w:after="0" w:line="240" w:lineRule="auto"/>
              <w:jc w:val="both"/>
              <w:rPr>
                <w:rFonts w:eastAsia="Times New Roman" w:cs="Times New Roman"/>
              </w:rPr>
            </w:pPr>
            <w:r w:rsidRPr="00595DCD">
              <w:rPr>
                <w:rFonts w:eastAsia="Times New Roman" w:cs="Times New Roman"/>
              </w:rPr>
              <w:t>Projektni prijedlog predan je u roku.</w:t>
            </w:r>
          </w:p>
        </w:tc>
        <w:tc>
          <w:tcPr>
            <w:tcW w:w="1589" w:type="dxa"/>
          </w:tcPr>
          <w:p w14:paraId="6CD81DA6" w14:textId="77777777" w:rsidR="00214990" w:rsidRPr="00595DCD" w:rsidRDefault="00214990" w:rsidP="00071E20">
            <w:pPr>
              <w:spacing w:after="0" w:line="240" w:lineRule="auto"/>
              <w:rPr>
                <w:rFonts w:eastAsia="Times New Roman" w:cs="Times New Roman"/>
              </w:rPr>
            </w:pPr>
          </w:p>
        </w:tc>
        <w:tc>
          <w:tcPr>
            <w:tcW w:w="1730" w:type="dxa"/>
          </w:tcPr>
          <w:p w14:paraId="39F65A39" w14:textId="77777777" w:rsidR="00214990" w:rsidRPr="00595DCD" w:rsidRDefault="00214990" w:rsidP="00071E20">
            <w:pPr>
              <w:spacing w:after="0" w:line="240" w:lineRule="auto"/>
              <w:rPr>
                <w:rFonts w:eastAsia="Times New Roman" w:cs="Times New Roman"/>
              </w:rPr>
            </w:pPr>
          </w:p>
        </w:tc>
      </w:tr>
      <w:tr w:rsidR="00214990" w:rsidRPr="00595DCD" w14:paraId="2704196A" w14:textId="77777777" w:rsidTr="00071E20">
        <w:trPr>
          <w:jc w:val="center"/>
        </w:trPr>
        <w:tc>
          <w:tcPr>
            <w:tcW w:w="675" w:type="dxa"/>
          </w:tcPr>
          <w:p w14:paraId="2616DC1F" w14:textId="77777777" w:rsidR="00214990" w:rsidRPr="00595DCD" w:rsidRDefault="00214990" w:rsidP="00071E20">
            <w:pPr>
              <w:spacing w:after="0" w:line="240" w:lineRule="auto"/>
              <w:rPr>
                <w:rFonts w:eastAsia="Times New Roman" w:cs="Times New Roman"/>
              </w:rPr>
            </w:pPr>
            <w:r w:rsidRPr="00595DCD">
              <w:rPr>
                <w:rFonts w:eastAsia="Times New Roman" w:cs="Times New Roman"/>
              </w:rPr>
              <w:t>3.</w:t>
            </w:r>
          </w:p>
        </w:tc>
        <w:tc>
          <w:tcPr>
            <w:tcW w:w="5704" w:type="dxa"/>
            <w:gridSpan w:val="2"/>
          </w:tcPr>
          <w:p w14:paraId="56075BAA" w14:textId="139BB698" w:rsidR="00214990" w:rsidRPr="00595DCD" w:rsidRDefault="00595DCD" w:rsidP="00047354">
            <w:pPr>
              <w:spacing w:after="0" w:line="240" w:lineRule="auto"/>
              <w:jc w:val="both"/>
              <w:rPr>
                <w:rFonts w:eastAsia="Times New Roman" w:cs="Times New Roman"/>
              </w:rPr>
            </w:pPr>
            <w:r w:rsidRPr="00595DCD">
              <w:rPr>
                <w:rFonts w:cs="Times New Roman"/>
              </w:rPr>
              <w:t>Projektni prijedlog predan je na propisanom mediju i u propisanom formatu.</w:t>
            </w:r>
          </w:p>
        </w:tc>
        <w:tc>
          <w:tcPr>
            <w:tcW w:w="1589" w:type="dxa"/>
          </w:tcPr>
          <w:p w14:paraId="735470C1" w14:textId="77777777" w:rsidR="00214990" w:rsidRPr="00595DCD" w:rsidRDefault="00214990" w:rsidP="00071E20">
            <w:pPr>
              <w:spacing w:after="0" w:line="240" w:lineRule="auto"/>
              <w:rPr>
                <w:rFonts w:eastAsia="Times New Roman" w:cs="Times New Roman"/>
              </w:rPr>
            </w:pPr>
          </w:p>
        </w:tc>
        <w:tc>
          <w:tcPr>
            <w:tcW w:w="1730" w:type="dxa"/>
          </w:tcPr>
          <w:p w14:paraId="0976A0D1" w14:textId="77777777" w:rsidR="00214990" w:rsidRPr="00595DCD" w:rsidRDefault="00214990" w:rsidP="00071E20">
            <w:pPr>
              <w:spacing w:after="0" w:line="240" w:lineRule="auto"/>
              <w:rPr>
                <w:rFonts w:eastAsia="Times New Roman" w:cs="Times New Roman"/>
              </w:rPr>
            </w:pPr>
          </w:p>
        </w:tc>
      </w:tr>
      <w:tr w:rsidR="00214990" w:rsidRPr="00595DCD" w14:paraId="5AC26867" w14:textId="77777777" w:rsidTr="00071E20">
        <w:trPr>
          <w:jc w:val="center"/>
        </w:trPr>
        <w:tc>
          <w:tcPr>
            <w:tcW w:w="675" w:type="dxa"/>
          </w:tcPr>
          <w:p w14:paraId="634FC6C8" w14:textId="77777777" w:rsidR="00214990" w:rsidRPr="00595DCD" w:rsidRDefault="00214990" w:rsidP="00071E20">
            <w:pPr>
              <w:spacing w:after="0" w:line="240" w:lineRule="auto"/>
              <w:rPr>
                <w:rFonts w:eastAsia="Times New Roman" w:cs="Times New Roman"/>
              </w:rPr>
            </w:pPr>
            <w:r w:rsidRPr="00595DCD">
              <w:rPr>
                <w:rFonts w:eastAsia="Times New Roman" w:cs="Times New Roman"/>
              </w:rPr>
              <w:t>4.</w:t>
            </w:r>
          </w:p>
        </w:tc>
        <w:tc>
          <w:tcPr>
            <w:tcW w:w="5704" w:type="dxa"/>
            <w:gridSpan w:val="2"/>
          </w:tcPr>
          <w:p w14:paraId="0689C73E" w14:textId="6437D708" w:rsidR="00214990" w:rsidRPr="00595DCD" w:rsidRDefault="00595DCD" w:rsidP="00071E20">
            <w:pPr>
              <w:spacing w:after="0" w:line="240" w:lineRule="auto"/>
              <w:jc w:val="both"/>
              <w:rPr>
                <w:rFonts w:eastAsia="Times New Roman" w:cs="Times New Roman"/>
              </w:rPr>
            </w:pPr>
            <w:r w:rsidRPr="00595DCD">
              <w:rPr>
                <w:rFonts w:eastAsia="Times New Roman" w:cs="Times New Roman"/>
              </w:rPr>
              <w:t>Projektni prijedlog istovjetan je u svim dostavljenim medijskim formatima (u elektroničkoj i papirnatoj verziji pripadajućeg obrasca).</w:t>
            </w:r>
          </w:p>
        </w:tc>
        <w:tc>
          <w:tcPr>
            <w:tcW w:w="1589" w:type="dxa"/>
          </w:tcPr>
          <w:p w14:paraId="6EAD4E2B" w14:textId="77777777" w:rsidR="00214990" w:rsidRPr="00595DCD" w:rsidRDefault="00214990" w:rsidP="00071E20">
            <w:pPr>
              <w:spacing w:after="0" w:line="240" w:lineRule="auto"/>
              <w:rPr>
                <w:rFonts w:eastAsia="Times New Roman" w:cs="Times New Roman"/>
              </w:rPr>
            </w:pPr>
          </w:p>
        </w:tc>
        <w:tc>
          <w:tcPr>
            <w:tcW w:w="1730" w:type="dxa"/>
          </w:tcPr>
          <w:p w14:paraId="099CADC1" w14:textId="77777777" w:rsidR="00214990" w:rsidRPr="00595DCD" w:rsidRDefault="00214990" w:rsidP="00071E20">
            <w:pPr>
              <w:spacing w:after="0" w:line="240" w:lineRule="auto"/>
              <w:rPr>
                <w:rFonts w:eastAsia="Times New Roman" w:cs="Times New Roman"/>
              </w:rPr>
            </w:pPr>
          </w:p>
        </w:tc>
      </w:tr>
      <w:tr w:rsidR="00214990" w:rsidRPr="00595DCD" w14:paraId="599472E5" w14:textId="77777777" w:rsidTr="00071E20">
        <w:trPr>
          <w:jc w:val="center"/>
        </w:trPr>
        <w:tc>
          <w:tcPr>
            <w:tcW w:w="675" w:type="dxa"/>
          </w:tcPr>
          <w:p w14:paraId="6F2C2676" w14:textId="77777777" w:rsidR="00214990" w:rsidRPr="00595DCD" w:rsidRDefault="00214990" w:rsidP="00071E20">
            <w:pPr>
              <w:spacing w:after="0" w:line="240" w:lineRule="auto"/>
              <w:rPr>
                <w:rFonts w:eastAsia="Times New Roman" w:cs="Times New Roman"/>
              </w:rPr>
            </w:pPr>
            <w:r w:rsidRPr="00595DCD">
              <w:rPr>
                <w:rFonts w:eastAsia="Times New Roman" w:cs="Times New Roman"/>
              </w:rPr>
              <w:t>5</w:t>
            </w:r>
          </w:p>
        </w:tc>
        <w:tc>
          <w:tcPr>
            <w:tcW w:w="5704" w:type="dxa"/>
            <w:gridSpan w:val="2"/>
          </w:tcPr>
          <w:p w14:paraId="0BCC5E0D" w14:textId="511C04BE" w:rsidR="00214990" w:rsidRPr="00595DCD" w:rsidRDefault="00595DCD" w:rsidP="00071E20">
            <w:pPr>
              <w:tabs>
                <w:tab w:val="left" w:pos="4820"/>
              </w:tabs>
              <w:spacing w:before="80" w:after="80" w:line="240" w:lineRule="exact"/>
              <w:jc w:val="both"/>
              <w:rPr>
                <w:rFonts w:eastAsia="Times New Roman" w:cs="Times New Roman"/>
              </w:rPr>
            </w:pPr>
            <w:r w:rsidRPr="00595DCD">
              <w:rPr>
                <w:rFonts w:eastAsia="Times New Roman" w:cs="Times New Roman"/>
              </w:rPr>
              <w:t>Projektni prijedlog predan je u propisanom broju primjeraka.</w:t>
            </w:r>
          </w:p>
        </w:tc>
        <w:tc>
          <w:tcPr>
            <w:tcW w:w="1589" w:type="dxa"/>
          </w:tcPr>
          <w:p w14:paraId="3A40E2D4" w14:textId="77777777" w:rsidR="00214990" w:rsidRPr="00595DCD" w:rsidRDefault="00214990" w:rsidP="00071E20">
            <w:pPr>
              <w:spacing w:after="0" w:line="240" w:lineRule="auto"/>
              <w:rPr>
                <w:rFonts w:eastAsia="Times New Roman" w:cs="Times New Roman"/>
              </w:rPr>
            </w:pPr>
          </w:p>
        </w:tc>
        <w:tc>
          <w:tcPr>
            <w:tcW w:w="1730" w:type="dxa"/>
          </w:tcPr>
          <w:p w14:paraId="664AAB24" w14:textId="77777777" w:rsidR="00214990" w:rsidRPr="00595DCD" w:rsidRDefault="00214990" w:rsidP="00071E20">
            <w:pPr>
              <w:spacing w:after="0" w:line="240" w:lineRule="auto"/>
              <w:rPr>
                <w:rFonts w:eastAsia="Times New Roman" w:cs="Times New Roman"/>
              </w:rPr>
            </w:pPr>
          </w:p>
        </w:tc>
      </w:tr>
      <w:tr w:rsidR="00214990" w:rsidRPr="00595DCD" w14:paraId="7142A95D" w14:textId="77777777" w:rsidTr="00071E20">
        <w:trPr>
          <w:jc w:val="center"/>
        </w:trPr>
        <w:tc>
          <w:tcPr>
            <w:tcW w:w="675" w:type="dxa"/>
          </w:tcPr>
          <w:p w14:paraId="2F08ADD5" w14:textId="77777777" w:rsidR="00214990" w:rsidRPr="00595DCD" w:rsidRDefault="00214990" w:rsidP="00071E20">
            <w:pPr>
              <w:spacing w:after="0" w:line="240" w:lineRule="auto"/>
              <w:rPr>
                <w:rFonts w:eastAsia="Times New Roman" w:cs="Times New Roman"/>
              </w:rPr>
            </w:pPr>
            <w:r w:rsidRPr="00595DCD">
              <w:rPr>
                <w:rFonts w:eastAsia="Times New Roman" w:cs="Times New Roman"/>
              </w:rPr>
              <w:t>6.</w:t>
            </w:r>
          </w:p>
        </w:tc>
        <w:tc>
          <w:tcPr>
            <w:tcW w:w="5704" w:type="dxa"/>
            <w:gridSpan w:val="2"/>
          </w:tcPr>
          <w:p w14:paraId="7B019AC5" w14:textId="5D923D13" w:rsidR="00214990" w:rsidRPr="00595DCD" w:rsidRDefault="00595DCD" w:rsidP="00212B6D">
            <w:pPr>
              <w:tabs>
                <w:tab w:val="left" w:pos="4820"/>
              </w:tabs>
              <w:spacing w:before="80" w:after="80" w:line="240" w:lineRule="exact"/>
              <w:jc w:val="both"/>
              <w:rPr>
                <w:rFonts w:eastAsia="Times New Roman" w:cs="Times New Roman"/>
              </w:rPr>
            </w:pPr>
            <w:r w:rsidRPr="00595DCD">
              <w:rPr>
                <w:rFonts w:eastAsia="Times New Roman" w:cs="Times New Roman"/>
              </w:rPr>
              <w:t>Projektni prijedlog ispunjen je po ispravnim predlošcima.</w:t>
            </w:r>
          </w:p>
        </w:tc>
        <w:tc>
          <w:tcPr>
            <w:tcW w:w="1589" w:type="dxa"/>
          </w:tcPr>
          <w:p w14:paraId="079B61F8" w14:textId="77777777" w:rsidR="00214990" w:rsidRPr="00595DCD" w:rsidRDefault="00214990" w:rsidP="00071E20">
            <w:pPr>
              <w:spacing w:after="0" w:line="240" w:lineRule="auto"/>
              <w:rPr>
                <w:rFonts w:eastAsia="Times New Roman" w:cs="Times New Roman"/>
              </w:rPr>
            </w:pPr>
          </w:p>
        </w:tc>
        <w:tc>
          <w:tcPr>
            <w:tcW w:w="1730" w:type="dxa"/>
          </w:tcPr>
          <w:p w14:paraId="6F0A17DF" w14:textId="77777777" w:rsidR="00214990" w:rsidRPr="00595DCD" w:rsidRDefault="00214990" w:rsidP="00071E20">
            <w:pPr>
              <w:spacing w:after="0" w:line="240" w:lineRule="auto"/>
              <w:rPr>
                <w:rFonts w:eastAsia="Times New Roman" w:cs="Times New Roman"/>
              </w:rPr>
            </w:pPr>
          </w:p>
        </w:tc>
      </w:tr>
      <w:tr w:rsidR="00214990" w:rsidRPr="00595DCD" w14:paraId="20E339E3" w14:textId="77777777" w:rsidTr="00071E20">
        <w:trPr>
          <w:jc w:val="center"/>
        </w:trPr>
        <w:tc>
          <w:tcPr>
            <w:tcW w:w="675" w:type="dxa"/>
          </w:tcPr>
          <w:p w14:paraId="25684F98" w14:textId="77777777" w:rsidR="00214990" w:rsidRPr="00595DCD" w:rsidRDefault="00214990" w:rsidP="00071E20">
            <w:pPr>
              <w:spacing w:after="0" w:line="240" w:lineRule="auto"/>
              <w:rPr>
                <w:rFonts w:eastAsia="Times New Roman" w:cs="Times New Roman"/>
              </w:rPr>
            </w:pPr>
            <w:r w:rsidRPr="00595DCD">
              <w:rPr>
                <w:rFonts w:eastAsia="Times New Roman" w:cs="Times New Roman"/>
              </w:rPr>
              <w:t>7.</w:t>
            </w:r>
          </w:p>
        </w:tc>
        <w:tc>
          <w:tcPr>
            <w:tcW w:w="5704" w:type="dxa"/>
            <w:gridSpan w:val="2"/>
          </w:tcPr>
          <w:p w14:paraId="2DC248F8" w14:textId="09C850E4" w:rsidR="00214990" w:rsidRPr="00595DCD" w:rsidRDefault="00595DCD" w:rsidP="00071E20">
            <w:pPr>
              <w:tabs>
                <w:tab w:val="left" w:pos="4820"/>
              </w:tabs>
              <w:spacing w:before="80" w:after="80" w:line="240" w:lineRule="exact"/>
              <w:jc w:val="both"/>
              <w:rPr>
                <w:rFonts w:eastAsia="Times New Roman" w:cs="Times New Roman"/>
              </w:rPr>
            </w:pPr>
            <w:r w:rsidRPr="00595DCD">
              <w:rPr>
                <w:rFonts w:eastAsia="Times New Roman" w:cs="Times New Roman"/>
              </w:rPr>
              <w:t>Projektni prijedlog sadrži sve obvezne priloge i prateće dokumente.</w:t>
            </w:r>
          </w:p>
        </w:tc>
        <w:tc>
          <w:tcPr>
            <w:tcW w:w="1589" w:type="dxa"/>
          </w:tcPr>
          <w:p w14:paraId="11762844" w14:textId="77777777" w:rsidR="00214990" w:rsidRPr="00595DCD" w:rsidRDefault="00214990" w:rsidP="00071E20">
            <w:pPr>
              <w:spacing w:after="0" w:line="240" w:lineRule="auto"/>
              <w:rPr>
                <w:rFonts w:eastAsia="Times New Roman" w:cs="Times New Roman"/>
              </w:rPr>
            </w:pPr>
          </w:p>
        </w:tc>
        <w:tc>
          <w:tcPr>
            <w:tcW w:w="1730" w:type="dxa"/>
          </w:tcPr>
          <w:p w14:paraId="7CF367D4" w14:textId="77777777" w:rsidR="00214990" w:rsidRPr="00595DCD" w:rsidRDefault="00214990" w:rsidP="00071E20">
            <w:pPr>
              <w:spacing w:after="0" w:line="240" w:lineRule="auto"/>
              <w:rPr>
                <w:rFonts w:eastAsia="Times New Roman" w:cs="Times New Roman"/>
              </w:rPr>
            </w:pPr>
          </w:p>
        </w:tc>
      </w:tr>
      <w:tr w:rsidR="00214990" w:rsidRPr="00595DCD" w14:paraId="20B06FC8" w14:textId="77777777" w:rsidTr="00071E20">
        <w:trPr>
          <w:trHeight w:val="542"/>
          <w:jc w:val="center"/>
        </w:trPr>
        <w:tc>
          <w:tcPr>
            <w:tcW w:w="675" w:type="dxa"/>
          </w:tcPr>
          <w:p w14:paraId="48307555" w14:textId="77777777" w:rsidR="00214990" w:rsidRPr="00595DCD" w:rsidRDefault="00214990" w:rsidP="00071E20">
            <w:pPr>
              <w:spacing w:after="0" w:line="240" w:lineRule="auto"/>
              <w:rPr>
                <w:rFonts w:eastAsia="Times New Roman" w:cs="Times New Roman"/>
              </w:rPr>
            </w:pPr>
            <w:r w:rsidRPr="00595DCD">
              <w:rPr>
                <w:rFonts w:eastAsia="Times New Roman" w:cs="Times New Roman"/>
              </w:rPr>
              <w:t>8.</w:t>
            </w:r>
          </w:p>
        </w:tc>
        <w:tc>
          <w:tcPr>
            <w:tcW w:w="5704" w:type="dxa"/>
            <w:gridSpan w:val="2"/>
          </w:tcPr>
          <w:p w14:paraId="06121CBE" w14:textId="5FD075BD" w:rsidR="00214990" w:rsidRPr="00595DCD" w:rsidRDefault="00595DCD" w:rsidP="00212B6D">
            <w:pPr>
              <w:spacing w:after="0" w:line="240" w:lineRule="auto"/>
              <w:jc w:val="both"/>
              <w:rPr>
                <w:rFonts w:eastAsia="Times New Roman" w:cs="Times New Roman"/>
              </w:rPr>
            </w:pPr>
            <w:r w:rsidRPr="00595DCD">
              <w:rPr>
                <w:rFonts w:eastAsia="Times New Roman" w:cs="Times New Roman"/>
                <w:color w:val="000000"/>
                <w:lang w:eastAsia="en-GB"/>
              </w:rPr>
              <w:t>Projektni prijedlog je na hrvatskom jeziku i latiničnom pismu.</w:t>
            </w:r>
          </w:p>
        </w:tc>
        <w:tc>
          <w:tcPr>
            <w:tcW w:w="1589" w:type="dxa"/>
          </w:tcPr>
          <w:p w14:paraId="7FE556D9" w14:textId="77777777" w:rsidR="00214990" w:rsidRPr="00595DCD" w:rsidRDefault="00214990" w:rsidP="00071E20">
            <w:pPr>
              <w:spacing w:after="0" w:line="240" w:lineRule="auto"/>
              <w:rPr>
                <w:rFonts w:eastAsia="Times New Roman" w:cs="Times New Roman"/>
              </w:rPr>
            </w:pPr>
          </w:p>
        </w:tc>
        <w:tc>
          <w:tcPr>
            <w:tcW w:w="1730" w:type="dxa"/>
          </w:tcPr>
          <w:p w14:paraId="1C41BB05" w14:textId="77777777" w:rsidR="00214990" w:rsidRPr="00595DCD" w:rsidRDefault="00214990" w:rsidP="00071E20">
            <w:pPr>
              <w:spacing w:after="0" w:line="240" w:lineRule="auto"/>
              <w:rPr>
                <w:rFonts w:eastAsia="Times New Roman" w:cs="Times New Roman"/>
              </w:rPr>
            </w:pPr>
          </w:p>
        </w:tc>
      </w:tr>
      <w:tr w:rsidR="00991E63" w:rsidRPr="00595DCD" w14:paraId="5332CAAD" w14:textId="77777777" w:rsidTr="007511F0">
        <w:trPr>
          <w:jc w:val="center"/>
        </w:trPr>
        <w:tc>
          <w:tcPr>
            <w:tcW w:w="675" w:type="dxa"/>
          </w:tcPr>
          <w:p w14:paraId="097F9D5E" w14:textId="6310DE35" w:rsidR="00991E63" w:rsidRPr="00595DCD" w:rsidRDefault="00FF3D3B" w:rsidP="007511F0">
            <w:pPr>
              <w:spacing w:after="0" w:line="240" w:lineRule="auto"/>
              <w:rPr>
                <w:rFonts w:eastAsia="Times New Roman" w:cs="Times New Roman"/>
              </w:rPr>
            </w:pPr>
            <w:r w:rsidRPr="00595DCD">
              <w:rPr>
                <w:rFonts w:eastAsia="Times New Roman" w:cs="Times New Roman"/>
              </w:rPr>
              <w:t>9</w:t>
            </w:r>
            <w:r w:rsidR="00991E63" w:rsidRPr="00595DCD">
              <w:rPr>
                <w:rFonts w:eastAsia="Times New Roman" w:cs="Times New Roman"/>
              </w:rPr>
              <w:t>.</w:t>
            </w:r>
          </w:p>
        </w:tc>
        <w:tc>
          <w:tcPr>
            <w:tcW w:w="5704" w:type="dxa"/>
            <w:gridSpan w:val="2"/>
          </w:tcPr>
          <w:p w14:paraId="7FC4CD87" w14:textId="2FCD7E51" w:rsidR="00991E63" w:rsidRPr="00595DCD" w:rsidRDefault="00595DCD" w:rsidP="00C82696">
            <w:pPr>
              <w:tabs>
                <w:tab w:val="left" w:pos="-186"/>
              </w:tabs>
              <w:spacing w:after="0" w:line="240" w:lineRule="auto"/>
              <w:jc w:val="both"/>
              <w:rPr>
                <w:rFonts w:eastAsia="Times New Roman" w:cs="Times New Roman"/>
                <w:color w:val="000000"/>
                <w:lang w:eastAsia="en-GB"/>
              </w:rPr>
            </w:pPr>
            <w:r w:rsidRPr="00595DCD">
              <w:rPr>
                <w:rFonts w:cs="Times New Roman"/>
              </w:rPr>
              <w:t>Projektna prijava sadrži sve propisane obrasce i potrebnu prateću dokumentaciju na način kako je navedeno u točki 7.1 Uputa za prijavitelje.</w:t>
            </w:r>
          </w:p>
        </w:tc>
        <w:tc>
          <w:tcPr>
            <w:tcW w:w="1589" w:type="dxa"/>
          </w:tcPr>
          <w:p w14:paraId="3C0D9E97" w14:textId="77777777" w:rsidR="00991E63" w:rsidRPr="00595DCD" w:rsidRDefault="00991E63" w:rsidP="007511F0">
            <w:pPr>
              <w:spacing w:after="0" w:line="240" w:lineRule="auto"/>
              <w:rPr>
                <w:rFonts w:eastAsia="Times New Roman" w:cs="Times New Roman"/>
              </w:rPr>
            </w:pPr>
          </w:p>
        </w:tc>
        <w:tc>
          <w:tcPr>
            <w:tcW w:w="1730" w:type="dxa"/>
          </w:tcPr>
          <w:p w14:paraId="7189EC15" w14:textId="77777777" w:rsidR="00991E63" w:rsidRPr="00595DCD" w:rsidRDefault="00991E63" w:rsidP="007511F0">
            <w:pPr>
              <w:spacing w:after="0" w:line="240" w:lineRule="auto"/>
              <w:rPr>
                <w:rFonts w:eastAsia="Times New Roman" w:cs="Times New Roman"/>
              </w:rPr>
            </w:pPr>
          </w:p>
        </w:tc>
      </w:tr>
      <w:tr w:rsidR="00214990" w:rsidRPr="00595DCD" w14:paraId="39BD70C1" w14:textId="77777777" w:rsidTr="00071E20">
        <w:trPr>
          <w:jc w:val="center"/>
        </w:trPr>
        <w:tc>
          <w:tcPr>
            <w:tcW w:w="9698" w:type="dxa"/>
            <w:gridSpan w:val="5"/>
          </w:tcPr>
          <w:p w14:paraId="0123E3AA" w14:textId="77777777" w:rsidR="0080633F" w:rsidRDefault="00595DCD" w:rsidP="00595DCD">
            <w:pPr>
              <w:spacing w:after="0" w:line="240" w:lineRule="auto"/>
              <w:rPr>
                <w:rStyle w:val="hps"/>
                <w:rFonts w:cs="Times New Roman"/>
                <w:color w:val="222222"/>
              </w:rPr>
            </w:pPr>
            <w:r w:rsidRPr="00595DCD">
              <w:rPr>
                <w:rStyle w:val="hps"/>
                <w:rFonts w:cs="Times New Roman"/>
                <w:color w:val="222222"/>
              </w:rPr>
              <w:t xml:space="preserve">Odluka osobe odgovorne za obavljanje administrativne provjere: </w:t>
            </w:r>
          </w:p>
          <w:p w14:paraId="562C1902" w14:textId="77777777" w:rsidR="0080633F" w:rsidRDefault="0080633F" w:rsidP="00595DCD">
            <w:pPr>
              <w:spacing w:after="0" w:line="240" w:lineRule="auto"/>
              <w:rPr>
                <w:rStyle w:val="hps"/>
                <w:rFonts w:cs="Times New Roman"/>
                <w:color w:val="222222"/>
              </w:rPr>
            </w:pPr>
          </w:p>
          <w:p w14:paraId="3A2BED7C" w14:textId="3732110E" w:rsidR="00595DCD" w:rsidRDefault="00595DCD" w:rsidP="00595DCD">
            <w:pPr>
              <w:spacing w:after="0" w:line="240" w:lineRule="auto"/>
              <w:rPr>
                <w:rStyle w:val="hps"/>
                <w:rFonts w:cs="Times New Roman"/>
                <w:color w:val="222222"/>
              </w:rPr>
            </w:pPr>
            <w:r w:rsidRPr="00595DCD">
              <w:rPr>
                <w:rStyle w:val="hps"/>
                <w:rFonts w:cs="Times New Roman"/>
                <w:color w:val="222222"/>
              </w:rPr>
              <w:t>___ Nije jasno udovoljava li projektni prijedlog svim zahtjevima administrativne provjere i potrebno je podnijeti dodatne podatke/pojašnjenja: (upisati koji podaci/pojašnjenja se traže i rok za njihovo podnošenje)</w:t>
            </w:r>
          </w:p>
          <w:p w14:paraId="16C52639" w14:textId="77777777" w:rsidR="0080633F" w:rsidRPr="00595DCD" w:rsidRDefault="0080633F" w:rsidP="00595DCD">
            <w:pPr>
              <w:spacing w:after="0" w:line="240" w:lineRule="auto"/>
              <w:rPr>
                <w:rStyle w:val="hps"/>
                <w:rFonts w:cs="Times New Roman"/>
                <w:color w:val="222222"/>
              </w:rPr>
            </w:pPr>
          </w:p>
          <w:p w14:paraId="4242809E" w14:textId="77777777" w:rsidR="00595DCD" w:rsidRPr="00595DCD" w:rsidRDefault="00595DCD" w:rsidP="00595DCD">
            <w:pPr>
              <w:spacing w:after="0" w:line="240" w:lineRule="auto"/>
              <w:rPr>
                <w:rStyle w:val="hps"/>
                <w:rFonts w:cs="Times New Roman"/>
                <w:color w:val="222222"/>
              </w:rPr>
            </w:pPr>
            <w:r w:rsidRPr="00595DCD">
              <w:rPr>
                <w:rStyle w:val="hps"/>
                <w:rFonts w:cs="Times New Roman"/>
                <w:color w:val="222222"/>
              </w:rPr>
              <w:t>Zaključak:</w:t>
            </w:r>
          </w:p>
          <w:p w14:paraId="0C4D0DAF" w14:textId="1F7C82A9" w:rsidR="00595DCD" w:rsidRDefault="00595DCD" w:rsidP="00595DCD">
            <w:pPr>
              <w:spacing w:after="0" w:line="240" w:lineRule="auto"/>
              <w:rPr>
                <w:rStyle w:val="hps"/>
                <w:rFonts w:cs="Times New Roman"/>
                <w:color w:val="222222"/>
              </w:rPr>
            </w:pPr>
            <w:r w:rsidRPr="00595DCD">
              <w:rPr>
                <w:rStyle w:val="hps"/>
                <w:rFonts w:cs="Times New Roman"/>
                <w:color w:val="222222"/>
              </w:rPr>
              <w:t>___ Projektni prijedlog udovoljava svim zahtjevima administrativne provjere i može se prenijeti u sljedeću fazu postupka dodjele</w:t>
            </w:r>
          </w:p>
          <w:p w14:paraId="06AD509C" w14:textId="77777777" w:rsidR="0080633F" w:rsidRPr="00595DCD" w:rsidRDefault="0080633F" w:rsidP="00595DCD">
            <w:pPr>
              <w:spacing w:after="0" w:line="240" w:lineRule="auto"/>
              <w:rPr>
                <w:rStyle w:val="hps"/>
                <w:rFonts w:cs="Times New Roman"/>
                <w:color w:val="222222"/>
              </w:rPr>
            </w:pPr>
          </w:p>
          <w:p w14:paraId="0312B5B7" w14:textId="77777777" w:rsidR="00595DCD" w:rsidRPr="00595DCD" w:rsidRDefault="00595DCD" w:rsidP="00595DCD">
            <w:pPr>
              <w:spacing w:after="0" w:line="240" w:lineRule="auto"/>
              <w:rPr>
                <w:rStyle w:val="hps"/>
                <w:rFonts w:cs="Times New Roman"/>
                <w:color w:val="222222"/>
              </w:rPr>
            </w:pPr>
            <w:r w:rsidRPr="00595DCD">
              <w:rPr>
                <w:rStyle w:val="hps"/>
                <w:rFonts w:cs="Times New Roman"/>
                <w:color w:val="222222"/>
              </w:rPr>
              <w:t>___ Projektni prijedlog ne udovoljava zahtjevima administrativne provjere i isključuje se iz daljnjeg postupka dodjele</w:t>
            </w:r>
          </w:p>
          <w:p w14:paraId="7FD1D75D" w14:textId="410E9C94" w:rsidR="00595DCD" w:rsidRDefault="00595DCD" w:rsidP="00595DCD">
            <w:pPr>
              <w:spacing w:after="0" w:line="240" w:lineRule="auto"/>
              <w:rPr>
                <w:rStyle w:val="hps"/>
                <w:rFonts w:cs="Times New Roman"/>
                <w:color w:val="222222"/>
              </w:rPr>
            </w:pPr>
            <w:r w:rsidRPr="00595DCD">
              <w:rPr>
                <w:rStyle w:val="hps"/>
                <w:rFonts w:cs="Times New Roman"/>
                <w:color w:val="222222"/>
              </w:rPr>
              <w:t>Obrazloženje:</w:t>
            </w:r>
          </w:p>
          <w:p w14:paraId="6899B8EC" w14:textId="77777777" w:rsidR="0080633F" w:rsidRDefault="0080633F" w:rsidP="00595DCD">
            <w:pPr>
              <w:spacing w:after="0" w:line="240" w:lineRule="auto"/>
              <w:rPr>
                <w:rStyle w:val="hps"/>
                <w:rFonts w:cs="Times New Roman"/>
                <w:color w:val="222222"/>
              </w:rPr>
            </w:pPr>
          </w:p>
          <w:p w14:paraId="24017AFE" w14:textId="52D25A50" w:rsidR="0080633F" w:rsidRDefault="00595DCD" w:rsidP="00595DCD">
            <w:pPr>
              <w:spacing w:after="0" w:line="240" w:lineRule="auto"/>
              <w:rPr>
                <w:rStyle w:val="hps"/>
                <w:color w:val="222222"/>
              </w:rPr>
            </w:pPr>
            <w:r w:rsidRPr="00595DCD">
              <w:rPr>
                <w:rStyle w:val="hps"/>
                <w:rFonts w:cs="Times New Roman"/>
                <w:color w:val="222222"/>
              </w:rPr>
              <w:t>Datum administrativne provjere:</w:t>
            </w:r>
          </w:p>
          <w:p w14:paraId="22F2052E" w14:textId="33E99B8F" w:rsidR="0080633F" w:rsidRPr="00595DCD" w:rsidRDefault="0080633F" w:rsidP="00595DCD">
            <w:pPr>
              <w:spacing w:after="0" w:line="240" w:lineRule="auto"/>
              <w:rPr>
                <w:rFonts w:eastAsia="Times New Roman" w:cs="Times New Roman"/>
              </w:rPr>
            </w:pPr>
          </w:p>
        </w:tc>
      </w:tr>
      <w:bookmarkEnd w:id="0"/>
    </w:tbl>
    <w:p w14:paraId="4DBF63A9" w14:textId="77777777" w:rsidR="0080633F" w:rsidRDefault="0080633F" w:rsidP="0080633F">
      <w:pPr>
        <w:pStyle w:val="Heading1"/>
        <w:rPr>
          <w:rFonts w:asciiTheme="minorHAnsi" w:hAnsiTheme="minorHAnsi" w:cs="Times New Roman"/>
          <w:b w:val="0"/>
          <w:i/>
          <w:sz w:val="22"/>
        </w:rPr>
      </w:pPr>
    </w:p>
    <w:p w14:paraId="7AE08010" w14:textId="77777777" w:rsidR="0080633F" w:rsidRDefault="0080633F" w:rsidP="0080633F">
      <w:pPr>
        <w:pStyle w:val="Heading1"/>
        <w:rPr>
          <w:rFonts w:asciiTheme="minorHAnsi" w:hAnsiTheme="minorHAnsi" w:cs="Times New Roman"/>
          <w:b w:val="0"/>
          <w:i/>
          <w:sz w:val="22"/>
        </w:rPr>
      </w:pPr>
    </w:p>
    <w:p w14:paraId="5AECC857" w14:textId="6DF8BFBC" w:rsidR="0080633F" w:rsidRPr="0080633F" w:rsidRDefault="0080633F" w:rsidP="0080633F">
      <w:pPr>
        <w:pStyle w:val="Heading1"/>
        <w:rPr>
          <w:rFonts w:asciiTheme="minorHAnsi" w:hAnsiTheme="minorHAnsi" w:cs="Times New Roman"/>
          <w:b w:val="0"/>
          <w:i/>
          <w:sz w:val="22"/>
        </w:rPr>
      </w:pPr>
      <w:r w:rsidRPr="0080633F">
        <w:rPr>
          <w:rFonts w:asciiTheme="minorHAnsi" w:hAnsiTheme="minorHAnsi" w:cs="Times New Roman"/>
          <w:b w:val="0"/>
          <w:i/>
          <w:sz w:val="22"/>
        </w:rPr>
        <w:t>Ime, prezime, funkcija i potpis osobe odgovorne za administrativnu provjeru</w:t>
      </w:r>
    </w:p>
    <w:p w14:paraId="48CEA106" w14:textId="77777777" w:rsidR="0080633F" w:rsidRPr="0080633F" w:rsidRDefault="0080633F" w:rsidP="0080633F">
      <w:pPr>
        <w:pStyle w:val="Heading1"/>
        <w:rPr>
          <w:rFonts w:asciiTheme="minorHAnsi" w:hAnsiTheme="minorHAnsi" w:cs="Times New Roman"/>
          <w:b w:val="0"/>
          <w:i/>
          <w:sz w:val="22"/>
        </w:rPr>
      </w:pPr>
      <w:r w:rsidRPr="0080633F">
        <w:rPr>
          <w:rFonts w:asciiTheme="minorHAnsi" w:hAnsiTheme="minorHAnsi" w:cs="Times New Roman"/>
          <w:b w:val="0"/>
          <w:i/>
          <w:sz w:val="22"/>
        </w:rPr>
        <w:t>…………………………………</w:t>
      </w:r>
    </w:p>
    <w:p w14:paraId="3A0440D7" w14:textId="77777777" w:rsidR="0080633F" w:rsidRPr="0080633F" w:rsidRDefault="0080633F" w:rsidP="0080633F">
      <w:pPr>
        <w:pStyle w:val="Heading1"/>
        <w:rPr>
          <w:rFonts w:asciiTheme="minorHAnsi" w:hAnsiTheme="minorHAnsi" w:cs="Times New Roman"/>
          <w:b w:val="0"/>
          <w:i/>
          <w:sz w:val="22"/>
        </w:rPr>
      </w:pPr>
      <w:r w:rsidRPr="0080633F">
        <w:rPr>
          <w:rFonts w:asciiTheme="minorHAnsi" w:hAnsiTheme="minorHAnsi" w:cs="Times New Roman"/>
          <w:b w:val="0"/>
          <w:i/>
          <w:sz w:val="22"/>
        </w:rPr>
        <w:t>Ime, prezime, funkcija i potpis osobe odgovorne za drugu razinu kontrole</w:t>
      </w:r>
    </w:p>
    <w:p w14:paraId="6886A31B" w14:textId="503853E4" w:rsidR="00A34B1C" w:rsidRPr="0080633F" w:rsidRDefault="0080633F" w:rsidP="0080633F">
      <w:pPr>
        <w:pStyle w:val="Heading1"/>
        <w:rPr>
          <w:rFonts w:asciiTheme="minorHAnsi" w:hAnsiTheme="minorHAnsi" w:cs="Times New Roman"/>
          <w:b w:val="0"/>
          <w:i/>
          <w:sz w:val="22"/>
        </w:rPr>
      </w:pPr>
      <w:r w:rsidRPr="0080633F">
        <w:rPr>
          <w:rFonts w:asciiTheme="minorHAnsi" w:hAnsiTheme="minorHAnsi" w:cs="Times New Roman"/>
          <w:b w:val="0"/>
          <w:i/>
          <w:sz w:val="22"/>
        </w:rPr>
        <w:t>…………………………………………………………………</w:t>
      </w:r>
    </w:p>
    <w:p w14:paraId="737D60BD" w14:textId="77777777" w:rsidR="0080633F" w:rsidRDefault="0080633F">
      <w:pPr>
        <w:rPr>
          <w:rFonts w:cs="Times New Roman"/>
          <w:b/>
        </w:rPr>
      </w:pPr>
      <w:r>
        <w:rPr>
          <w:rFonts w:cs="Times New Roman"/>
        </w:rPr>
        <w:br w:type="page"/>
      </w:r>
    </w:p>
    <w:p w14:paraId="2855D2B5" w14:textId="7F5634BD" w:rsidR="00A34B1C" w:rsidRPr="00595DCD" w:rsidRDefault="0080633F" w:rsidP="00A34B1C">
      <w:pPr>
        <w:pStyle w:val="Heading1"/>
        <w:rPr>
          <w:rFonts w:asciiTheme="minorHAnsi" w:hAnsiTheme="minorHAnsi" w:cs="Times New Roman"/>
          <w:sz w:val="22"/>
        </w:rPr>
      </w:pPr>
      <w:r w:rsidRPr="0080633F">
        <w:rPr>
          <w:rFonts w:asciiTheme="minorHAnsi" w:hAnsiTheme="minorHAnsi" w:cs="Times New Roman"/>
          <w:sz w:val="22"/>
        </w:rPr>
        <w:lastRenderedPageBreak/>
        <w:t>3. faza – Provjera prihvatljivosti prijavitelja, projekta i aktivnosti</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339"/>
        <w:gridCol w:w="1478"/>
        <w:gridCol w:w="1589"/>
        <w:gridCol w:w="1730"/>
      </w:tblGrid>
      <w:tr w:rsidR="00212B6D" w:rsidRPr="00595DCD" w14:paraId="3A04910E" w14:textId="77777777" w:rsidTr="008E7AF4">
        <w:trPr>
          <w:jc w:val="center"/>
        </w:trPr>
        <w:tc>
          <w:tcPr>
            <w:tcW w:w="4901" w:type="dxa"/>
            <w:gridSpan w:val="2"/>
          </w:tcPr>
          <w:p w14:paraId="1837AFD2" w14:textId="77777777" w:rsidR="00212B6D" w:rsidRPr="00595DCD" w:rsidRDefault="00212B6D" w:rsidP="00212B6D">
            <w:pPr>
              <w:spacing w:after="0" w:line="240" w:lineRule="auto"/>
              <w:jc w:val="both"/>
              <w:rPr>
                <w:rFonts w:eastAsia="Times New Roman" w:cs="Times New Roman"/>
              </w:rPr>
            </w:pPr>
            <w:r w:rsidRPr="00595DCD">
              <w:rPr>
                <w:rFonts w:eastAsia="Times New Roman" w:cs="Times New Roman"/>
              </w:rPr>
              <w:t>Naziv OP-a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62C57F03" w14:textId="77777777" w:rsidR="00212B6D" w:rsidRPr="00595DCD" w:rsidRDefault="00212B6D" w:rsidP="00212B6D">
            <w:pPr>
              <w:pStyle w:val="Header"/>
              <w:rPr>
                <w:rFonts w:cs="Times New Roman"/>
              </w:rPr>
            </w:pPr>
            <w:r w:rsidRPr="00595DCD">
              <w:rPr>
                <w:rFonts w:cs="Times New Roman"/>
              </w:rPr>
              <w:t>OP Konkurentnost i kohezija 2014.-2020.</w:t>
            </w:r>
          </w:p>
          <w:p w14:paraId="2B60C223" w14:textId="57E40CA2" w:rsidR="00212B6D" w:rsidRPr="00595DCD" w:rsidRDefault="00212B6D" w:rsidP="00212B6D">
            <w:pPr>
              <w:spacing w:after="0" w:line="240" w:lineRule="auto"/>
              <w:jc w:val="both"/>
              <w:rPr>
                <w:rFonts w:eastAsia="Times New Roman" w:cs="Times New Roman"/>
              </w:rPr>
            </w:pPr>
          </w:p>
        </w:tc>
      </w:tr>
      <w:tr w:rsidR="00212B6D" w:rsidRPr="00595DCD" w14:paraId="3BD6C452" w14:textId="77777777" w:rsidTr="008E7AF4">
        <w:trPr>
          <w:jc w:val="center"/>
        </w:trPr>
        <w:tc>
          <w:tcPr>
            <w:tcW w:w="4901" w:type="dxa"/>
            <w:gridSpan w:val="2"/>
          </w:tcPr>
          <w:p w14:paraId="5C3DA5D8" w14:textId="77777777" w:rsidR="00212B6D" w:rsidRPr="00595DCD" w:rsidRDefault="00212B6D" w:rsidP="00212B6D">
            <w:pPr>
              <w:spacing w:after="0" w:line="240" w:lineRule="auto"/>
              <w:jc w:val="both"/>
              <w:rPr>
                <w:rFonts w:eastAsia="Times New Roman" w:cs="Times New Roman"/>
              </w:rPr>
            </w:pPr>
            <w:r w:rsidRPr="00595DCD">
              <w:rPr>
                <w:rFonts w:eastAsia="Times New Roman" w:cs="Times New Roman"/>
              </w:rPr>
              <w:t>Naziv prioritetne osi</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44102E8E" w14:textId="0BABE5B1" w:rsidR="00212B6D" w:rsidRPr="00595DCD" w:rsidRDefault="0080633F" w:rsidP="00212B6D">
            <w:pPr>
              <w:spacing w:after="0" w:line="240" w:lineRule="auto"/>
              <w:jc w:val="both"/>
              <w:rPr>
                <w:rFonts w:eastAsia="Times New Roman" w:cs="Times New Roman"/>
              </w:rPr>
            </w:pPr>
            <w:r w:rsidRPr="0080633F">
              <w:rPr>
                <w:rFonts w:cs="Times New Roman"/>
              </w:rPr>
              <w:t>Prioritetna os 9 Obrazovanje, vještine i cjeloživotno učenje</w:t>
            </w:r>
          </w:p>
        </w:tc>
      </w:tr>
      <w:tr w:rsidR="00212B6D" w:rsidRPr="00595DCD" w14:paraId="3B7FB506" w14:textId="77777777" w:rsidTr="008E7AF4">
        <w:trPr>
          <w:jc w:val="center"/>
        </w:trPr>
        <w:tc>
          <w:tcPr>
            <w:tcW w:w="4901" w:type="dxa"/>
            <w:gridSpan w:val="2"/>
          </w:tcPr>
          <w:p w14:paraId="39364340" w14:textId="77777777" w:rsidR="00212B6D" w:rsidRPr="00595DCD" w:rsidRDefault="00212B6D" w:rsidP="00212B6D">
            <w:pPr>
              <w:spacing w:after="0" w:line="240" w:lineRule="auto"/>
              <w:jc w:val="both"/>
              <w:rPr>
                <w:rFonts w:eastAsia="Times New Roman" w:cs="Times New Roman"/>
              </w:rPr>
            </w:pPr>
            <w:r w:rsidRPr="00595DCD">
              <w:rPr>
                <w:rFonts w:cs="Times New Roman"/>
              </w:rPr>
              <w:t>Naziv postupka dodjele (sheme/projekta)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71BEB056" w14:textId="5646E9D0" w:rsidR="00212B6D" w:rsidRPr="00595DCD" w:rsidRDefault="0080633F" w:rsidP="003827D4">
            <w:pPr>
              <w:spacing w:after="0" w:line="240" w:lineRule="auto"/>
              <w:rPr>
                <w:rFonts w:cs="Times New Roman"/>
              </w:rPr>
            </w:pPr>
            <w:r w:rsidRPr="0080633F">
              <w:rPr>
                <w:rFonts w:eastAsia="Calibri" w:cs="Times New Roman"/>
                <w:bCs/>
                <w:iCs/>
              </w:rPr>
              <w:t>Modernizacija, unaprjeđenje i proširenje infrastrukture studentskog smještaja za studente u nepovoljnom položaju</w:t>
            </w:r>
          </w:p>
        </w:tc>
      </w:tr>
      <w:tr w:rsidR="000165E8" w:rsidRPr="00595DCD" w14:paraId="2F12A465" w14:textId="77777777" w:rsidTr="00CF0952">
        <w:trPr>
          <w:jc w:val="center"/>
        </w:trPr>
        <w:tc>
          <w:tcPr>
            <w:tcW w:w="4901" w:type="dxa"/>
            <w:gridSpan w:val="2"/>
          </w:tcPr>
          <w:p w14:paraId="2D5082AB" w14:textId="0E14CC6C" w:rsidR="000165E8" w:rsidRPr="00595DCD" w:rsidDel="0064609E" w:rsidRDefault="0080633F" w:rsidP="000165E8">
            <w:pPr>
              <w:spacing w:after="0" w:line="240" w:lineRule="auto"/>
              <w:jc w:val="both"/>
              <w:rPr>
                <w:rFonts w:eastAsia="Times New Roman" w:cs="Times New Roman"/>
              </w:rPr>
            </w:pPr>
            <w:r w:rsidRPr="0080633F">
              <w:rPr>
                <w:rFonts w:eastAsia="Times New Roman" w:cs="Times New Roman"/>
              </w:rPr>
              <w:t>Referentna oznaka Poziva</w:t>
            </w:r>
          </w:p>
        </w:tc>
        <w:tc>
          <w:tcPr>
            <w:tcW w:w="4797" w:type="dxa"/>
            <w:gridSpan w:val="3"/>
          </w:tcPr>
          <w:p w14:paraId="04B1ABA6" w14:textId="42CD5779" w:rsidR="000165E8" w:rsidRPr="00595DCD" w:rsidRDefault="0080633F" w:rsidP="000165E8">
            <w:pPr>
              <w:spacing w:after="0" w:line="240" w:lineRule="auto"/>
              <w:jc w:val="both"/>
              <w:rPr>
                <w:rFonts w:eastAsia="Times New Roman" w:cs="Times New Roman"/>
              </w:rPr>
            </w:pPr>
            <w:r w:rsidRPr="0080633F">
              <w:rPr>
                <w:rFonts w:cs="Times New Roman"/>
                <w:color w:val="000000"/>
              </w:rPr>
              <w:t>KK.09.1.2.01</w:t>
            </w:r>
          </w:p>
        </w:tc>
      </w:tr>
      <w:tr w:rsidR="000165E8" w:rsidRPr="00595DCD" w14:paraId="1ED2D2A7" w14:textId="77777777" w:rsidTr="00CF0952">
        <w:trPr>
          <w:trHeight w:val="180"/>
          <w:jc w:val="center"/>
        </w:trPr>
        <w:tc>
          <w:tcPr>
            <w:tcW w:w="4901" w:type="dxa"/>
            <w:gridSpan w:val="2"/>
          </w:tcPr>
          <w:p w14:paraId="79398D28" w14:textId="77777777" w:rsidR="000165E8" w:rsidRPr="00595DCD" w:rsidRDefault="000165E8" w:rsidP="000165E8">
            <w:pPr>
              <w:spacing w:after="0" w:line="240" w:lineRule="auto"/>
              <w:jc w:val="both"/>
              <w:rPr>
                <w:rFonts w:eastAsia="Times New Roman" w:cs="Times New Roman"/>
              </w:rPr>
            </w:pPr>
            <w:r w:rsidRPr="00595DCD">
              <w:rPr>
                <w:rFonts w:eastAsia="Times New Roman" w:cs="Times New Roman"/>
              </w:rPr>
              <w:t xml:space="preserve">MIS kod projektnog prijedloga </w:t>
            </w:r>
          </w:p>
        </w:tc>
        <w:tc>
          <w:tcPr>
            <w:tcW w:w="4797" w:type="dxa"/>
            <w:gridSpan w:val="3"/>
          </w:tcPr>
          <w:p w14:paraId="2FE928E6" w14:textId="77777777" w:rsidR="000165E8" w:rsidRPr="00595DCD" w:rsidRDefault="000165E8" w:rsidP="000165E8">
            <w:pPr>
              <w:spacing w:after="0" w:line="240" w:lineRule="auto"/>
              <w:jc w:val="both"/>
              <w:rPr>
                <w:rFonts w:eastAsia="Times New Roman" w:cs="Times New Roman"/>
              </w:rPr>
            </w:pPr>
          </w:p>
        </w:tc>
      </w:tr>
      <w:tr w:rsidR="000165E8" w:rsidRPr="00595DCD" w14:paraId="6B8D3052" w14:textId="77777777" w:rsidTr="00CF0952">
        <w:trPr>
          <w:jc w:val="center"/>
        </w:trPr>
        <w:tc>
          <w:tcPr>
            <w:tcW w:w="4901" w:type="dxa"/>
            <w:gridSpan w:val="2"/>
          </w:tcPr>
          <w:p w14:paraId="18E81501" w14:textId="77777777" w:rsidR="000165E8" w:rsidRPr="00595DCD" w:rsidRDefault="000165E8" w:rsidP="000165E8">
            <w:pPr>
              <w:spacing w:after="0" w:line="240" w:lineRule="auto"/>
              <w:jc w:val="both"/>
              <w:rPr>
                <w:rFonts w:eastAsia="Times New Roman" w:cs="Times New Roman"/>
              </w:rPr>
            </w:pPr>
            <w:r w:rsidRPr="00595DCD">
              <w:rPr>
                <w:rFonts w:eastAsia="Times New Roman" w:cs="Times New Roman"/>
              </w:rPr>
              <w:t>Naziv prijavitelja</w:t>
            </w:r>
          </w:p>
        </w:tc>
        <w:tc>
          <w:tcPr>
            <w:tcW w:w="4797" w:type="dxa"/>
            <w:gridSpan w:val="3"/>
          </w:tcPr>
          <w:p w14:paraId="1A7A9404" w14:textId="3D7D1DFE" w:rsidR="000165E8" w:rsidRPr="00595DCD" w:rsidRDefault="000165E8" w:rsidP="000165E8">
            <w:pPr>
              <w:spacing w:after="0" w:line="240" w:lineRule="auto"/>
              <w:jc w:val="both"/>
              <w:rPr>
                <w:rFonts w:eastAsia="Times New Roman" w:cs="Times New Roman"/>
              </w:rPr>
            </w:pPr>
          </w:p>
        </w:tc>
      </w:tr>
      <w:tr w:rsidR="000165E8" w:rsidRPr="00595DCD" w14:paraId="37986793" w14:textId="77777777" w:rsidTr="00585927">
        <w:trPr>
          <w:jc w:val="center"/>
        </w:trPr>
        <w:tc>
          <w:tcPr>
            <w:tcW w:w="562" w:type="dxa"/>
          </w:tcPr>
          <w:p w14:paraId="2283B5F3" w14:textId="77777777" w:rsidR="000165E8" w:rsidRPr="00595DCD" w:rsidRDefault="000165E8" w:rsidP="000165E8">
            <w:pPr>
              <w:spacing w:after="0" w:line="240" w:lineRule="auto"/>
              <w:jc w:val="center"/>
              <w:rPr>
                <w:rFonts w:eastAsia="Times New Roman" w:cs="Times New Roman"/>
                <w:b/>
              </w:rPr>
            </w:pPr>
            <w:r w:rsidRPr="00595DCD">
              <w:rPr>
                <w:rFonts w:eastAsia="Times New Roman" w:cs="Times New Roman"/>
                <w:b/>
              </w:rPr>
              <w:t>Br.</w:t>
            </w:r>
          </w:p>
        </w:tc>
        <w:tc>
          <w:tcPr>
            <w:tcW w:w="5817" w:type="dxa"/>
            <w:gridSpan w:val="2"/>
          </w:tcPr>
          <w:p w14:paraId="31E7DE01" w14:textId="389EEE30" w:rsidR="000165E8" w:rsidRPr="00595DCD" w:rsidRDefault="0080633F" w:rsidP="002A18E5">
            <w:pPr>
              <w:spacing w:after="0" w:line="240" w:lineRule="auto"/>
              <w:jc w:val="center"/>
              <w:rPr>
                <w:rFonts w:eastAsia="Times New Roman" w:cs="Times New Roman"/>
                <w:b/>
              </w:rPr>
            </w:pPr>
            <w:r w:rsidRPr="0080633F">
              <w:rPr>
                <w:rFonts w:eastAsia="Times New Roman" w:cs="Times New Roman"/>
                <w:b/>
              </w:rPr>
              <w:t>Pitanje za provjeru prihvatljivosti prijavitelja, partnera (ako je primjenjivo) te aktivnosti</w:t>
            </w:r>
          </w:p>
        </w:tc>
        <w:tc>
          <w:tcPr>
            <w:tcW w:w="1589" w:type="dxa"/>
          </w:tcPr>
          <w:p w14:paraId="273CA515" w14:textId="77777777" w:rsidR="000165E8" w:rsidRPr="00595DCD" w:rsidRDefault="000165E8" w:rsidP="000165E8">
            <w:pPr>
              <w:spacing w:after="0" w:line="240" w:lineRule="auto"/>
              <w:jc w:val="center"/>
              <w:rPr>
                <w:rFonts w:eastAsia="Times New Roman" w:cs="Times New Roman"/>
                <w:b/>
              </w:rPr>
            </w:pPr>
            <w:r w:rsidRPr="00595DCD">
              <w:rPr>
                <w:rFonts w:eastAsia="Times New Roman" w:cs="Times New Roman"/>
                <w:b/>
              </w:rPr>
              <w:t>Prva provjera</w:t>
            </w:r>
          </w:p>
          <w:p w14:paraId="5C95CC80" w14:textId="77777777" w:rsidR="000165E8" w:rsidRPr="00595DCD" w:rsidRDefault="000165E8" w:rsidP="000165E8">
            <w:pPr>
              <w:spacing w:after="0" w:line="240" w:lineRule="auto"/>
              <w:jc w:val="center"/>
              <w:rPr>
                <w:rFonts w:eastAsia="Times New Roman" w:cs="Times New Roman"/>
                <w:b/>
              </w:rPr>
            </w:pPr>
            <w:r w:rsidRPr="00595DCD">
              <w:rPr>
                <w:rFonts w:eastAsia="Times New Roman" w:cs="Times New Roman"/>
              </w:rPr>
              <w:t>(Da/Ne)</w:t>
            </w:r>
          </w:p>
        </w:tc>
        <w:tc>
          <w:tcPr>
            <w:tcW w:w="1730" w:type="dxa"/>
          </w:tcPr>
          <w:p w14:paraId="79D33B57" w14:textId="77777777" w:rsidR="000165E8" w:rsidRPr="00595DCD" w:rsidRDefault="000165E8" w:rsidP="000165E8">
            <w:pPr>
              <w:spacing w:after="0" w:line="240" w:lineRule="auto"/>
              <w:jc w:val="center"/>
              <w:rPr>
                <w:rFonts w:eastAsia="Times New Roman" w:cs="Times New Roman"/>
                <w:b/>
              </w:rPr>
            </w:pPr>
            <w:r w:rsidRPr="00595DCD">
              <w:rPr>
                <w:rFonts w:eastAsia="Times New Roman" w:cs="Times New Roman"/>
                <w:b/>
              </w:rPr>
              <w:t>Poslije zahtjeva</w:t>
            </w:r>
            <w:r w:rsidRPr="00595DCD">
              <w:rPr>
                <w:rFonts w:eastAsia="Times New Roman" w:cs="Times New Roman"/>
              </w:rPr>
              <w:t xml:space="preserve"> </w:t>
            </w:r>
            <w:r w:rsidRPr="00595DCD">
              <w:rPr>
                <w:rFonts w:eastAsia="Times New Roman" w:cs="Times New Roman"/>
                <w:b/>
              </w:rPr>
              <w:t>za pojašnjenjima</w:t>
            </w:r>
            <w:r w:rsidRPr="00595DCD">
              <w:rPr>
                <w:rFonts w:eastAsia="Times New Roman" w:cs="Times New Roman"/>
              </w:rPr>
              <w:t xml:space="preserve"> (Da/Ne)</w:t>
            </w:r>
          </w:p>
        </w:tc>
      </w:tr>
      <w:tr w:rsidR="00A51638" w:rsidRPr="00595DCD" w14:paraId="74AE8B87" w14:textId="77777777" w:rsidTr="00585927">
        <w:trPr>
          <w:jc w:val="center"/>
        </w:trPr>
        <w:tc>
          <w:tcPr>
            <w:tcW w:w="562" w:type="dxa"/>
          </w:tcPr>
          <w:p w14:paraId="6CCA4CB0" w14:textId="5A7412E4" w:rsidR="00A51638" w:rsidRPr="00595DCD" w:rsidRDefault="00A51638" w:rsidP="00A51638">
            <w:pPr>
              <w:spacing w:after="0" w:line="240" w:lineRule="auto"/>
              <w:rPr>
                <w:rFonts w:eastAsia="Times New Roman" w:cs="Times New Roman"/>
              </w:rPr>
            </w:pPr>
            <w:r w:rsidRPr="00595DCD">
              <w:rPr>
                <w:rFonts w:cs="Times New Roman"/>
              </w:rPr>
              <w:t>1.</w:t>
            </w:r>
          </w:p>
        </w:tc>
        <w:tc>
          <w:tcPr>
            <w:tcW w:w="5817" w:type="dxa"/>
            <w:gridSpan w:val="2"/>
          </w:tcPr>
          <w:p w14:paraId="27ECF76C" w14:textId="38AFAFAB" w:rsidR="00A51638" w:rsidRPr="00595DCD" w:rsidRDefault="00330DDB" w:rsidP="00A51638">
            <w:pPr>
              <w:tabs>
                <w:tab w:val="left" w:pos="-186"/>
              </w:tabs>
              <w:spacing w:after="0" w:line="240" w:lineRule="auto"/>
              <w:jc w:val="both"/>
              <w:rPr>
                <w:rFonts w:eastAsia="Times New Roman" w:cs="Times New Roman"/>
                <w:color w:val="000000"/>
                <w:lang w:eastAsia="en-GB"/>
              </w:rPr>
            </w:pPr>
            <w:r w:rsidRPr="00330DDB">
              <w:rPr>
                <w:rFonts w:cs="Times New Roman"/>
              </w:rPr>
              <w:t>Projekt je u skladu sa Strategijom obrazovanja, znanosti i tehnologije Republike Hrvatske, s ciljem 6.3 te ciljevima OPKK, prioritetnom osi 9, investicijskim prioritetom 10a, specifičnim ciljem 10a2 te, slijedom toga, odgovara ciljevima ovog Poziva (točka 1.3. Uputa).</w:t>
            </w:r>
          </w:p>
        </w:tc>
        <w:tc>
          <w:tcPr>
            <w:tcW w:w="1589" w:type="dxa"/>
          </w:tcPr>
          <w:p w14:paraId="48DCAAE6" w14:textId="77777777" w:rsidR="00A51638" w:rsidRPr="00595DCD" w:rsidRDefault="00A51638" w:rsidP="00A51638">
            <w:pPr>
              <w:spacing w:after="0" w:line="240" w:lineRule="auto"/>
              <w:rPr>
                <w:rFonts w:eastAsia="Times New Roman" w:cs="Times New Roman"/>
              </w:rPr>
            </w:pPr>
          </w:p>
        </w:tc>
        <w:tc>
          <w:tcPr>
            <w:tcW w:w="1730" w:type="dxa"/>
          </w:tcPr>
          <w:p w14:paraId="54950A07" w14:textId="77777777" w:rsidR="00A51638" w:rsidRPr="00595DCD" w:rsidRDefault="00A51638" w:rsidP="00A51638">
            <w:pPr>
              <w:spacing w:after="0" w:line="240" w:lineRule="auto"/>
              <w:rPr>
                <w:rFonts w:eastAsia="Times New Roman" w:cs="Times New Roman"/>
              </w:rPr>
            </w:pPr>
          </w:p>
        </w:tc>
      </w:tr>
      <w:tr w:rsidR="00A51638" w:rsidRPr="00595DCD" w14:paraId="047B29CE" w14:textId="77777777" w:rsidTr="00585927">
        <w:trPr>
          <w:jc w:val="center"/>
        </w:trPr>
        <w:tc>
          <w:tcPr>
            <w:tcW w:w="562" w:type="dxa"/>
          </w:tcPr>
          <w:p w14:paraId="672BA3D7" w14:textId="15237203" w:rsidR="00A51638" w:rsidRPr="00595DCD" w:rsidRDefault="00A51638" w:rsidP="00A51638">
            <w:pPr>
              <w:spacing w:after="0" w:line="240" w:lineRule="auto"/>
              <w:rPr>
                <w:rFonts w:eastAsia="Times New Roman" w:cs="Times New Roman"/>
              </w:rPr>
            </w:pPr>
            <w:r w:rsidRPr="00595DCD">
              <w:rPr>
                <w:rFonts w:cs="Times New Roman"/>
              </w:rPr>
              <w:t>2.</w:t>
            </w:r>
          </w:p>
        </w:tc>
        <w:tc>
          <w:tcPr>
            <w:tcW w:w="5817" w:type="dxa"/>
            <w:gridSpan w:val="2"/>
          </w:tcPr>
          <w:p w14:paraId="10395B3B" w14:textId="006DAD14" w:rsidR="00A51638" w:rsidRPr="00595DCD" w:rsidRDefault="00330DDB" w:rsidP="00A51638">
            <w:pPr>
              <w:tabs>
                <w:tab w:val="left" w:pos="0"/>
              </w:tabs>
              <w:spacing w:after="0" w:line="240" w:lineRule="auto"/>
              <w:jc w:val="both"/>
              <w:rPr>
                <w:rFonts w:eastAsia="Cambria" w:cs="Times New Roman"/>
                <w:bCs/>
                <w:iCs/>
              </w:rPr>
            </w:pPr>
            <w:r w:rsidRPr="00330DDB">
              <w:rPr>
                <w:rFonts w:cs="Times New Roman"/>
              </w:rPr>
              <w:t>Projekt doprinosi ostvarenju pokazatelja rezultata Poziva (točka 3.4.Uputa).</w:t>
            </w:r>
          </w:p>
        </w:tc>
        <w:tc>
          <w:tcPr>
            <w:tcW w:w="1589" w:type="dxa"/>
          </w:tcPr>
          <w:p w14:paraId="036D9E09" w14:textId="77777777" w:rsidR="00A51638" w:rsidRPr="00595DCD" w:rsidRDefault="00A51638" w:rsidP="00A51638">
            <w:pPr>
              <w:spacing w:after="0" w:line="240" w:lineRule="auto"/>
              <w:rPr>
                <w:rFonts w:eastAsia="Times New Roman" w:cs="Times New Roman"/>
              </w:rPr>
            </w:pPr>
          </w:p>
        </w:tc>
        <w:tc>
          <w:tcPr>
            <w:tcW w:w="1730" w:type="dxa"/>
          </w:tcPr>
          <w:p w14:paraId="1F546A35" w14:textId="77777777" w:rsidR="00A51638" w:rsidRPr="00595DCD" w:rsidRDefault="00A51638" w:rsidP="00A51638">
            <w:pPr>
              <w:spacing w:after="0" w:line="240" w:lineRule="auto"/>
              <w:rPr>
                <w:rFonts w:eastAsia="Times New Roman" w:cs="Times New Roman"/>
              </w:rPr>
            </w:pPr>
          </w:p>
        </w:tc>
      </w:tr>
      <w:tr w:rsidR="00A51638" w:rsidRPr="00595DCD" w14:paraId="63CC83B9" w14:textId="77777777" w:rsidTr="00585927">
        <w:trPr>
          <w:trHeight w:val="542"/>
          <w:jc w:val="center"/>
        </w:trPr>
        <w:tc>
          <w:tcPr>
            <w:tcW w:w="562" w:type="dxa"/>
          </w:tcPr>
          <w:p w14:paraId="7311F0BA" w14:textId="62A223C2" w:rsidR="00A51638" w:rsidRPr="00595DCD" w:rsidRDefault="004A6DE0" w:rsidP="00A51638">
            <w:pPr>
              <w:spacing w:after="0" w:line="240" w:lineRule="auto"/>
              <w:rPr>
                <w:rFonts w:eastAsia="Times New Roman" w:cs="Times New Roman"/>
              </w:rPr>
            </w:pPr>
            <w:r w:rsidRPr="00595DCD">
              <w:rPr>
                <w:rFonts w:cs="Times New Roman"/>
              </w:rPr>
              <w:t>3</w:t>
            </w:r>
            <w:r w:rsidR="00A51638" w:rsidRPr="00595DCD">
              <w:rPr>
                <w:rFonts w:cs="Times New Roman"/>
              </w:rPr>
              <w:t>.</w:t>
            </w:r>
          </w:p>
        </w:tc>
        <w:tc>
          <w:tcPr>
            <w:tcW w:w="5817" w:type="dxa"/>
            <w:gridSpan w:val="2"/>
          </w:tcPr>
          <w:p w14:paraId="124D11CC" w14:textId="6E461260" w:rsidR="00A51638" w:rsidRPr="00595DCD" w:rsidRDefault="00330DDB" w:rsidP="00A51638">
            <w:pPr>
              <w:tabs>
                <w:tab w:val="left" w:pos="0"/>
              </w:tabs>
              <w:spacing w:after="0" w:line="240" w:lineRule="auto"/>
              <w:jc w:val="both"/>
              <w:rPr>
                <w:rFonts w:eastAsia="Times New Roman" w:cs="Times New Roman"/>
                <w:color w:val="000000"/>
                <w:lang w:eastAsia="en-GB"/>
              </w:rPr>
            </w:pPr>
            <w:r w:rsidRPr="00330DDB">
              <w:rPr>
                <w:rFonts w:cs="Times New Roman"/>
              </w:rPr>
              <w:t>Prijavitelj, i ako je primjenjivo, partner, su prihvatljivi (točka 2. Uputa).</w:t>
            </w:r>
          </w:p>
        </w:tc>
        <w:tc>
          <w:tcPr>
            <w:tcW w:w="1589" w:type="dxa"/>
          </w:tcPr>
          <w:p w14:paraId="31B08D43" w14:textId="77777777" w:rsidR="00A51638" w:rsidRPr="00595DCD" w:rsidRDefault="00A51638" w:rsidP="00A51638">
            <w:pPr>
              <w:spacing w:after="0" w:line="240" w:lineRule="auto"/>
              <w:rPr>
                <w:rFonts w:eastAsia="Times New Roman" w:cs="Times New Roman"/>
              </w:rPr>
            </w:pPr>
          </w:p>
        </w:tc>
        <w:tc>
          <w:tcPr>
            <w:tcW w:w="1730" w:type="dxa"/>
          </w:tcPr>
          <w:p w14:paraId="5D28081F" w14:textId="77777777" w:rsidR="00A51638" w:rsidRPr="00595DCD" w:rsidRDefault="00A51638" w:rsidP="00A51638">
            <w:pPr>
              <w:spacing w:after="0" w:line="240" w:lineRule="auto"/>
              <w:rPr>
                <w:rFonts w:eastAsia="Times New Roman" w:cs="Times New Roman"/>
              </w:rPr>
            </w:pPr>
          </w:p>
        </w:tc>
      </w:tr>
      <w:tr w:rsidR="00A51638" w:rsidRPr="00595DCD" w14:paraId="13925657" w14:textId="77777777" w:rsidTr="00585927">
        <w:trPr>
          <w:jc w:val="center"/>
        </w:trPr>
        <w:tc>
          <w:tcPr>
            <w:tcW w:w="562" w:type="dxa"/>
          </w:tcPr>
          <w:p w14:paraId="37E630B7" w14:textId="0142C7E2" w:rsidR="00A51638" w:rsidRPr="00595DCD" w:rsidRDefault="004A6DE0" w:rsidP="00A51638">
            <w:pPr>
              <w:spacing w:after="0" w:line="240" w:lineRule="auto"/>
              <w:rPr>
                <w:rFonts w:eastAsia="Times New Roman" w:cs="Times New Roman"/>
              </w:rPr>
            </w:pPr>
            <w:r w:rsidRPr="00595DCD">
              <w:rPr>
                <w:rFonts w:cs="Times New Roman"/>
              </w:rPr>
              <w:t>4</w:t>
            </w:r>
            <w:r w:rsidR="00A51638" w:rsidRPr="00595DCD">
              <w:rPr>
                <w:rFonts w:cs="Times New Roman"/>
              </w:rPr>
              <w:t>.</w:t>
            </w:r>
          </w:p>
        </w:tc>
        <w:tc>
          <w:tcPr>
            <w:tcW w:w="5817" w:type="dxa"/>
            <w:gridSpan w:val="2"/>
          </w:tcPr>
          <w:p w14:paraId="14E7B486" w14:textId="07DACF7B" w:rsidR="00A51638" w:rsidRPr="00595DCD" w:rsidRDefault="00330DDB" w:rsidP="00A51638">
            <w:pPr>
              <w:tabs>
                <w:tab w:val="left" w:pos="0"/>
              </w:tabs>
              <w:spacing w:after="0" w:line="240" w:lineRule="auto"/>
              <w:jc w:val="both"/>
              <w:rPr>
                <w:rFonts w:eastAsia="Cambria" w:cs="Times New Roman"/>
                <w:bCs/>
                <w:iCs/>
              </w:rPr>
            </w:pPr>
            <w:r w:rsidRPr="00330DDB">
              <w:rPr>
                <w:rFonts w:cs="Times New Roman"/>
              </w:rPr>
              <w:t>Projektne aktivnosti provode se u potpunosti na području Republike Hrvatske.</w:t>
            </w:r>
          </w:p>
        </w:tc>
        <w:tc>
          <w:tcPr>
            <w:tcW w:w="1589" w:type="dxa"/>
          </w:tcPr>
          <w:p w14:paraId="18053C91" w14:textId="77777777" w:rsidR="00A51638" w:rsidRPr="00595DCD" w:rsidRDefault="00A51638" w:rsidP="00A51638">
            <w:pPr>
              <w:spacing w:after="0" w:line="240" w:lineRule="auto"/>
              <w:rPr>
                <w:rFonts w:eastAsia="Times New Roman" w:cs="Times New Roman"/>
              </w:rPr>
            </w:pPr>
          </w:p>
        </w:tc>
        <w:tc>
          <w:tcPr>
            <w:tcW w:w="1730" w:type="dxa"/>
          </w:tcPr>
          <w:p w14:paraId="1BF14FE2" w14:textId="77777777" w:rsidR="00A51638" w:rsidRPr="00595DCD" w:rsidRDefault="00A51638" w:rsidP="00A51638">
            <w:pPr>
              <w:spacing w:after="0" w:line="240" w:lineRule="auto"/>
              <w:rPr>
                <w:rFonts w:eastAsia="Times New Roman" w:cs="Times New Roman"/>
              </w:rPr>
            </w:pPr>
          </w:p>
        </w:tc>
      </w:tr>
      <w:tr w:rsidR="00A51638" w:rsidRPr="00595DCD" w14:paraId="79F2E6A0" w14:textId="77777777" w:rsidTr="00585927">
        <w:trPr>
          <w:trHeight w:val="455"/>
          <w:jc w:val="center"/>
        </w:trPr>
        <w:tc>
          <w:tcPr>
            <w:tcW w:w="562" w:type="dxa"/>
          </w:tcPr>
          <w:p w14:paraId="7006F4C9" w14:textId="79FAECFC" w:rsidR="00A51638" w:rsidRPr="00595DCD" w:rsidRDefault="004A6DE0" w:rsidP="00A51638">
            <w:pPr>
              <w:spacing w:after="0" w:line="240" w:lineRule="auto"/>
              <w:rPr>
                <w:rFonts w:eastAsia="Times New Roman" w:cs="Times New Roman"/>
              </w:rPr>
            </w:pPr>
            <w:r w:rsidRPr="00595DCD">
              <w:rPr>
                <w:rFonts w:cs="Times New Roman"/>
              </w:rPr>
              <w:t>5</w:t>
            </w:r>
            <w:r w:rsidR="00A51638" w:rsidRPr="00595DCD">
              <w:rPr>
                <w:rFonts w:cs="Times New Roman"/>
              </w:rPr>
              <w:t>.</w:t>
            </w:r>
          </w:p>
        </w:tc>
        <w:tc>
          <w:tcPr>
            <w:tcW w:w="5817" w:type="dxa"/>
            <w:gridSpan w:val="2"/>
          </w:tcPr>
          <w:p w14:paraId="55E9B12A" w14:textId="607A63A9" w:rsidR="00A51638" w:rsidRPr="00595DCD" w:rsidRDefault="00330DDB" w:rsidP="00A51638">
            <w:pPr>
              <w:tabs>
                <w:tab w:val="left" w:pos="0"/>
              </w:tabs>
              <w:spacing w:after="0" w:line="240" w:lineRule="auto"/>
              <w:jc w:val="both"/>
              <w:rPr>
                <w:rFonts w:eastAsia="Cambria" w:cs="Times New Roman"/>
                <w:bCs/>
                <w:iCs/>
              </w:rPr>
            </w:pPr>
            <w:r w:rsidRPr="00330DDB">
              <w:rPr>
                <w:rFonts w:cs="Times New Roman"/>
              </w:rPr>
              <w:t>Aktivnosti projekta su u skladu s prihvatljivim aktivnostima predmetne dodjele (točka 3.2. Uputa).</w:t>
            </w:r>
          </w:p>
        </w:tc>
        <w:tc>
          <w:tcPr>
            <w:tcW w:w="1589" w:type="dxa"/>
          </w:tcPr>
          <w:p w14:paraId="013E72B3" w14:textId="77777777" w:rsidR="00A51638" w:rsidRPr="00595DCD" w:rsidRDefault="00A51638" w:rsidP="00A51638">
            <w:pPr>
              <w:rPr>
                <w:rFonts w:eastAsia="Times New Roman" w:cs="Times New Roman"/>
              </w:rPr>
            </w:pPr>
          </w:p>
        </w:tc>
        <w:tc>
          <w:tcPr>
            <w:tcW w:w="1730" w:type="dxa"/>
          </w:tcPr>
          <w:p w14:paraId="53C2F9B8" w14:textId="77777777" w:rsidR="00A51638" w:rsidRPr="00595DCD" w:rsidRDefault="00A51638" w:rsidP="00A51638">
            <w:pPr>
              <w:rPr>
                <w:rFonts w:eastAsia="Times New Roman" w:cs="Times New Roman"/>
              </w:rPr>
            </w:pPr>
          </w:p>
        </w:tc>
      </w:tr>
      <w:tr w:rsidR="00A51638" w:rsidRPr="00595DCD" w14:paraId="06F61965" w14:textId="77777777" w:rsidTr="00585927">
        <w:trPr>
          <w:jc w:val="center"/>
        </w:trPr>
        <w:tc>
          <w:tcPr>
            <w:tcW w:w="562" w:type="dxa"/>
          </w:tcPr>
          <w:p w14:paraId="76868B2C" w14:textId="2A626F1E" w:rsidR="00A51638" w:rsidRPr="00595DCD" w:rsidRDefault="004A6DE0" w:rsidP="00A51638">
            <w:pPr>
              <w:rPr>
                <w:rFonts w:eastAsia="Times New Roman" w:cs="Times New Roman"/>
              </w:rPr>
            </w:pPr>
            <w:r w:rsidRPr="00595DCD">
              <w:rPr>
                <w:rFonts w:cs="Times New Roman"/>
              </w:rPr>
              <w:t>6</w:t>
            </w:r>
            <w:r w:rsidR="00A51638" w:rsidRPr="00595DCD">
              <w:rPr>
                <w:rFonts w:cs="Times New Roman"/>
              </w:rPr>
              <w:t>.</w:t>
            </w:r>
          </w:p>
        </w:tc>
        <w:tc>
          <w:tcPr>
            <w:tcW w:w="5817" w:type="dxa"/>
            <w:gridSpan w:val="2"/>
          </w:tcPr>
          <w:p w14:paraId="22960B5A" w14:textId="4D53426A" w:rsidR="00A51638" w:rsidRPr="00595DCD" w:rsidRDefault="00330DDB" w:rsidP="00A51638">
            <w:pPr>
              <w:tabs>
                <w:tab w:val="left" w:pos="0"/>
              </w:tabs>
              <w:spacing w:after="0" w:line="240" w:lineRule="auto"/>
              <w:jc w:val="both"/>
              <w:rPr>
                <w:rFonts w:eastAsia="Cambria" w:cs="Times New Roman"/>
                <w:bCs/>
                <w:iCs/>
              </w:rPr>
            </w:pPr>
            <w:r w:rsidRPr="00330DDB">
              <w:rPr>
                <w:rFonts w:cs="Times New Roman"/>
              </w:rPr>
              <w:t>Projekt je u skladu s nacionalnim propisima i propisima EU te specifičnim pravilima i zahtjevima primjenjivim na predmetnu dodjelu.</w:t>
            </w:r>
          </w:p>
        </w:tc>
        <w:tc>
          <w:tcPr>
            <w:tcW w:w="1589" w:type="dxa"/>
          </w:tcPr>
          <w:p w14:paraId="713E329D" w14:textId="77777777" w:rsidR="00A51638" w:rsidRPr="00595DCD" w:rsidRDefault="00A51638" w:rsidP="00A51638">
            <w:pPr>
              <w:spacing w:after="0" w:line="240" w:lineRule="auto"/>
              <w:rPr>
                <w:rFonts w:eastAsia="Times New Roman" w:cs="Times New Roman"/>
              </w:rPr>
            </w:pPr>
          </w:p>
        </w:tc>
        <w:tc>
          <w:tcPr>
            <w:tcW w:w="1730" w:type="dxa"/>
          </w:tcPr>
          <w:p w14:paraId="7A28B6B4" w14:textId="77777777" w:rsidR="00A51638" w:rsidRPr="00595DCD" w:rsidRDefault="00A51638" w:rsidP="00A51638">
            <w:pPr>
              <w:spacing w:after="0" w:line="240" w:lineRule="auto"/>
              <w:rPr>
                <w:rFonts w:eastAsia="Times New Roman" w:cs="Times New Roman"/>
              </w:rPr>
            </w:pPr>
          </w:p>
        </w:tc>
      </w:tr>
      <w:tr w:rsidR="00A51638" w:rsidRPr="00595DCD" w14:paraId="19B11C27" w14:textId="77777777" w:rsidTr="00585927">
        <w:trPr>
          <w:jc w:val="center"/>
        </w:trPr>
        <w:tc>
          <w:tcPr>
            <w:tcW w:w="562" w:type="dxa"/>
          </w:tcPr>
          <w:p w14:paraId="5262BB32" w14:textId="1D4DA2C0" w:rsidR="00A51638" w:rsidRPr="00595DCD" w:rsidRDefault="004A6DE0" w:rsidP="00A51638">
            <w:pPr>
              <w:rPr>
                <w:rFonts w:eastAsia="Times New Roman" w:cs="Times New Roman"/>
              </w:rPr>
            </w:pPr>
            <w:r w:rsidRPr="00595DCD">
              <w:rPr>
                <w:rFonts w:cs="Times New Roman"/>
              </w:rPr>
              <w:t>7</w:t>
            </w:r>
            <w:r w:rsidR="00A51638" w:rsidRPr="00595DCD">
              <w:rPr>
                <w:rFonts w:cs="Times New Roman"/>
              </w:rPr>
              <w:t>.</w:t>
            </w:r>
          </w:p>
        </w:tc>
        <w:tc>
          <w:tcPr>
            <w:tcW w:w="5817" w:type="dxa"/>
            <w:gridSpan w:val="2"/>
          </w:tcPr>
          <w:p w14:paraId="30B45AC9" w14:textId="3B91A921" w:rsidR="00A51638" w:rsidRPr="00595DCD" w:rsidRDefault="00330DDB" w:rsidP="00A51638">
            <w:pPr>
              <w:tabs>
                <w:tab w:val="left" w:pos="0"/>
              </w:tabs>
              <w:spacing w:after="0" w:line="240" w:lineRule="auto"/>
              <w:jc w:val="both"/>
              <w:rPr>
                <w:rFonts w:cs="Times New Roman"/>
                <w:color w:val="000000"/>
                <w:szCs w:val="18"/>
              </w:rPr>
            </w:pPr>
            <w:r w:rsidRPr="00330DDB">
              <w:rPr>
                <w:rFonts w:cs="Times New Roman"/>
              </w:rPr>
              <w:t>Projekt u trenutku podnošenja nije fizički niti financijski završen (fizički izvršene sve aktivnosti unutar projekta), što će se provjeravati pregledom Obrasca 4. Izjava Prijavitelja.</w:t>
            </w:r>
          </w:p>
        </w:tc>
        <w:tc>
          <w:tcPr>
            <w:tcW w:w="1589" w:type="dxa"/>
          </w:tcPr>
          <w:p w14:paraId="120BA0E5" w14:textId="0D0E47F4" w:rsidR="00A51638" w:rsidRPr="00595DCD" w:rsidRDefault="00A51638" w:rsidP="00A51638">
            <w:pPr>
              <w:spacing w:after="0" w:line="240" w:lineRule="auto"/>
              <w:rPr>
                <w:rFonts w:eastAsia="Times New Roman" w:cs="Times New Roman"/>
              </w:rPr>
            </w:pPr>
          </w:p>
          <w:p w14:paraId="23877D25" w14:textId="77777777" w:rsidR="00A51638" w:rsidRPr="00595DCD" w:rsidRDefault="00A51638" w:rsidP="003827D4">
            <w:pPr>
              <w:rPr>
                <w:rFonts w:eastAsia="Times New Roman" w:cs="Times New Roman"/>
              </w:rPr>
            </w:pPr>
          </w:p>
        </w:tc>
        <w:tc>
          <w:tcPr>
            <w:tcW w:w="1730" w:type="dxa"/>
          </w:tcPr>
          <w:p w14:paraId="63283CCB" w14:textId="77777777" w:rsidR="00A51638" w:rsidRPr="00595DCD" w:rsidRDefault="00A51638" w:rsidP="00A51638">
            <w:pPr>
              <w:spacing w:after="0" w:line="240" w:lineRule="auto"/>
              <w:rPr>
                <w:rFonts w:eastAsia="Times New Roman" w:cs="Times New Roman"/>
              </w:rPr>
            </w:pPr>
          </w:p>
        </w:tc>
      </w:tr>
      <w:tr w:rsidR="00A51638" w:rsidRPr="00595DCD" w14:paraId="4A0150CC" w14:textId="77777777" w:rsidTr="00585927">
        <w:trPr>
          <w:jc w:val="center"/>
        </w:trPr>
        <w:tc>
          <w:tcPr>
            <w:tcW w:w="562" w:type="dxa"/>
          </w:tcPr>
          <w:p w14:paraId="72086011" w14:textId="466952DA" w:rsidR="00A51638" w:rsidRPr="00595DCD" w:rsidRDefault="004A6DE0" w:rsidP="00A51638">
            <w:pPr>
              <w:rPr>
                <w:rFonts w:cs="Times New Roman"/>
              </w:rPr>
            </w:pPr>
            <w:r w:rsidRPr="00595DCD">
              <w:rPr>
                <w:rFonts w:cs="Times New Roman"/>
              </w:rPr>
              <w:t>8</w:t>
            </w:r>
            <w:r w:rsidR="00A51638" w:rsidRPr="00595DCD">
              <w:rPr>
                <w:rFonts w:cs="Times New Roman"/>
              </w:rPr>
              <w:t>.</w:t>
            </w:r>
          </w:p>
        </w:tc>
        <w:tc>
          <w:tcPr>
            <w:tcW w:w="5817" w:type="dxa"/>
            <w:gridSpan w:val="2"/>
          </w:tcPr>
          <w:p w14:paraId="465A64CF" w14:textId="0B48527E" w:rsidR="0019769D" w:rsidRPr="00595DCD" w:rsidRDefault="00330DDB" w:rsidP="00A51638">
            <w:pPr>
              <w:tabs>
                <w:tab w:val="left" w:pos="0"/>
              </w:tabs>
              <w:spacing w:after="0" w:line="240" w:lineRule="auto"/>
              <w:jc w:val="both"/>
              <w:rPr>
                <w:rFonts w:cs="Times New Roman"/>
                <w:color w:val="000000"/>
                <w:szCs w:val="18"/>
              </w:rPr>
            </w:pPr>
            <w:r w:rsidRPr="00330DDB">
              <w:rPr>
                <w:rFonts w:cs="Times New Roman"/>
              </w:rPr>
              <w:t>Projekt se, na način opisan u projektnom prijedlogu, ne bi mogao provesti bez potpore u okviru ovog Poziva (prijavitelj nema osigurana sredstva za provedbu projekta na način, u opsegu i vremenskom okviru kako je opisano u projektnom prijedlogu, odnosno potporom iz ovog Poziva osigurava se dodana vrijednost, bilo u opsegu ili kvaliteti aktivnosti, ili u pogledu vremena potrebnog za ostvarenje cilja projekta).</w:t>
            </w:r>
          </w:p>
        </w:tc>
        <w:tc>
          <w:tcPr>
            <w:tcW w:w="1589" w:type="dxa"/>
          </w:tcPr>
          <w:p w14:paraId="14DA4420" w14:textId="77777777" w:rsidR="00A51638" w:rsidRPr="00595DCD" w:rsidRDefault="00A51638" w:rsidP="00A51638">
            <w:pPr>
              <w:spacing w:after="0" w:line="240" w:lineRule="auto"/>
              <w:rPr>
                <w:rFonts w:eastAsia="Times New Roman" w:cs="Times New Roman"/>
              </w:rPr>
            </w:pPr>
          </w:p>
        </w:tc>
        <w:tc>
          <w:tcPr>
            <w:tcW w:w="1730" w:type="dxa"/>
          </w:tcPr>
          <w:p w14:paraId="14743AD2" w14:textId="77777777" w:rsidR="00A51638" w:rsidRPr="00595DCD" w:rsidRDefault="00A51638" w:rsidP="00A51638">
            <w:pPr>
              <w:spacing w:after="0" w:line="240" w:lineRule="auto"/>
              <w:rPr>
                <w:rFonts w:eastAsia="Times New Roman" w:cs="Times New Roman"/>
              </w:rPr>
            </w:pPr>
          </w:p>
        </w:tc>
      </w:tr>
      <w:tr w:rsidR="00A51638" w:rsidRPr="00595DCD" w14:paraId="3FE6BE22" w14:textId="77777777" w:rsidTr="00585927">
        <w:trPr>
          <w:jc w:val="center"/>
        </w:trPr>
        <w:tc>
          <w:tcPr>
            <w:tcW w:w="562" w:type="dxa"/>
          </w:tcPr>
          <w:p w14:paraId="5E8C75B1" w14:textId="73DEA5F5" w:rsidR="00A51638" w:rsidRPr="00595DCD" w:rsidRDefault="004A6DE0" w:rsidP="00A51638">
            <w:pPr>
              <w:rPr>
                <w:rFonts w:cs="Times New Roman"/>
              </w:rPr>
            </w:pPr>
            <w:r w:rsidRPr="00595DCD">
              <w:rPr>
                <w:rFonts w:cs="Times New Roman"/>
              </w:rPr>
              <w:t>9</w:t>
            </w:r>
            <w:r w:rsidR="00A51638" w:rsidRPr="00595DCD">
              <w:rPr>
                <w:rFonts w:cs="Times New Roman"/>
              </w:rPr>
              <w:t>.</w:t>
            </w:r>
          </w:p>
        </w:tc>
        <w:tc>
          <w:tcPr>
            <w:tcW w:w="5817" w:type="dxa"/>
            <w:gridSpan w:val="2"/>
          </w:tcPr>
          <w:p w14:paraId="4D8BF79E" w14:textId="06F83F98" w:rsidR="00A51638" w:rsidRPr="00595DCD" w:rsidRDefault="00330DDB" w:rsidP="00A51638">
            <w:pPr>
              <w:tabs>
                <w:tab w:val="left" w:pos="0"/>
              </w:tabs>
              <w:spacing w:after="0" w:line="240" w:lineRule="auto"/>
              <w:jc w:val="both"/>
              <w:rPr>
                <w:rFonts w:cs="Times New Roman"/>
                <w:color w:val="000000"/>
                <w:szCs w:val="18"/>
              </w:rPr>
            </w:pPr>
            <w:r w:rsidRPr="00330DDB">
              <w:rPr>
                <w:rFonts w:cs="Times New Roman"/>
              </w:rPr>
              <w:t xml:space="preserve">Projekt poštuje načelo </w:t>
            </w:r>
            <w:proofErr w:type="spellStart"/>
            <w:r w:rsidRPr="00330DDB">
              <w:rPr>
                <w:rFonts w:cs="Times New Roman"/>
              </w:rPr>
              <w:t>nekumulativnosti</w:t>
            </w:r>
            <w:proofErr w:type="spellEnd"/>
            <w:r w:rsidRPr="00330DDB">
              <w:rPr>
                <w:rFonts w:cs="Times New Roman"/>
              </w:rPr>
              <w:t xml:space="preserve"> (odnosno ne predstavlja dvostruko financiranje).</w:t>
            </w:r>
          </w:p>
        </w:tc>
        <w:tc>
          <w:tcPr>
            <w:tcW w:w="1589" w:type="dxa"/>
          </w:tcPr>
          <w:p w14:paraId="0DA74CF5" w14:textId="77777777" w:rsidR="00A51638" w:rsidRPr="00595DCD" w:rsidRDefault="00A51638" w:rsidP="00A51638">
            <w:pPr>
              <w:spacing w:after="0" w:line="240" w:lineRule="auto"/>
              <w:rPr>
                <w:rFonts w:eastAsia="Times New Roman" w:cs="Times New Roman"/>
              </w:rPr>
            </w:pPr>
          </w:p>
        </w:tc>
        <w:tc>
          <w:tcPr>
            <w:tcW w:w="1730" w:type="dxa"/>
          </w:tcPr>
          <w:p w14:paraId="663FFD56" w14:textId="77777777" w:rsidR="00A51638" w:rsidRPr="00595DCD" w:rsidRDefault="00A51638" w:rsidP="00A51638">
            <w:pPr>
              <w:spacing w:after="0" w:line="240" w:lineRule="auto"/>
              <w:rPr>
                <w:rFonts w:eastAsia="Times New Roman" w:cs="Times New Roman"/>
              </w:rPr>
            </w:pPr>
          </w:p>
        </w:tc>
      </w:tr>
      <w:tr w:rsidR="00A51638" w:rsidRPr="00595DCD" w14:paraId="2A9C498A" w14:textId="77777777" w:rsidTr="00585927">
        <w:trPr>
          <w:jc w:val="center"/>
        </w:trPr>
        <w:tc>
          <w:tcPr>
            <w:tcW w:w="562" w:type="dxa"/>
          </w:tcPr>
          <w:p w14:paraId="675B0769" w14:textId="3F919AB8" w:rsidR="00A51638" w:rsidRPr="00595DCD" w:rsidRDefault="00A51638" w:rsidP="00A51638">
            <w:pPr>
              <w:rPr>
                <w:rFonts w:cs="Times New Roman"/>
              </w:rPr>
            </w:pPr>
            <w:r w:rsidRPr="00595DCD">
              <w:rPr>
                <w:rFonts w:cs="Times New Roman"/>
              </w:rPr>
              <w:t>1</w:t>
            </w:r>
            <w:r w:rsidR="004A6DE0" w:rsidRPr="00595DCD">
              <w:rPr>
                <w:rFonts w:cs="Times New Roman"/>
              </w:rPr>
              <w:t>0</w:t>
            </w:r>
            <w:r w:rsidRPr="00595DCD">
              <w:rPr>
                <w:rFonts w:cs="Times New Roman"/>
              </w:rPr>
              <w:t>.</w:t>
            </w:r>
          </w:p>
        </w:tc>
        <w:tc>
          <w:tcPr>
            <w:tcW w:w="5817" w:type="dxa"/>
            <w:gridSpan w:val="2"/>
          </w:tcPr>
          <w:p w14:paraId="2A3841E1" w14:textId="18AFF9D4" w:rsidR="00A51638" w:rsidRPr="00595DCD" w:rsidRDefault="00330DDB" w:rsidP="00A51638">
            <w:pPr>
              <w:tabs>
                <w:tab w:val="left" w:pos="0"/>
              </w:tabs>
              <w:spacing w:after="0" w:line="240" w:lineRule="auto"/>
              <w:jc w:val="both"/>
              <w:rPr>
                <w:rFonts w:cs="Times New Roman"/>
                <w:color w:val="000000"/>
                <w:szCs w:val="18"/>
              </w:rPr>
            </w:pPr>
            <w:r w:rsidRPr="00330DDB">
              <w:rPr>
                <w:rFonts w:cs="Times New Roman"/>
              </w:rPr>
              <w:t>Planirani izdaci projekta su u skladu s Pravilnikom o prihvatljivosti izdataka (NN 143/2014) i dodatnim uvjetima za prihvatljivost izdataka primjenjivima na predmetnu dodjelu</w:t>
            </w:r>
            <w:r w:rsidR="00585927">
              <w:rPr>
                <w:rStyle w:val="FootnoteReference"/>
              </w:rPr>
              <w:footnoteReference w:id="1"/>
            </w:r>
            <w:r w:rsidRPr="00330DDB">
              <w:rPr>
                <w:rFonts w:cs="Times New Roman"/>
              </w:rPr>
              <w:t xml:space="preserve"> (točka 4. Uputa).</w:t>
            </w:r>
          </w:p>
        </w:tc>
        <w:tc>
          <w:tcPr>
            <w:tcW w:w="1589" w:type="dxa"/>
          </w:tcPr>
          <w:p w14:paraId="4B441C72" w14:textId="77777777" w:rsidR="00A51638" w:rsidRPr="00595DCD" w:rsidRDefault="00A51638" w:rsidP="00A51638">
            <w:pPr>
              <w:spacing w:after="0" w:line="240" w:lineRule="auto"/>
              <w:rPr>
                <w:rFonts w:eastAsia="Times New Roman" w:cs="Times New Roman"/>
              </w:rPr>
            </w:pPr>
          </w:p>
        </w:tc>
        <w:tc>
          <w:tcPr>
            <w:tcW w:w="1730" w:type="dxa"/>
          </w:tcPr>
          <w:p w14:paraId="0F0414BD" w14:textId="77777777" w:rsidR="00A51638" w:rsidRPr="00595DCD" w:rsidRDefault="00A51638" w:rsidP="00A51638">
            <w:pPr>
              <w:spacing w:after="0" w:line="240" w:lineRule="auto"/>
              <w:rPr>
                <w:rFonts w:eastAsia="Times New Roman" w:cs="Times New Roman"/>
              </w:rPr>
            </w:pPr>
          </w:p>
        </w:tc>
      </w:tr>
      <w:tr w:rsidR="00A51638" w:rsidRPr="00595DCD" w14:paraId="3E55EBF6" w14:textId="77777777" w:rsidTr="00585927">
        <w:trPr>
          <w:trHeight w:val="2428"/>
          <w:jc w:val="center"/>
        </w:trPr>
        <w:tc>
          <w:tcPr>
            <w:tcW w:w="562" w:type="dxa"/>
          </w:tcPr>
          <w:p w14:paraId="1A163428" w14:textId="4FE96247" w:rsidR="00A51638" w:rsidRPr="00595DCD" w:rsidRDefault="00A51638" w:rsidP="00A51638">
            <w:pPr>
              <w:rPr>
                <w:rFonts w:cs="Times New Roman"/>
              </w:rPr>
            </w:pPr>
            <w:r w:rsidRPr="00595DCD">
              <w:rPr>
                <w:rFonts w:cs="Times New Roman"/>
              </w:rPr>
              <w:lastRenderedPageBreak/>
              <w:t>1</w:t>
            </w:r>
            <w:r w:rsidR="004A6DE0" w:rsidRPr="00595DCD">
              <w:rPr>
                <w:rFonts w:cs="Times New Roman"/>
              </w:rPr>
              <w:t>1</w:t>
            </w:r>
            <w:r w:rsidRPr="00595DCD">
              <w:rPr>
                <w:rFonts w:cs="Times New Roman"/>
              </w:rPr>
              <w:t>.</w:t>
            </w:r>
          </w:p>
        </w:tc>
        <w:tc>
          <w:tcPr>
            <w:tcW w:w="5817" w:type="dxa"/>
            <w:gridSpan w:val="2"/>
          </w:tcPr>
          <w:p w14:paraId="60DBB46D" w14:textId="29457A7C" w:rsidR="00A51638" w:rsidRPr="00595DCD" w:rsidRDefault="00585927" w:rsidP="009D09E5">
            <w:pPr>
              <w:jc w:val="both"/>
              <w:rPr>
                <w:rFonts w:cs="Times New Roman"/>
              </w:rPr>
            </w:pPr>
            <w:r w:rsidRPr="00330DDB">
              <w:rPr>
                <w:rFonts w:cs="Times New Roman"/>
              </w:rPr>
              <w:t>Iznos traženih bespovratnih sredstava za projekt u okviru je propisanog najmanjeg i najvećeg iznosa bespovratnih sredstava za financiranje prihvatljivih izdataka (točka 1.4. Uputa) te, ukoliko je primjenjivo, dostavljen je dokaz o osiguranim sredstvima iz drugih izvora za financiranje razlike između iznosa ukupnih prihvatljivih izdataka projekta te maksimalnog iznosa bespovratnih sredstava koji mogu biti dodijeljeni za financiranje prihvatljivih izdataka u okviru ovog Poziva.</w:t>
            </w:r>
          </w:p>
        </w:tc>
        <w:tc>
          <w:tcPr>
            <w:tcW w:w="1589" w:type="dxa"/>
          </w:tcPr>
          <w:p w14:paraId="67A5A7E4" w14:textId="77777777" w:rsidR="00A51638" w:rsidRPr="00595DCD" w:rsidRDefault="00A51638" w:rsidP="00A51638">
            <w:pPr>
              <w:spacing w:after="0" w:line="240" w:lineRule="auto"/>
              <w:rPr>
                <w:rFonts w:eastAsia="Times New Roman" w:cs="Times New Roman"/>
              </w:rPr>
            </w:pPr>
          </w:p>
        </w:tc>
        <w:tc>
          <w:tcPr>
            <w:tcW w:w="1730" w:type="dxa"/>
          </w:tcPr>
          <w:p w14:paraId="5926BE0D" w14:textId="77777777" w:rsidR="00A51638" w:rsidRPr="00595DCD" w:rsidRDefault="00A51638" w:rsidP="00A51638">
            <w:pPr>
              <w:spacing w:after="0" w:line="240" w:lineRule="auto"/>
              <w:rPr>
                <w:rFonts w:eastAsia="Times New Roman" w:cs="Times New Roman"/>
              </w:rPr>
            </w:pPr>
          </w:p>
        </w:tc>
      </w:tr>
      <w:tr w:rsidR="00A51638" w:rsidRPr="00595DCD" w14:paraId="287579B7" w14:textId="77777777" w:rsidTr="00585927">
        <w:trPr>
          <w:jc w:val="center"/>
        </w:trPr>
        <w:tc>
          <w:tcPr>
            <w:tcW w:w="562" w:type="dxa"/>
          </w:tcPr>
          <w:p w14:paraId="014A2426" w14:textId="167B6649" w:rsidR="00A51638" w:rsidRPr="00595DCD" w:rsidRDefault="00A51638" w:rsidP="00A51638">
            <w:pPr>
              <w:rPr>
                <w:rFonts w:cs="Times New Roman"/>
              </w:rPr>
            </w:pPr>
            <w:r w:rsidRPr="00595DCD">
              <w:rPr>
                <w:rFonts w:cs="Times New Roman"/>
              </w:rPr>
              <w:t>1</w:t>
            </w:r>
            <w:r w:rsidR="004A6DE0" w:rsidRPr="00595DCD">
              <w:rPr>
                <w:rFonts w:cs="Times New Roman"/>
              </w:rPr>
              <w:t>2</w:t>
            </w:r>
            <w:r w:rsidRPr="00595DCD">
              <w:rPr>
                <w:rFonts w:cs="Times New Roman"/>
              </w:rPr>
              <w:t>.</w:t>
            </w:r>
          </w:p>
        </w:tc>
        <w:tc>
          <w:tcPr>
            <w:tcW w:w="5817" w:type="dxa"/>
            <w:gridSpan w:val="2"/>
          </w:tcPr>
          <w:p w14:paraId="145968E0" w14:textId="7713D9F2" w:rsidR="00A51638" w:rsidRPr="00595DCD" w:rsidRDefault="00F15D7D" w:rsidP="00A51638">
            <w:pPr>
              <w:tabs>
                <w:tab w:val="left" w:pos="0"/>
              </w:tabs>
              <w:spacing w:after="0" w:line="240" w:lineRule="auto"/>
              <w:jc w:val="both"/>
              <w:rPr>
                <w:rFonts w:cs="Times New Roman"/>
                <w:color w:val="000000"/>
                <w:szCs w:val="18"/>
              </w:rPr>
            </w:pPr>
            <w:r w:rsidRPr="00595DCD">
              <w:rPr>
                <w:rFonts w:cs="Times New Roman"/>
              </w:rPr>
              <w:t xml:space="preserve">Razdoblje provedbe projekta započinje najranije 1. siječnja 2014. godine, </w:t>
            </w:r>
            <w:r w:rsidRPr="00595DCD">
              <w:rPr>
                <w:rFonts w:cs="Times New Roman"/>
                <w:highlight w:val="yellow"/>
              </w:rPr>
              <w:t>a inicijalno procijenjeno trajanje razdoblja provedbe projekta je najdulje do 40 mjeseci od dana kada je posljednja strana potpisala Ugovor o dodjeli bespovratnih sredstava, te mora završiti najkasnije do 31. prosinca 2023. godine, ovisno koje razdoblje je</w:t>
            </w:r>
            <w:r>
              <w:rPr>
                <w:rFonts w:cs="Times New Roman"/>
                <w:highlight w:val="yellow"/>
              </w:rPr>
              <w:t xml:space="preserve"> kraće</w:t>
            </w:r>
            <w:r>
              <w:rPr>
                <w:rFonts w:cs="Times New Roman"/>
              </w:rPr>
              <w:t>.</w:t>
            </w:r>
          </w:p>
        </w:tc>
        <w:tc>
          <w:tcPr>
            <w:tcW w:w="1589" w:type="dxa"/>
          </w:tcPr>
          <w:p w14:paraId="45190D27" w14:textId="77777777" w:rsidR="00A51638" w:rsidRPr="00595DCD" w:rsidRDefault="00A51638" w:rsidP="00A51638">
            <w:pPr>
              <w:spacing w:after="0" w:line="240" w:lineRule="auto"/>
              <w:rPr>
                <w:rFonts w:eastAsia="Times New Roman" w:cs="Times New Roman"/>
              </w:rPr>
            </w:pPr>
          </w:p>
        </w:tc>
        <w:tc>
          <w:tcPr>
            <w:tcW w:w="1730" w:type="dxa"/>
          </w:tcPr>
          <w:p w14:paraId="6D1A63D9" w14:textId="77777777" w:rsidR="00A51638" w:rsidRPr="00595DCD" w:rsidRDefault="00A51638" w:rsidP="00A51638">
            <w:pPr>
              <w:spacing w:after="0" w:line="240" w:lineRule="auto"/>
              <w:rPr>
                <w:rFonts w:eastAsia="Times New Roman" w:cs="Times New Roman"/>
              </w:rPr>
            </w:pPr>
          </w:p>
        </w:tc>
      </w:tr>
      <w:tr w:rsidR="00A51638" w:rsidRPr="00595DCD" w14:paraId="19571444" w14:textId="77777777" w:rsidTr="00585927">
        <w:trPr>
          <w:jc w:val="center"/>
        </w:trPr>
        <w:tc>
          <w:tcPr>
            <w:tcW w:w="562" w:type="dxa"/>
          </w:tcPr>
          <w:p w14:paraId="17C9D990" w14:textId="170FAC87" w:rsidR="00A51638" w:rsidRPr="00595DCD" w:rsidRDefault="00A51638" w:rsidP="00A51638">
            <w:pPr>
              <w:rPr>
                <w:rFonts w:cs="Times New Roman"/>
              </w:rPr>
            </w:pPr>
            <w:r w:rsidRPr="00595DCD">
              <w:rPr>
                <w:rFonts w:cs="Times New Roman"/>
              </w:rPr>
              <w:t>1</w:t>
            </w:r>
            <w:r w:rsidR="004A6DE0" w:rsidRPr="00595DCD">
              <w:rPr>
                <w:rFonts w:cs="Times New Roman"/>
              </w:rPr>
              <w:t>3</w:t>
            </w:r>
            <w:r w:rsidRPr="00595DCD">
              <w:rPr>
                <w:rFonts w:cs="Times New Roman"/>
              </w:rPr>
              <w:t>.</w:t>
            </w:r>
          </w:p>
        </w:tc>
        <w:tc>
          <w:tcPr>
            <w:tcW w:w="5817" w:type="dxa"/>
            <w:gridSpan w:val="2"/>
          </w:tcPr>
          <w:p w14:paraId="35AC2003" w14:textId="73DCC1BC" w:rsidR="00A51638" w:rsidRPr="00595DCD" w:rsidRDefault="00F15D7D" w:rsidP="00A51638">
            <w:pPr>
              <w:tabs>
                <w:tab w:val="left" w:pos="0"/>
              </w:tabs>
              <w:spacing w:after="0" w:line="240" w:lineRule="auto"/>
              <w:jc w:val="both"/>
              <w:rPr>
                <w:rFonts w:cs="Times New Roman"/>
                <w:color w:val="000000"/>
                <w:szCs w:val="18"/>
              </w:rPr>
            </w:pPr>
            <w:r w:rsidRPr="00F15D7D">
              <w:rPr>
                <w:rFonts w:cs="Times New Roman"/>
              </w:rPr>
              <w:t>Projekt nije u suprotnosti s odredbama ključnih horizontalnih politika Europske unije i Operativnog programa Konkurentnost i kohezija 2014.-2020. o jednakim mogućnostima, održivom razvoju i informacijskom društvu.</w:t>
            </w:r>
          </w:p>
        </w:tc>
        <w:tc>
          <w:tcPr>
            <w:tcW w:w="1589" w:type="dxa"/>
          </w:tcPr>
          <w:p w14:paraId="2754DD7F" w14:textId="77777777" w:rsidR="00A51638" w:rsidRPr="00595DCD" w:rsidRDefault="00A51638" w:rsidP="00A51638">
            <w:pPr>
              <w:spacing w:after="0" w:line="240" w:lineRule="auto"/>
              <w:rPr>
                <w:rFonts w:eastAsia="Times New Roman" w:cs="Times New Roman"/>
              </w:rPr>
            </w:pPr>
          </w:p>
        </w:tc>
        <w:tc>
          <w:tcPr>
            <w:tcW w:w="1730" w:type="dxa"/>
          </w:tcPr>
          <w:p w14:paraId="7DC212C5" w14:textId="77777777" w:rsidR="00A51638" w:rsidRPr="00595DCD" w:rsidRDefault="00A51638" w:rsidP="00A51638">
            <w:pPr>
              <w:spacing w:after="0" w:line="240" w:lineRule="auto"/>
              <w:rPr>
                <w:rFonts w:eastAsia="Times New Roman" w:cs="Times New Roman"/>
              </w:rPr>
            </w:pPr>
          </w:p>
        </w:tc>
      </w:tr>
      <w:tr w:rsidR="009F4D7D" w:rsidRPr="00595DCD" w14:paraId="783DAEF6" w14:textId="77777777" w:rsidTr="00585927">
        <w:trPr>
          <w:jc w:val="center"/>
        </w:trPr>
        <w:tc>
          <w:tcPr>
            <w:tcW w:w="562" w:type="dxa"/>
          </w:tcPr>
          <w:p w14:paraId="15E2CFD9" w14:textId="4F5A7EC0" w:rsidR="009F4D7D" w:rsidRPr="00595DCD" w:rsidRDefault="009F4D7D" w:rsidP="00A51638">
            <w:pPr>
              <w:rPr>
                <w:rFonts w:cs="Times New Roman"/>
              </w:rPr>
            </w:pPr>
            <w:r w:rsidRPr="00595DCD">
              <w:rPr>
                <w:rFonts w:cs="Times New Roman"/>
              </w:rPr>
              <w:t>1</w:t>
            </w:r>
            <w:r w:rsidR="004A6DE0" w:rsidRPr="00595DCD">
              <w:rPr>
                <w:rFonts w:cs="Times New Roman"/>
              </w:rPr>
              <w:t>4</w:t>
            </w:r>
            <w:r w:rsidRPr="00595DCD">
              <w:rPr>
                <w:rFonts w:cs="Times New Roman"/>
              </w:rPr>
              <w:t>.</w:t>
            </w:r>
          </w:p>
        </w:tc>
        <w:tc>
          <w:tcPr>
            <w:tcW w:w="5817" w:type="dxa"/>
            <w:gridSpan w:val="2"/>
          </w:tcPr>
          <w:p w14:paraId="394C6670" w14:textId="1CB82A9F" w:rsidR="009F4D7D" w:rsidRPr="00595DCD" w:rsidRDefault="00F15D7D" w:rsidP="00E00132">
            <w:pPr>
              <w:tabs>
                <w:tab w:val="left" w:pos="0"/>
                <w:tab w:val="left" w:pos="940"/>
              </w:tabs>
              <w:spacing w:after="0" w:line="240" w:lineRule="auto"/>
              <w:jc w:val="both"/>
              <w:rPr>
                <w:rFonts w:cs="Times New Roman"/>
              </w:rPr>
            </w:pPr>
            <w:r w:rsidRPr="00F15D7D">
              <w:t>Projekt je u skladu sa drugim relevantnim politikama Zajednice (točka 1.1. Uputa).</w:t>
            </w:r>
          </w:p>
        </w:tc>
        <w:tc>
          <w:tcPr>
            <w:tcW w:w="1589" w:type="dxa"/>
          </w:tcPr>
          <w:p w14:paraId="4302AFC7" w14:textId="77777777" w:rsidR="009F4D7D" w:rsidRPr="00595DCD" w:rsidRDefault="009F4D7D" w:rsidP="00A51638">
            <w:pPr>
              <w:spacing w:after="0" w:line="240" w:lineRule="auto"/>
              <w:rPr>
                <w:rFonts w:eastAsia="Times New Roman" w:cs="Times New Roman"/>
              </w:rPr>
            </w:pPr>
          </w:p>
        </w:tc>
        <w:tc>
          <w:tcPr>
            <w:tcW w:w="1730" w:type="dxa"/>
          </w:tcPr>
          <w:p w14:paraId="591E3E02" w14:textId="77777777" w:rsidR="009F4D7D" w:rsidRPr="00595DCD" w:rsidRDefault="009F4D7D" w:rsidP="00A51638">
            <w:pPr>
              <w:spacing w:after="0" w:line="240" w:lineRule="auto"/>
              <w:rPr>
                <w:rFonts w:eastAsia="Times New Roman" w:cs="Times New Roman"/>
              </w:rPr>
            </w:pPr>
          </w:p>
        </w:tc>
      </w:tr>
      <w:tr w:rsidR="009F4D7D" w:rsidRPr="00595DCD" w14:paraId="14497DB1" w14:textId="77777777" w:rsidTr="00585927">
        <w:trPr>
          <w:jc w:val="center"/>
        </w:trPr>
        <w:tc>
          <w:tcPr>
            <w:tcW w:w="562" w:type="dxa"/>
          </w:tcPr>
          <w:p w14:paraId="78EEC872" w14:textId="5DBD5F12" w:rsidR="009F4D7D" w:rsidRPr="00595DCD" w:rsidRDefault="009F4D7D" w:rsidP="00A51638">
            <w:pPr>
              <w:rPr>
                <w:rFonts w:cs="Times New Roman"/>
              </w:rPr>
            </w:pPr>
            <w:r w:rsidRPr="00595DCD">
              <w:rPr>
                <w:rFonts w:cs="Times New Roman"/>
              </w:rPr>
              <w:t>1</w:t>
            </w:r>
            <w:r w:rsidR="004A6DE0" w:rsidRPr="00595DCD">
              <w:rPr>
                <w:rFonts w:cs="Times New Roman"/>
              </w:rPr>
              <w:t>5</w:t>
            </w:r>
            <w:r w:rsidRPr="00595DCD">
              <w:rPr>
                <w:rFonts w:cs="Times New Roman"/>
              </w:rPr>
              <w:t>.</w:t>
            </w:r>
          </w:p>
        </w:tc>
        <w:tc>
          <w:tcPr>
            <w:tcW w:w="5817" w:type="dxa"/>
            <w:gridSpan w:val="2"/>
          </w:tcPr>
          <w:p w14:paraId="7B8CB944" w14:textId="3AE1EBBE" w:rsidR="009F4D7D" w:rsidRPr="00595DCD" w:rsidRDefault="00F15D7D" w:rsidP="009F4D7D">
            <w:pPr>
              <w:tabs>
                <w:tab w:val="left" w:pos="0"/>
                <w:tab w:val="left" w:pos="940"/>
              </w:tabs>
              <w:spacing w:after="0" w:line="240" w:lineRule="auto"/>
              <w:jc w:val="both"/>
              <w:rPr>
                <w:rFonts w:cs="Times New Roman"/>
              </w:rPr>
            </w:pPr>
            <w:r w:rsidRPr="00F15D7D">
              <w:t>Projektni prijedlog ima izražen jedinični trošak po obnovljenom/novom krevetu (pod točkom 7. Prijavnog obrasca B).</w:t>
            </w:r>
          </w:p>
        </w:tc>
        <w:tc>
          <w:tcPr>
            <w:tcW w:w="1589" w:type="dxa"/>
          </w:tcPr>
          <w:p w14:paraId="60AC6FA5" w14:textId="77777777" w:rsidR="009F4D7D" w:rsidRPr="00595DCD" w:rsidRDefault="009F4D7D" w:rsidP="00A51638">
            <w:pPr>
              <w:spacing w:after="0" w:line="240" w:lineRule="auto"/>
              <w:rPr>
                <w:rFonts w:eastAsia="Times New Roman" w:cs="Times New Roman"/>
              </w:rPr>
            </w:pPr>
          </w:p>
        </w:tc>
        <w:tc>
          <w:tcPr>
            <w:tcW w:w="1730" w:type="dxa"/>
          </w:tcPr>
          <w:p w14:paraId="5243F637" w14:textId="77777777" w:rsidR="009F4D7D" w:rsidRPr="00595DCD" w:rsidRDefault="009F4D7D" w:rsidP="00A51638">
            <w:pPr>
              <w:spacing w:after="0" w:line="240" w:lineRule="auto"/>
              <w:rPr>
                <w:rFonts w:eastAsia="Times New Roman" w:cs="Times New Roman"/>
              </w:rPr>
            </w:pPr>
          </w:p>
        </w:tc>
      </w:tr>
      <w:tr w:rsidR="009F4D7D" w:rsidRPr="00595DCD" w14:paraId="3DFB9B30" w14:textId="77777777" w:rsidTr="00585927">
        <w:trPr>
          <w:jc w:val="center"/>
        </w:trPr>
        <w:tc>
          <w:tcPr>
            <w:tcW w:w="562" w:type="dxa"/>
          </w:tcPr>
          <w:p w14:paraId="7C8F5DD8" w14:textId="44F50EC7" w:rsidR="009F4D7D" w:rsidRPr="00595DCD" w:rsidRDefault="009F4D7D" w:rsidP="00A51638">
            <w:pPr>
              <w:rPr>
                <w:rFonts w:cs="Times New Roman"/>
              </w:rPr>
            </w:pPr>
            <w:r w:rsidRPr="00595DCD">
              <w:rPr>
                <w:rFonts w:cs="Times New Roman"/>
              </w:rPr>
              <w:t>1</w:t>
            </w:r>
            <w:r w:rsidR="004A6DE0" w:rsidRPr="00595DCD">
              <w:rPr>
                <w:rFonts w:cs="Times New Roman"/>
              </w:rPr>
              <w:t>6</w:t>
            </w:r>
            <w:r w:rsidRPr="00595DCD">
              <w:rPr>
                <w:rFonts w:cs="Times New Roman"/>
              </w:rPr>
              <w:t>.</w:t>
            </w:r>
          </w:p>
        </w:tc>
        <w:tc>
          <w:tcPr>
            <w:tcW w:w="5817" w:type="dxa"/>
            <w:gridSpan w:val="2"/>
          </w:tcPr>
          <w:p w14:paraId="231015B1" w14:textId="1571473F" w:rsidR="009F4D7D" w:rsidRPr="00595DCD" w:rsidRDefault="00F15D7D" w:rsidP="009F4D7D">
            <w:pPr>
              <w:tabs>
                <w:tab w:val="left" w:pos="0"/>
                <w:tab w:val="left" w:pos="940"/>
              </w:tabs>
              <w:spacing w:after="0" w:line="240" w:lineRule="auto"/>
              <w:jc w:val="both"/>
            </w:pPr>
            <w:r w:rsidRPr="00F15D7D">
              <w:t>Projekt ima najmanje 50% kreveta koji su predmet obnove/izgradnje namijenjenih (rezerviranih) za studente u nepovoljnom položaju, i to u razdoblju od 5 godina nakon završetka provedbe projekta. (Obrazac 4. Izjava Prijavitelja)</w:t>
            </w:r>
            <w:r>
              <w:t>.</w:t>
            </w:r>
          </w:p>
        </w:tc>
        <w:tc>
          <w:tcPr>
            <w:tcW w:w="1589" w:type="dxa"/>
          </w:tcPr>
          <w:p w14:paraId="3B1CE245" w14:textId="77777777" w:rsidR="009F4D7D" w:rsidRPr="00595DCD" w:rsidRDefault="009F4D7D" w:rsidP="00A51638">
            <w:pPr>
              <w:spacing w:after="0" w:line="240" w:lineRule="auto"/>
              <w:rPr>
                <w:rFonts w:eastAsia="Times New Roman" w:cs="Times New Roman"/>
              </w:rPr>
            </w:pPr>
          </w:p>
        </w:tc>
        <w:tc>
          <w:tcPr>
            <w:tcW w:w="1730" w:type="dxa"/>
          </w:tcPr>
          <w:p w14:paraId="5E214908" w14:textId="77777777" w:rsidR="009F4D7D" w:rsidRPr="00595DCD" w:rsidRDefault="009F4D7D" w:rsidP="00A51638">
            <w:pPr>
              <w:spacing w:after="0" w:line="240" w:lineRule="auto"/>
              <w:rPr>
                <w:rFonts w:eastAsia="Times New Roman" w:cs="Times New Roman"/>
              </w:rPr>
            </w:pPr>
          </w:p>
        </w:tc>
      </w:tr>
      <w:tr w:rsidR="00F15D7D" w:rsidRPr="00595DCD" w14:paraId="32EB5AD4" w14:textId="77777777" w:rsidTr="007511F0">
        <w:trPr>
          <w:jc w:val="center"/>
        </w:trPr>
        <w:tc>
          <w:tcPr>
            <w:tcW w:w="9698" w:type="dxa"/>
            <w:gridSpan w:val="5"/>
          </w:tcPr>
          <w:p w14:paraId="25982E74" w14:textId="500D6252" w:rsidR="00F15D7D" w:rsidRDefault="00F15D7D" w:rsidP="00F15D7D">
            <w:pPr>
              <w:spacing w:after="0" w:line="240" w:lineRule="auto"/>
              <w:rPr>
                <w:rFonts w:eastAsia="Times New Roman" w:cs="Times New Roman"/>
              </w:rPr>
            </w:pPr>
            <w:r w:rsidRPr="00F15D7D">
              <w:rPr>
                <w:rFonts w:eastAsia="Times New Roman" w:cs="Times New Roman"/>
              </w:rPr>
              <w:t>Odluka osobe odgovorne za obavljanje provjere projekta i aktivnosti:</w:t>
            </w:r>
          </w:p>
          <w:p w14:paraId="2C81BDEE" w14:textId="77777777" w:rsidR="00F15D7D" w:rsidRPr="00F15D7D" w:rsidRDefault="00F15D7D" w:rsidP="00F15D7D">
            <w:pPr>
              <w:spacing w:after="0" w:line="240" w:lineRule="auto"/>
              <w:rPr>
                <w:rFonts w:eastAsia="Times New Roman" w:cs="Times New Roman"/>
              </w:rPr>
            </w:pPr>
          </w:p>
          <w:p w14:paraId="5A3AEE88" w14:textId="6338A6A6" w:rsidR="00F15D7D" w:rsidRDefault="00F15D7D" w:rsidP="00F15D7D">
            <w:pPr>
              <w:spacing w:after="0" w:line="240" w:lineRule="auto"/>
              <w:rPr>
                <w:rFonts w:eastAsia="Times New Roman" w:cs="Times New Roman"/>
              </w:rPr>
            </w:pPr>
            <w:r w:rsidRPr="00F15D7D">
              <w:rPr>
                <w:rFonts w:eastAsia="Times New Roman" w:cs="Times New Roman"/>
              </w:rPr>
              <w:t>___ Nije jasno udovoljava li projektni prijedlog svim zahtjevima provjere prihvatljivosti projekta i aktivnosti i potrebno je podnijeti dodatne podatke/pojašnjenja: (upisati koji podaci/pojašnjenja se traže i rok za njihovo podnošenje)</w:t>
            </w:r>
          </w:p>
          <w:p w14:paraId="0F5E08E5" w14:textId="77777777" w:rsidR="00585927" w:rsidRPr="00F15D7D" w:rsidRDefault="00585927" w:rsidP="00F15D7D">
            <w:pPr>
              <w:spacing w:after="0" w:line="240" w:lineRule="auto"/>
              <w:rPr>
                <w:rFonts w:eastAsia="Times New Roman" w:cs="Times New Roman"/>
              </w:rPr>
            </w:pPr>
          </w:p>
          <w:p w14:paraId="21DDC1CE" w14:textId="77777777" w:rsidR="00F15D7D" w:rsidRPr="00F15D7D" w:rsidRDefault="00F15D7D" w:rsidP="00F15D7D">
            <w:pPr>
              <w:spacing w:after="0" w:line="240" w:lineRule="auto"/>
              <w:rPr>
                <w:rFonts w:eastAsia="Times New Roman" w:cs="Times New Roman"/>
              </w:rPr>
            </w:pPr>
            <w:r w:rsidRPr="00F15D7D">
              <w:rPr>
                <w:rFonts w:eastAsia="Times New Roman" w:cs="Times New Roman"/>
              </w:rPr>
              <w:t>Zaključak:</w:t>
            </w:r>
          </w:p>
          <w:p w14:paraId="5360D2FA" w14:textId="5D3CCEA3" w:rsidR="00F15D7D" w:rsidRDefault="00F15D7D" w:rsidP="00F15D7D">
            <w:pPr>
              <w:spacing w:after="0" w:line="240" w:lineRule="auto"/>
              <w:rPr>
                <w:rFonts w:eastAsia="Times New Roman" w:cs="Times New Roman"/>
              </w:rPr>
            </w:pPr>
            <w:r w:rsidRPr="00F15D7D">
              <w:rPr>
                <w:rFonts w:eastAsia="Times New Roman" w:cs="Times New Roman"/>
              </w:rPr>
              <w:t>___ Projektni prijedlog udovoljava svim zahtjevima provjere prihvatljivosti projekta i aktivnosti i može se prenijeti u sljedeću fazu postupka dodjele</w:t>
            </w:r>
          </w:p>
          <w:p w14:paraId="00D03BEE" w14:textId="77777777" w:rsidR="00585927" w:rsidRPr="00F15D7D" w:rsidRDefault="00585927" w:rsidP="00F15D7D">
            <w:pPr>
              <w:spacing w:after="0" w:line="240" w:lineRule="auto"/>
              <w:rPr>
                <w:rFonts w:eastAsia="Times New Roman" w:cs="Times New Roman"/>
              </w:rPr>
            </w:pPr>
          </w:p>
          <w:p w14:paraId="448AA42D" w14:textId="77777777" w:rsidR="00F15D7D" w:rsidRPr="00F15D7D" w:rsidRDefault="00F15D7D" w:rsidP="00F15D7D">
            <w:pPr>
              <w:spacing w:after="0" w:line="240" w:lineRule="auto"/>
              <w:rPr>
                <w:rFonts w:eastAsia="Times New Roman" w:cs="Times New Roman"/>
              </w:rPr>
            </w:pPr>
            <w:r w:rsidRPr="00F15D7D">
              <w:rPr>
                <w:rFonts w:eastAsia="Times New Roman" w:cs="Times New Roman"/>
              </w:rPr>
              <w:t>___ Projektni prijedlog ne udovoljava zahtjevima provjere prihvatljivosti projekta i aktivnosti i isključuje se iz daljnjeg postupka dodjele</w:t>
            </w:r>
          </w:p>
          <w:p w14:paraId="15C926A5" w14:textId="25512F6A" w:rsidR="00F15D7D" w:rsidRDefault="00F15D7D" w:rsidP="00F15D7D">
            <w:pPr>
              <w:spacing w:after="0" w:line="240" w:lineRule="auto"/>
              <w:rPr>
                <w:rFonts w:eastAsia="Times New Roman" w:cs="Times New Roman"/>
              </w:rPr>
            </w:pPr>
            <w:r w:rsidRPr="00F15D7D">
              <w:rPr>
                <w:rFonts w:eastAsia="Times New Roman" w:cs="Times New Roman"/>
              </w:rPr>
              <w:t>Obrazloženje:</w:t>
            </w:r>
          </w:p>
          <w:p w14:paraId="3694C010" w14:textId="77777777" w:rsidR="00585927" w:rsidRPr="00F15D7D" w:rsidRDefault="00585927" w:rsidP="00F15D7D">
            <w:pPr>
              <w:spacing w:after="0" w:line="240" w:lineRule="auto"/>
              <w:rPr>
                <w:rFonts w:eastAsia="Times New Roman" w:cs="Times New Roman"/>
              </w:rPr>
            </w:pPr>
          </w:p>
          <w:p w14:paraId="2FB9B38A" w14:textId="60DC48AE" w:rsidR="00F15D7D" w:rsidRDefault="00F15D7D" w:rsidP="00F15D7D">
            <w:pPr>
              <w:spacing w:after="0" w:line="240" w:lineRule="auto"/>
              <w:rPr>
                <w:rFonts w:eastAsia="Times New Roman" w:cs="Times New Roman"/>
              </w:rPr>
            </w:pPr>
            <w:r w:rsidRPr="00F15D7D">
              <w:rPr>
                <w:rFonts w:eastAsia="Times New Roman" w:cs="Times New Roman"/>
              </w:rPr>
              <w:t>Datum provjere prihvatljivosti projekta i aktivnosti:</w:t>
            </w:r>
          </w:p>
          <w:p w14:paraId="2ACF79AA" w14:textId="77777777" w:rsidR="00F15D7D" w:rsidRDefault="00F15D7D" w:rsidP="00A51638">
            <w:pPr>
              <w:spacing w:after="0" w:line="240" w:lineRule="auto"/>
              <w:rPr>
                <w:rFonts w:eastAsia="Times New Roman" w:cs="Times New Roman"/>
              </w:rPr>
            </w:pPr>
          </w:p>
          <w:p w14:paraId="1D6B2807" w14:textId="26411BAD" w:rsidR="00F15D7D" w:rsidRPr="00595DCD" w:rsidRDefault="00F15D7D" w:rsidP="00A51638">
            <w:pPr>
              <w:spacing w:after="0" w:line="240" w:lineRule="auto"/>
              <w:rPr>
                <w:rFonts w:eastAsia="Times New Roman" w:cs="Times New Roman"/>
              </w:rPr>
            </w:pPr>
          </w:p>
        </w:tc>
      </w:tr>
    </w:tbl>
    <w:p w14:paraId="1445B943" w14:textId="77777777" w:rsidR="0091714B" w:rsidRPr="00595DCD" w:rsidRDefault="0091714B" w:rsidP="009F4D7D">
      <w:pPr>
        <w:rPr>
          <w:rFonts w:cs="Times New Roman"/>
          <w:b/>
        </w:rPr>
      </w:pPr>
    </w:p>
    <w:p w14:paraId="3EDF4A7D" w14:textId="4978F3C0" w:rsidR="00BC3977" w:rsidRDefault="006C00DB" w:rsidP="00C34D05">
      <w:pPr>
        <w:rPr>
          <w:b/>
          <w:bCs/>
        </w:rPr>
      </w:pPr>
      <w:r>
        <w:rPr>
          <w:b/>
          <w:bCs/>
        </w:rPr>
        <w:lastRenderedPageBreak/>
        <w:t>4. faza - Ocjenjivanje kvalitete</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7293"/>
      </w:tblGrid>
      <w:tr w:rsidR="006C00DB" w:rsidRPr="00595DCD" w14:paraId="1C90B9B8" w14:textId="77777777" w:rsidTr="006C00DB">
        <w:trPr>
          <w:jc w:val="center"/>
        </w:trPr>
        <w:tc>
          <w:tcPr>
            <w:tcW w:w="2405" w:type="dxa"/>
            <w:shd w:val="clear" w:color="auto" w:fill="D9D9D9" w:themeFill="background1" w:themeFillShade="D9"/>
          </w:tcPr>
          <w:p w14:paraId="09FDFF61" w14:textId="48021CF5" w:rsidR="006C00DB" w:rsidRPr="00595DCD" w:rsidRDefault="006C00DB" w:rsidP="006C00DB">
            <w:pPr>
              <w:spacing w:after="0" w:line="240" w:lineRule="auto"/>
              <w:rPr>
                <w:rFonts w:eastAsia="Times New Roman" w:cs="Times New Roman"/>
              </w:rPr>
            </w:pPr>
            <w:r>
              <w:t xml:space="preserve">Naziv Operativnog programa </w:t>
            </w:r>
          </w:p>
        </w:tc>
        <w:tc>
          <w:tcPr>
            <w:tcW w:w="7293" w:type="dxa"/>
            <w:tcBorders>
              <w:top w:val="single" w:sz="4" w:space="0" w:color="auto"/>
              <w:left w:val="single" w:sz="4" w:space="0" w:color="auto"/>
              <w:bottom w:val="single" w:sz="4" w:space="0" w:color="auto"/>
              <w:right w:val="single" w:sz="4" w:space="0" w:color="auto"/>
            </w:tcBorders>
          </w:tcPr>
          <w:p w14:paraId="1FCD2853" w14:textId="141DC96F" w:rsidR="006C00DB" w:rsidRPr="00595DCD" w:rsidRDefault="006C00DB" w:rsidP="006C00DB">
            <w:pPr>
              <w:spacing w:after="0" w:line="240" w:lineRule="auto"/>
              <w:jc w:val="both"/>
              <w:rPr>
                <w:rFonts w:eastAsia="Times New Roman" w:cs="Times New Roman"/>
              </w:rPr>
            </w:pPr>
            <w:r>
              <w:t xml:space="preserve">Operativni program “Konkurentnost i kohezija 2014.-2020.” </w:t>
            </w:r>
          </w:p>
        </w:tc>
      </w:tr>
      <w:tr w:rsidR="006C00DB" w:rsidRPr="00595DCD" w14:paraId="58D443F0" w14:textId="77777777" w:rsidTr="006C00DB">
        <w:trPr>
          <w:jc w:val="center"/>
        </w:trPr>
        <w:tc>
          <w:tcPr>
            <w:tcW w:w="2405" w:type="dxa"/>
            <w:shd w:val="clear" w:color="auto" w:fill="D9D9D9" w:themeFill="background1" w:themeFillShade="D9"/>
          </w:tcPr>
          <w:p w14:paraId="773178D8" w14:textId="10F6C81A" w:rsidR="006C00DB" w:rsidRPr="00595DCD" w:rsidRDefault="006C00DB" w:rsidP="006C00DB">
            <w:pPr>
              <w:spacing w:after="0" w:line="240" w:lineRule="auto"/>
              <w:rPr>
                <w:rFonts w:eastAsia="Times New Roman" w:cs="Times New Roman"/>
              </w:rPr>
            </w:pPr>
            <w:r>
              <w:t xml:space="preserve">Naziv prioritetne osi </w:t>
            </w:r>
          </w:p>
        </w:tc>
        <w:tc>
          <w:tcPr>
            <w:tcW w:w="7293" w:type="dxa"/>
            <w:tcBorders>
              <w:top w:val="single" w:sz="4" w:space="0" w:color="auto"/>
              <w:left w:val="single" w:sz="4" w:space="0" w:color="auto"/>
              <w:bottom w:val="single" w:sz="4" w:space="0" w:color="auto"/>
              <w:right w:val="single" w:sz="4" w:space="0" w:color="auto"/>
            </w:tcBorders>
          </w:tcPr>
          <w:p w14:paraId="3FF5EEBB" w14:textId="2423B909" w:rsidR="006C00DB" w:rsidRPr="00595DCD" w:rsidRDefault="006C00DB" w:rsidP="006C00DB">
            <w:pPr>
              <w:spacing w:after="0" w:line="240" w:lineRule="auto"/>
              <w:jc w:val="both"/>
              <w:rPr>
                <w:rFonts w:eastAsia="Times New Roman" w:cs="Times New Roman"/>
              </w:rPr>
            </w:pPr>
            <w:r>
              <w:t xml:space="preserve">Obrazovanje, vještine i cjeloživotno učenje </w:t>
            </w:r>
          </w:p>
        </w:tc>
      </w:tr>
      <w:tr w:rsidR="006C00DB" w:rsidRPr="00595DCD" w14:paraId="5E950835" w14:textId="77777777" w:rsidTr="006C00DB">
        <w:trPr>
          <w:jc w:val="center"/>
        </w:trPr>
        <w:tc>
          <w:tcPr>
            <w:tcW w:w="2405" w:type="dxa"/>
            <w:shd w:val="clear" w:color="auto" w:fill="D9D9D9" w:themeFill="background1" w:themeFillShade="D9"/>
          </w:tcPr>
          <w:p w14:paraId="623F3D61" w14:textId="4E00134A" w:rsidR="006C00DB" w:rsidRPr="00595DCD" w:rsidRDefault="006C00DB" w:rsidP="006C00DB">
            <w:pPr>
              <w:spacing w:after="0" w:line="240" w:lineRule="auto"/>
              <w:rPr>
                <w:rFonts w:eastAsia="Times New Roman" w:cs="Times New Roman"/>
              </w:rPr>
            </w:pPr>
            <w:r>
              <w:t xml:space="preserve">Naziv Poziva </w:t>
            </w:r>
          </w:p>
        </w:tc>
        <w:tc>
          <w:tcPr>
            <w:tcW w:w="7293" w:type="dxa"/>
            <w:tcBorders>
              <w:top w:val="single" w:sz="4" w:space="0" w:color="auto"/>
              <w:left w:val="single" w:sz="4" w:space="0" w:color="auto"/>
              <w:bottom w:val="single" w:sz="4" w:space="0" w:color="auto"/>
              <w:right w:val="single" w:sz="4" w:space="0" w:color="auto"/>
            </w:tcBorders>
          </w:tcPr>
          <w:p w14:paraId="2F22A15C" w14:textId="7823964D" w:rsidR="006C00DB" w:rsidRPr="00595DCD" w:rsidRDefault="006C00DB" w:rsidP="006C00DB">
            <w:pPr>
              <w:spacing w:after="0" w:line="240" w:lineRule="auto"/>
              <w:rPr>
                <w:rFonts w:cs="Times New Roman"/>
              </w:rPr>
            </w:pPr>
            <w:r>
              <w:t xml:space="preserve">Modernizacija, unaprjeđenje i proširenje infrastrukture studentskog smještaja za studente u nepovoljnom položaju </w:t>
            </w:r>
          </w:p>
        </w:tc>
      </w:tr>
      <w:tr w:rsidR="006C00DB" w:rsidRPr="00595DCD" w14:paraId="48D3A3D2" w14:textId="77777777" w:rsidTr="006C00DB">
        <w:trPr>
          <w:jc w:val="center"/>
        </w:trPr>
        <w:tc>
          <w:tcPr>
            <w:tcW w:w="2405" w:type="dxa"/>
            <w:shd w:val="clear" w:color="auto" w:fill="D9D9D9" w:themeFill="background1" w:themeFillShade="D9"/>
          </w:tcPr>
          <w:p w14:paraId="1668C587" w14:textId="190C1069" w:rsidR="006C00DB" w:rsidRPr="00595DCD" w:rsidDel="0064609E" w:rsidRDefault="006C00DB" w:rsidP="006C00DB">
            <w:pPr>
              <w:spacing w:after="0" w:line="240" w:lineRule="auto"/>
              <w:rPr>
                <w:rFonts w:eastAsia="Times New Roman" w:cs="Times New Roman"/>
              </w:rPr>
            </w:pPr>
            <w:r>
              <w:t xml:space="preserve">Referentna oznaka Poziva </w:t>
            </w:r>
          </w:p>
        </w:tc>
        <w:tc>
          <w:tcPr>
            <w:tcW w:w="7293" w:type="dxa"/>
          </w:tcPr>
          <w:p w14:paraId="4C6E9193" w14:textId="31551040" w:rsidR="006C00DB" w:rsidRPr="00595DCD" w:rsidRDefault="006C00DB" w:rsidP="006C00DB">
            <w:pPr>
              <w:spacing w:after="0" w:line="240" w:lineRule="auto"/>
              <w:jc w:val="both"/>
              <w:rPr>
                <w:rFonts w:eastAsia="Times New Roman" w:cs="Times New Roman"/>
              </w:rPr>
            </w:pPr>
            <w:r>
              <w:t xml:space="preserve">KK.09.1.2.01 </w:t>
            </w:r>
          </w:p>
        </w:tc>
      </w:tr>
      <w:tr w:rsidR="006C00DB" w:rsidRPr="00595DCD" w14:paraId="6463AD48" w14:textId="77777777" w:rsidTr="006C00DB">
        <w:trPr>
          <w:trHeight w:val="180"/>
          <w:jc w:val="center"/>
        </w:trPr>
        <w:tc>
          <w:tcPr>
            <w:tcW w:w="2405" w:type="dxa"/>
            <w:shd w:val="clear" w:color="auto" w:fill="D9D9D9" w:themeFill="background1" w:themeFillShade="D9"/>
          </w:tcPr>
          <w:p w14:paraId="7A408CF2" w14:textId="4709A789" w:rsidR="006C00DB" w:rsidRPr="00595DCD" w:rsidRDefault="006C00DB" w:rsidP="006C00DB">
            <w:pPr>
              <w:spacing w:after="0" w:line="240" w:lineRule="auto"/>
              <w:rPr>
                <w:rFonts w:eastAsia="Times New Roman" w:cs="Times New Roman"/>
              </w:rPr>
            </w:pPr>
            <w:r>
              <w:t xml:space="preserve">Naziv prijavitelja </w:t>
            </w:r>
          </w:p>
        </w:tc>
        <w:tc>
          <w:tcPr>
            <w:tcW w:w="7293" w:type="dxa"/>
          </w:tcPr>
          <w:p w14:paraId="196C2211" w14:textId="77777777" w:rsidR="006C00DB" w:rsidRPr="00595DCD" w:rsidRDefault="006C00DB" w:rsidP="006C00DB">
            <w:pPr>
              <w:spacing w:after="0" w:line="240" w:lineRule="auto"/>
              <w:jc w:val="both"/>
              <w:rPr>
                <w:rFonts w:eastAsia="Times New Roman" w:cs="Times New Roman"/>
              </w:rPr>
            </w:pPr>
          </w:p>
        </w:tc>
      </w:tr>
      <w:tr w:rsidR="006C00DB" w:rsidRPr="00595DCD" w14:paraId="74E8C8FC" w14:textId="77777777" w:rsidTr="006C00DB">
        <w:trPr>
          <w:jc w:val="center"/>
        </w:trPr>
        <w:tc>
          <w:tcPr>
            <w:tcW w:w="2405" w:type="dxa"/>
            <w:shd w:val="clear" w:color="auto" w:fill="D9D9D9" w:themeFill="background1" w:themeFillShade="D9"/>
          </w:tcPr>
          <w:p w14:paraId="5EFB8B74" w14:textId="67E04CFE" w:rsidR="006C00DB" w:rsidRPr="00595DCD" w:rsidRDefault="006C00DB" w:rsidP="006C00DB">
            <w:pPr>
              <w:spacing w:after="0" w:line="240" w:lineRule="auto"/>
              <w:rPr>
                <w:rFonts w:eastAsia="Times New Roman" w:cs="Times New Roman"/>
              </w:rPr>
            </w:pPr>
            <w:r>
              <w:t xml:space="preserve">Naziv projektne prijave </w:t>
            </w:r>
          </w:p>
        </w:tc>
        <w:tc>
          <w:tcPr>
            <w:tcW w:w="7293" w:type="dxa"/>
          </w:tcPr>
          <w:p w14:paraId="7321DB59" w14:textId="77777777" w:rsidR="006C00DB" w:rsidRPr="00595DCD" w:rsidRDefault="006C00DB" w:rsidP="006C00DB">
            <w:pPr>
              <w:spacing w:after="0" w:line="240" w:lineRule="auto"/>
              <w:jc w:val="both"/>
              <w:rPr>
                <w:rFonts w:eastAsia="Times New Roman" w:cs="Times New Roman"/>
              </w:rPr>
            </w:pPr>
          </w:p>
        </w:tc>
      </w:tr>
      <w:tr w:rsidR="006C00DB" w:rsidRPr="00595DCD" w14:paraId="54E105A7" w14:textId="77777777" w:rsidTr="006C00DB">
        <w:trPr>
          <w:jc w:val="center"/>
        </w:trPr>
        <w:tc>
          <w:tcPr>
            <w:tcW w:w="2405" w:type="dxa"/>
            <w:shd w:val="clear" w:color="auto" w:fill="D9D9D9" w:themeFill="background1" w:themeFillShade="D9"/>
          </w:tcPr>
          <w:p w14:paraId="2871A164" w14:textId="338B9905" w:rsidR="006C00DB" w:rsidRDefault="006C00DB" w:rsidP="006C00DB">
            <w:pPr>
              <w:spacing w:after="0" w:line="240" w:lineRule="auto"/>
            </w:pPr>
            <w:r w:rsidRPr="006C00DB">
              <w:t>Referentna oznaka projektne prijave</w:t>
            </w:r>
          </w:p>
        </w:tc>
        <w:tc>
          <w:tcPr>
            <w:tcW w:w="7293" w:type="dxa"/>
          </w:tcPr>
          <w:p w14:paraId="2A4930C7" w14:textId="77777777" w:rsidR="006C00DB" w:rsidRPr="00595DCD" w:rsidRDefault="006C00DB" w:rsidP="006C00DB">
            <w:pPr>
              <w:spacing w:after="0" w:line="240" w:lineRule="auto"/>
              <w:jc w:val="both"/>
              <w:rPr>
                <w:rFonts w:eastAsia="Times New Roman" w:cs="Times New Roman"/>
              </w:rPr>
            </w:pPr>
          </w:p>
        </w:tc>
      </w:tr>
    </w:tbl>
    <w:p w14:paraId="402BF9FF" w14:textId="77E1814D" w:rsidR="006C00DB" w:rsidRDefault="006C00DB" w:rsidP="00C34D05">
      <w:pPr>
        <w:rPr>
          <w:b/>
          <w:bCs/>
        </w:rPr>
      </w:pPr>
    </w:p>
    <w:p w14:paraId="72EE1C27" w14:textId="77777777" w:rsidR="006C00DB" w:rsidRPr="006C00DB" w:rsidRDefault="006C00DB" w:rsidP="006C00DB">
      <w:r w:rsidRPr="006C00DB">
        <w:t xml:space="preserve">U fazi ocjenjivanja kvalitete Projektni prijedlog mora ostvariti minimalni ukupni zbroj od 50 bodova (kumulativni broj bodova po svih 6 kriterija) da bi bio upućen u sljedeću fazu postupka dodjele bespovratnih sredstava. </w:t>
      </w:r>
    </w:p>
    <w:p w14:paraId="33BAFFBA" w14:textId="77777777" w:rsidR="006C00DB" w:rsidRPr="006C00DB" w:rsidRDefault="006C00DB" w:rsidP="006C00DB">
      <w:r w:rsidRPr="006C00DB">
        <w:t xml:space="preserve">Osim kumulativnog minimalnog broja bodova, kako bi bio upućen u sljedeću fazu postupka dodjele bespovratnih sredstava, Projektni prijedlog mora ostvariti i minimalni broj bodova kako slijedi: </w:t>
      </w:r>
    </w:p>
    <w:p w14:paraId="27F14A47" w14:textId="77777777" w:rsidR="006C00DB" w:rsidRPr="006C00DB" w:rsidRDefault="006C00DB" w:rsidP="006C00DB">
      <w:r w:rsidRPr="006C00DB">
        <w:t xml:space="preserve">- za kriterij 1. Doprinos poboljšanju pristupa visokom obrazovanju – minimalno 12 bodova </w:t>
      </w:r>
    </w:p>
    <w:p w14:paraId="6EBB591C" w14:textId="77777777" w:rsidR="006C00DB" w:rsidRPr="006C00DB" w:rsidRDefault="006C00DB" w:rsidP="006C00DB">
      <w:r w:rsidRPr="006C00DB">
        <w:t xml:space="preserve">- za kriterij 3. Financijska održivost projekta – minimalno 5 bodova </w:t>
      </w:r>
    </w:p>
    <w:p w14:paraId="245686C7" w14:textId="7D55E70D" w:rsidR="006C00DB" w:rsidRDefault="006C00DB" w:rsidP="006C00DB">
      <w:r w:rsidRPr="006C00DB">
        <w:t xml:space="preserve">- za kriterij 5. Dizajn i zrelost projekta – minimalno 10 bodova. </w:t>
      </w:r>
    </w:p>
    <w:p w14:paraId="638DDC0D" w14:textId="33A3FC6C" w:rsidR="006C00DB" w:rsidRDefault="006C00DB" w:rsidP="006C00DB">
      <w:pPr>
        <w:autoSpaceDE w:val="0"/>
        <w:autoSpaceDN w:val="0"/>
        <w:adjustRightInd w:val="0"/>
        <w:spacing w:after="0" w:line="240" w:lineRule="auto"/>
        <w:rPr>
          <w:rFonts w:ascii="Calibri" w:hAnsi="Calibri" w:cs="Calibri"/>
          <w:color w:val="000000"/>
        </w:rPr>
      </w:pPr>
    </w:p>
    <w:p w14:paraId="35178D35" w14:textId="77777777" w:rsidR="006C00DB" w:rsidRPr="006C00DB" w:rsidRDefault="006C00DB" w:rsidP="006C00DB">
      <w:pPr>
        <w:autoSpaceDE w:val="0"/>
        <w:autoSpaceDN w:val="0"/>
        <w:adjustRightInd w:val="0"/>
        <w:spacing w:after="0" w:line="240" w:lineRule="auto"/>
        <w:rPr>
          <w:rFonts w:ascii="Calibri" w:hAnsi="Calibri" w:cs="Calibri"/>
          <w:color w:val="000000"/>
        </w:rPr>
      </w:pPr>
    </w:p>
    <w:p w14:paraId="267D40A9" w14:textId="7C4561D9" w:rsidR="006C00DB" w:rsidRDefault="006C00DB" w:rsidP="00D206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color w:val="000000"/>
        </w:rPr>
      </w:pPr>
      <w:r w:rsidRPr="006C00DB">
        <w:rPr>
          <w:rFonts w:ascii="Calibri" w:hAnsi="Calibri" w:cs="Calibri"/>
          <w:b/>
          <w:bCs/>
          <w:color w:val="000000"/>
        </w:rPr>
        <w:t xml:space="preserve">NAPOMENA 1: </w:t>
      </w:r>
      <w:r w:rsidRPr="006C00DB">
        <w:rPr>
          <w:rFonts w:ascii="Calibri" w:hAnsi="Calibri" w:cs="Calibri"/>
          <w:color w:val="000000"/>
        </w:rPr>
        <w:t xml:space="preserve">PRIJAVITELJI I PARTNERI MOGU KORISTITI EVALUACIJSKU TABLICU ZA USPOREDNU PROVJERU SVIH UVJETA I KRITERIJA S ODREDBAMA DEFINIRANIM U TEKSTU UPUTA ZA PRIJAVITELJE. </w:t>
      </w:r>
    </w:p>
    <w:p w14:paraId="0CC7CE53" w14:textId="77777777" w:rsidR="00D2062C" w:rsidRPr="006C00DB" w:rsidRDefault="00D2062C" w:rsidP="00D206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Calibri" w:hAnsi="Calibri" w:cs="Calibri"/>
          <w:color w:val="000000"/>
        </w:rPr>
      </w:pPr>
    </w:p>
    <w:p w14:paraId="212A70C5" w14:textId="2E2647FF" w:rsidR="006C00DB" w:rsidRDefault="006C00DB" w:rsidP="00D2062C">
      <w:pPr>
        <w:pBdr>
          <w:top w:val="single" w:sz="4" w:space="1" w:color="auto"/>
          <w:left w:val="single" w:sz="4" w:space="4" w:color="auto"/>
          <w:bottom w:val="single" w:sz="4" w:space="1" w:color="auto"/>
          <w:right w:val="single" w:sz="4" w:space="4" w:color="auto"/>
        </w:pBdr>
        <w:jc w:val="both"/>
        <w:rPr>
          <w:b/>
          <w:bCs/>
        </w:rPr>
      </w:pPr>
      <w:r w:rsidRPr="006C00DB">
        <w:rPr>
          <w:rFonts w:ascii="Calibri" w:hAnsi="Calibri" w:cs="Calibri"/>
          <w:b/>
          <w:bCs/>
          <w:color w:val="000000"/>
        </w:rPr>
        <w:t xml:space="preserve">NAPOMENA 2: </w:t>
      </w:r>
      <w:r w:rsidRPr="006C00DB">
        <w:rPr>
          <w:rFonts w:ascii="Calibri" w:hAnsi="Calibri" w:cs="Calibri"/>
          <w:color w:val="000000"/>
        </w:rPr>
        <w:t>POSTUPAK I KRITERIJ ODABIRA OPISAN JE ZA PROJEKTE BEZ OBZIRA ZA KOJU PODSKUPINU SE PODNOSI PROJEKTNI PRIJEDLOG</w:t>
      </w:r>
    </w:p>
    <w:p w14:paraId="79C25FB8" w14:textId="748A05D2" w:rsidR="006C00DB" w:rsidRDefault="006C00DB" w:rsidP="00C34D05">
      <w:pPr>
        <w:rPr>
          <w:b/>
          <w:bCs/>
        </w:rPr>
      </w:pPr>
    </w:p>
    <w:p w14:paraId="6E0E51E1" w14:textId="02D67EA0" w:rsidR="00D2062C" w:rsidRDefault="00D2062C">
      <w:pPr>
        <w:rPr>
          <w:rFonts w:cs="Times New Roman"/>
          <w:b/>
        </w:rPr>
      </w:pPr>
      <w:r>
        <w:rPr>
          <w:rFonts w:cs="Times New Roman"/>
          <w:b/>
        </w:rPr>
        <w:br w:type="page"/>
      </w:r>
    </w:p>
    <w:p w14:paraId="79C4802F" w14:textId="35787E74" w:rsidR="006C00DB" w:rsidRPr="00595DCD" w:rsidRDefault="00D2062C" w:rsidP="00C34D05">
      <w:pPr>
        <w:rPr>
          <w:rFonts w:cs="Times New Roman"/>
          <w:b/>
        </w:rPr>
      </w:pPr>
      <w:r>
        <w:rPr>
          <w:b/>
          <w:bCs/>
        </w:rPr>
        <w:lastRenderedPageBreak/>
        <w:t>METODOLOGIJA OCJENJIVANJA KVALITETE</w:t>
      </w:r>
    </w:p>
    <w:tbl>
      <w:tblPr>
        <w:tblStyle w:val="TableGrid"/>
        <w:tblW w:w="10490" w:type="dxa"/>
        <w:jc w:val="center"/>
        <w:tblLook w:val="04A0" w:firstRow="1" w:lastRow="0" w:firstColumn="1" w:lastColumn="0" w:noHBand="0" w:noVBand="1"/>
      </w:tblPr>
      <w:tblGrid>
        <w:gridCol w:w="413"/>
        <w:gridCol w:w="4407"/>
        <w:gridCol w:w="2552"/>
        <w:gridCol w:w="1420"/>
        <w:gridCol w:w="1698"/>
      </w:tblGrid>
      <w:tr w:rsidR="00320EF4" w:rsidRPr="001D3E02" w14:paraId="1F838ABE" w14:textId="77777777" w:rsidTr="00E262DD">
        <w:trPr>
          <w:tblHeader/>
          <w:jc w:val="center"/>
        </w:trPr>
        <w:tc>
          <w:tcPr>
            <w:tcW w:w="413" w:type="dxa"/>
            <w:tcBorders>
              <w:bottom w:val="single" w:sz="4" w:space="0" w:color="auto"/>
            </w:tcBorders>
            <w:shd w:val="clear" w:color="auto" w:fill="D9D9D9" w:themeFill="background1" w:themeFillShade="D9"/>
          </w:tcPr>
          <w:p w14:paraId="1AE608E0" w14:textId="77777777" w:rsidR="00320EF4" w:rsidRPr="001D3E02" w:rsidRDefault="00320EF4" w:rsidP="00E70A80">
            <w:pPr>
              <w:jc w:val="both"/>
              <w:rPr>
                <w:b/>
              </w:rPr>
            </w:pPr>
          </w:p>
        </w:tc>
        <w:tc>
          <w:tcPr>
            <w:tcW w:w="4407" w:type="dxa"/>
            <w:tcBorders>
              <w:bottom w:val="single" w:sz="4" w:space="0" w:color="auto"/>
            </w:tcBorders>
            <w:shd w:val="clear" w:color="auto" w:fill="D9D9D9" w:themeFill="background1" w:themeFillShade="D9"/>
          </w:tcPr>
          <w:p w14:paraId="6D9806A9" w14:textId="77777777" w:rsidR="00320EF4" w:rsidRPr="001D3E02" w:rsidRDefault="00320EF4" w:rsidP="00320EF4">
            <w:pPr>
              <w:pStyle w:val="Default"/>
              <w:jc w:val="both"/>
              <w:rPr>
                <w:rFonts w:asciiTheme="minorHAnsi" w:hAnsiTheme="minorHAnsi"/>
                <w:b/>
                <w:sz w:val="20"/>
                <w:szCs w:val="20"/>
              </w:rPr>
            </w:pPr>
            <w:r w:rsidRPr="001D3E02">
              <w:rPr>
                <w:rFonts w:asciiTheme="minorHAnsi" w:hAnsiTheme="minorHAnsi"/>
                <w:b/>
                <w:bCs/>
                <w:sz w:val="20"/>
                <w:szCs w:val="20"/>
              </w:rPr>
              <w:t xml:space="preserve">Kriterij odabira i pitanja za kvalitativnu procjenu </w:t>
            </w:r>
          </w:p>
          <w:p w14:paraId="05EF3565" w14:textId="77777777" w:rsidR="00320EF4" w:rsidRPr="001D3E02" w:rsidRDefault="00320EF4" w:rsidP="00E70A80">
            <w:pPr>
              <w:jc w:val="both"/>
              <w:rPr>
                <w:b/>
              </w:rPr>
            </w:pPr>
          </w:p>
        </w:tc>
        <w:tc>
          <w:tcPr>
            <w:tcW w:w="2552" w:type="dxa"/>
            <w:tcBorders>
              <w:bottom w:val="single" w:sz="4" w:space="0" w:color="auto"/>
            </w:tcBorders>
            <w:shd w:val="clear" w:color="auto" w:fill="D9D9D9" w:themeFill="background1" w:themeFillShade="D9"/>
          </w:tcPr>
          <w:p w14:paraId="6B04017E" w14:textId="77777777" w:rsidR="00320EF4" w:rsidRPr="001D3E02" w:rsidRDefault="00320EF4" w:rsidP="00320EF4">
            <w:pPr>
              <w:pStyle w:val="Default"/>
              <w:jc w:val="both"/>
              <w:rPr>
                <w:rFonts w:asciiTheme="minorHAnsi" w:hAnsiTheme="minorHAnsi"/>
                <w:b/>
                <w:sz w:val="20"/>
                <w:szCs w:val="20"/>
              </w:rPr>
            </w:pPr>
            <w:r w:rsidRPr="001D3E02">
              <w:rPr>
                <w:rFonts w:asciiTheme="minorHAnsi" w:hAnsiTheme="minorHAnsi"/>
                <w:b/>
                <w:bCs/>
                <w:sz w:val="20"/>
                <w:szCs w:val="20"/>
              </w:rPr>
              <w:t xml:space="preserve">Raspon bodovanja </w:t>
            </w:r>
          </w:p>
          <w:p w14:paraId="44E02A20" w14:textId="77777777" w:rsidR="00320EF4" w:rsidRPr="001D3E02" w:rsidRDefault="00320EF4" w:rsidP="00E70A80">
            <w:pPr>
              <w:jc w:val="both"/>
              <w:rPr>
                <w:b/>
              </w:rPr>
            </w:pPr>
          </w:p>
        </w:tc>
        <w:tc>
          <w:tcPr>
            <w:tcW w:w="1420" w:type="dxa"/>
            <w:tcBorders>
              <w:bottom w:val="single" w:sz="4" w:space="0" w:color="auto"/>
            </w:tcBorders>
            <w:shd w:val="clear" w:color="auto" w:fill="D9D9D9" w:themeFill="background1" w:themeFillShade="D9"/>
          </w:tcPr>
          <w:p w14:paraId="66BCDD92" w14:textId="7EE27CC4" w:rsidR="00320EF4" w:rsidRPr="001D3E02" w:rsidRDefault="00320EF4" w:rsidP="00E262DD">
            <w:pPr>
              <w:pStyle w:val="Default"/>
              <w:jc w:val="center"/>
              <w:rPr>
                <w:rFonts w:asciiTheme="minorHAnsi" w:hAnsiTheme="minorHAnsi"/>
                <w:b/>
              </w:rPr>
            </w:pPr>
            <w:r w:rsidRPr="001D3E02">
              <w:rPr>
                <w:rFonts w:asciiTheme="minorHAnsi" w:hAnsiTheme="minorHAnsi"/>
                <w:b/>
                <w:sz w:val="20"/>
                <w:szCs w:val="20"/>
              </w:rPr>
              <w:t xml:space="preserve">Maksimalni broj bodova koji se može dodijeliti </w:t>
            </w:r>
          </w:p>
        </w:tc>
        <w:tc>
          <w:tcPr>
            <w:tcW w:w="1698" w:type="dxa"/>
            <w:tcBorders>
              <w:bottom w:val="single" w:sz="4" w:space="0" w:color="auto"/>
            </w:tcBorders>
            <w:shd w:val="clear" w:color="auto" w:fill="D9D9D9" w:themeFill="background1" w:themeFillShade="D9"/>
          </w:tcPr>
          <w:p w14:paraId="53F1445B" w14:textId="36FCFEFD" w:rsidR="00320EF4" w:rsidRPr="001D3E02" w:rsidRDefault="00320EF4" w:rsidP="00320EF4">
            <w:pPr>
              <w:pStyle w:val="Default"/>
              <w:jc w:val="both"/>
              <w:rPr>
                <w:rFonts w:asciiTheme="minorHAnsi" w:hAnsiTheme="minorHAnsi"/>
                <w:b/>
                <w:sz w:val="13"/>
                <w:szCs w:val="13"/>
              </w:rPr>
            </w:pPr>
            <w:r w:rsidRPr="001D3E02">
              <w:rPr>
                <w:rFonts w:asciiTheme="minorHAnsi" w:hAnsiTheme="minorHAnsi"/>
                <w:b/>
                <w:bCs/>
                <w:sz w:val="20"/>
                <w:szCs w:val="20"/>
              </w:rPr>
              <w:t>Referenca na izvor za provjeru</w:t>
            </w:r>
            <w:r w:rsidR="00897BCF">
              <w:rPr>
                <w:rStyle w:val="FootnoteReference"/>
                <w:rFonts w:asciiTheme="minorHAnsi" w:hAnsiTheme="minorHAnsi"/>
                <w:b/>
                <w:bCs/>
                <w:sz w:val="20"/>
                <w:szCs w:val="20"/>
              </w:rPr>
              <w:footnoteReference w:id="2"/>
            </w:r>
          </w:p>
          <w:p w14:paraId="768D22F8" w14:textId="77777777" w:rsidR="00320EF4" w:rsidRPr="001D3E02" w:rsidRDefault="00320EF4" w:rsidP="00E70A80">
            <w:pPr>
              <w:jc w:val="both"/>
              <w:rPr>
                <w:b/>
              </w:rPr>
            </w:pPr>
          </w:p>
        </w:tc>
      </w:tr>
      <w:tr w:rsidR="001D3E02" w:rsidRPr="001D3E02" w14:paraId="080383DC" w14:textId="77777777" w:rsidTr="00C57FC2">
        <w:trPr>
          <w:jc w:val="center"/>
        </w:trPr>
        <w:tc>
          <w:tcPr>
            <w:tcW w:w="413" w:type="dxa"/>
            <w:vMerge w:val="restart"/>
            <w:shd w:val="clear" w:color="auto" w:fill="D9D9D9" w:themeFill="background1" w:themeFillShade="D9"/>
          </w:tcPr>
          <w:p w14:paraId="146E5E3D" w14:textId="24B4C8D7" w:rsidR="001D3E02" w:rsidRPr="001D3E02" w:rsidRDefault="001D3E02" w:rsidP="00E70A80">
            <w:pPr>
              <w:jc w:val="both"/>
            </w:pPr>
            <w:r>
              <w:t xml:space="preserve">1. </w:t>
            </w:r>
          </w:p>
        </w:tc>
        <w:tc>
          <w:tcPr>
            <w:tcW w:w="10077" w:type="dxa"/>
            <w:gridSpan w:val="4"/>
            <w:shd w:val="clear" w:color="auto" w:fill="D6E3BC" w:themeFill="accent3" w:themeFillTint="66"/>
          </w:tcPr>
          <w:p w14:paraId="529733C8" w14:textId="77777777" w:rsidR="00C57FC2" w:rsidRDefault="001D3E02" w:rsidP="001D3E02">
            <w:pPr>
              <w:pStyle w:val="Default"/>
              <w:jc w:val="both"/>
              <w:rPr>
                <w:rFonts w:asciiTheme="minorHAnsi" w:hAnsiTheme="minorHAnsi"/>
                <w:b/>
                <w:bCs/>
                <w:sz w:val="20"/>
                <w:szCs w:val="20"/>
              </w:rPr>
            </w:pPr>
            <w:r w:rsidRPr="001D3E02">
              <w:rPr>
                <w:rFonts w:asciiTheme="minorHAnsi" w:hAnsiTheme="minorHAnsi"/>
                <w:b/>
                <w:bCs/>
                <w:sz w:val="20"/>
                <w:szCs w:val="20"/>
              </w:rPr>
              <w:t xml:space="preserve">Doprinos poboljšanju pristupa visokom obrazovanju </w:t>
            </w:r>
          </w:p>
          <w:p w14:paraId="2FE890B0" w14:textId="0FE801BC" w:rsidR="001D3E02" w:rsidRPr="001D3E02" w:rsidRDefault="001D3E02" w:rsidP="00C57FC2">
            <w:pPr>
              <w:pStyle w:val="Default"/>
              <w:jc w:val="right"/>
              <w:rPr>
                <w:rFonts w:asciiTheme="minorHAnsi" w:hAnsiTheme="minorHAnsi"/>
              </w:rPr>
            </w:pPr>
            <w:r w:rsidRPr="001D3E02">
              <w:rPr>
                <w:rFonts w:asciiTheme="minorHAnsi" w:hAnsiTheme="minorHAnsi"/>
                <w:b/>
                <w:bCs/>
                <w:sz w:val="20"/>
                <w:szCs w:val="20"/>
              </w:rPr>
              <w:t xml:space="preserve">Maksimum: 45 bodova / Minimum = </w:t>
            </w:r>
            <w:r w:rsidRPr="00C57FC2">
              <w:rPr>
                <w:rFonts w:asciiTheme="minorHAnsi" w:hAnsiTheme="minorHAnsi"/>
                <w:b/>
                <w:bCs/>
                <w:color w:val="FF0000"/>
                <w:sz w:val="20"/>
                <w:szCs w:val="20"/>
              </w:rPr>
              <w:t xml:space="preserve">12 bodova </w:t>
            </w:r>
          </w:p>
        </w:tc>
      </w:tr>
      <w:tr w:rsidR="001D3E02" w:rsidRPr="001D3E02" w14:paraId="0118E07B" w14:textId="77777777" w:rsidTr="001D3E02">
        <w:trPr>
          <w:jc w:val="center"/>
        </w:trPr>
        <w:tc>
          <w:tcPr>
            <w:tcW w:w="413" w:type="dxa"/>
            <w:vMerge/>
            <w:shd w:val="clear" w:color="auto" w:fill="D9D9D9" w:themeFill="background1" w:themeFillShade="D9"/>
          </w:tcPr>
          <w:p w14:paraId="09E6532F" w14:textId="77777777" w:rsidR="001D3E02" w:rsidRPr="001D3E02" w:rsidRDefault="001D3E02" w:rsidP="00E70A80">
            <w:pPr>
              <w:jc w:val="both"/>
            </w:pPr>
          </w:p>
        </w:tc>
        <w:tc>
          <w:tcPr>
            <w:tcW w:w="4407" w:type="dxa"/>
          </w:tcPr>
          <w:p w14:paraId="4C98398B"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1.1. Doprinos pokazateljima Operativnog programa (ishod) </w:t>
            </w:r>
          </w:p>
          <w:p w14:paraId="06E460A4" w14:textId="77777777" w:rsidR="001D3E02" w:rsidRPr="001D3E02" w:rsidRDefault="001D3E02" w:rsidP="00320EF4">
            <w:pPr>
              <w:pStyle w:val="Default"/>
              <w:jc w:val="both"/>
              <w:rPr>
                <w:rFonts w:asciiTheme="minorHAnsi" w:hAnsiTheme="minorHAnsi"/>
                <w:sz w:val="20"/>
                <w:szCs w:val="20"/>
              </w:rPr>
            </w:pPr>
          </w:p>
          <w:p w14:paraId="025C3093"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i/>
                <w:iCs/>
                <w:sz w:val="20"/>
                <w:szCs w:val="20"/>
              </w:rPr>
              <w:t xml:space="preserve">Ocjenjuje se na temelju omjera: </w:t>
            </w:r>
          </w:p>
          <w:p w14:paraId="25C02556"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i/>
                <w:iCs/>
                <w:sz w:val="20"/>
                <w:szCs w:val="20"/>
              </w:rPr>
              <w:t xml:space="preserve">1. Broja obnovljenih kreveta u rekonstruiranim studentskim domovima u okviru projekta / 5.000 (pokazatelj ishoda iz OP-a) </w:t>
            </w:r>
          </w:p>
          <w:p w14:paraId="6411F7C1" w14:textId="74ABA13B" w:rsidR="001D3E02" w:rsidRPr="001D3E02" w:rsidRDefault="001D3E02" w:rsidP="00320EF4">
            <w:pPr>
              <w:jc w:val="both"/>
            </w:pPr>
            <w:r w:rsidRPr="001D3E02">
              <w:rPr>
                <w:i/>
                <w:iCs/>
                <w:sz w:val="20"/>
                <w:szCs w:val="20"/>
              </w:rPr>
              <w:t>2. Broja dodatnih kreveta u izgrađenim domovima u okviru projekta / 3.000 (pokazatelj ishoda iz OP-a)</w:t>
            </w:r>
            <w:r w:rsidR="00E262DD">
              <w:rPr>
                <w:rStyle w:val="FootnoteReference"/>
                <w:i/>
                <w:iCs/>
                <w:sz w:val="20"/>
                <w:szCs w:val="20"/>
              </w:rPr>
              <w:footnoteReference w:id="3"/>
            </w:r>
            <w:r w:rsidRPr="001D3E02">
              <w:rPr>
                <w:i/>
                <w:iCs/>
                <w:sz w:val="13"/>
                <w:szCs w:val="13"/>
              </w:rPr>
              <w:t xml:space="preserve"> </w:t>
            </w:r>
          </w:p>
        </w:tc>
        <w:tc>
          <w:tcPr>
            <w:tcW w:w="2552" w:type="dxa"/>
          </w:tcPr>
          <w:p w14:paraId="6BC27E08"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10 bodova: &gt; 20% </w:t>
            </w:r>
          </w:p>
          <w:p w14:paraId="1F69D7B1"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8 bodova: </w:t>
            </w:r>
            <w:r w:rsidRPr="001D3E02">
              <w:rPr>
                <w:rFonts w:asciiTheme="minorHAnsi" w:hAnsiTheme="minorHAnsi"/>
                <w:sz w:val="20"/>
                <w:szCs w:val="20"/>
              </w:rPr>
              <w:t xml:space="preserve">16%-20% </w:t>
            </w:r>
          </w:p>
          <w:p w14:paraId="3A847299"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6 bodova: </w:t>
            </w:r>
            <w:r w:rsidRPr="001D3E02">
              <w:rPr>
                <w:rFonts w:asciiTheme="minorHAnsi" w:hAnsiTheme="minorHAnsi"/>
                <w:sz w:val="20"/>
                <w:szCs w:val="20"/>
              </w:rPr>
              <w:t xml:space="preserve">11%- 15% </w:t>
            </w:r>
          </w:p>
          <w:p w14:paraId="062D347F"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4 boda: </w:t>
            </w:r>
            <w:r w:rsidRPr="001D3E02">
              <w:rPr>
                <w:rFonts w:asciiTheme="minorHAnsi" w:hAnsiTheme="minorHAnsi"/>
                <w:sz w:val="20"/>
                <w:szCs w:val="20"/>
              </w:rPr>
              <w:t xml:space="preserve">6%-10% </w:t>
            </w:r>
          </w:p>
          <w:p w14:paraId="0F43A89B"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2 boda: 1%-5% </w:t>
            </w:r>
          </w:p>
          <w:p w14:paraId="205AA478" w14:textId="16E86B07" w:rsidR="001D3E02" w:rsidRPr="001D3E02" w:rsidRDefault="001D3E02" w:rsidP="00320EF4">
            <w:pPr>
              <w:jc w:val="both"/>
            </w:pPr>
            <w:r w:rsidRPr="001D3E02">
              <w:rPr>
                <w:b/>
                <w:bCs/>
                <w:sz w:val="20"/>
                <w:szCs w:val="20"/>
              </w:rPr>
              <w:t xml:space="preserve">0 bodova: </w:t>
            </w:r>
            <w:r w:rsidRPr="001D3E02">
              <w:rPr>
                <w:sz w:val="20"/>
                <w:szCs w:val="20"/>
              </w:rPr>
              <w:t xml:space="preserve">&lt; 1% </w:t>
            </w:r>
          </w:p>
        </w:tc>
        <w:tc>
          <w:tcPr>
            <w:tcW w:w="1420" w:type="dxa"/>
          </w:tcPr>
          <w:p w14:paraId="08771BC4"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10 </w:t>
            </w:r>
          </w:p>
          <w:p w14:paraId="50646503" w14:textId="77777777" w:rsidR="001D3E02" w:rsidRPr="001D3E02" w:rsidRDefault="001D3E02" w:rsidP="00E70A80">
            <w:pPr>
              <w:jc w:val="both"/>
            </w:pPr>
          </w:p>
        </w:tc>
        <w:tc>
          <w:tcPr>
            <w:tcW w:w="1698" w:type="dxa"/>
          </w:tcPr>
          <w:p w14:paraId="3FC89A9B"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Obrazac B </w:t>
            </w:r>
          </w:p>
          <w:p w14:paraId="368400A1" w14:textId="646A47B8" w:rsidR="001D3E02" w:rsidRPr="001D3E02" w:rsidRDefault="001D3E02" w:rsidP="00320EF4">
            <w:pPr>
              <w:jc w:val="both"/>
            </w:pPr>
            <w:r w:rsidRPr="001D3E02">
              <w:rPr>
                <w:b/>
                <w:bCs/>
                <w:sz w:val="20"/>
                <w:szCs w:val="20"/>
              </w:rPr>
              <w:t xml:space="preserve">4.6.2 </w:t>
            </w:r>
          </w:p>
        </w:tc>
      </w:tr>
      <w:tr w:rsidR="001D3E02" w:rsidRPr="001D3E02" w14:paraId="11007B46" w14:textId="77777777" w:rsidTr="001D3E02">
        <w:trPr>
          <w:jc w:val="center"/>
        </w:trPr>
        <w:tc>
          <w:tcPr>
            <w:tcW w:w="413" w:type="dxa"/>
            <w:vMerge/>
            <w:shd w:val="clear" w:color="auto" w:fill="D9D9D9" w:themeFill="background1" w:themeFillShade="D9"/>
          </w:tcPr>
          <w:p w14:paraId="326886CE" w14:textId="77777777" w:rsidR="001D3E02" w:rsidRPr="001D3E02" w:rsidRDefault="001D3E02" w:rsidP="00E70A80">
            <w:pPr>
              <w:jc w:val="both"/>
            </w:pPr>
          </w:p>
        </w:tc>
        <w:tc>
          <w:tcPr>
            <w:tcW w:w="4407" w:type="dxa"/>
          </w:tcPr>
          <w:p w14:paraId="27C79490"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1.2. Doprinos pokazateljima Operativnog programa (rezultat) </w:t>
            </w:r>
          </w:p>
          <w:p w14:paraId="2E9B2411" w14:textId="77777777" w:rsidR="001D3E02" w:rsidRPr="001D3E02" w:rsidRDefault="001D3E02" w:rsidP="00320EF4">
            <w:pPr>
              <w:pStyle w:val="Default"/>
              <w:jc w:val="both"/>
              <w:rPr>
                <w:rFonts w:asciiTheme="minorHAnsi" w:hAnsiTheme="minorHAnsi"/>
                <w:sz w:val="20"/>
                <w:szCs w:val="20"/>
              </w:rPr>
            </w:pPr>
          </w:p>
          <w:p w14:paraId="10C36C28"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i/>
                <w:iCs/>
                <w:sz w:val="20"/>
                <w:szCs w:val="20"/>
              </w:rPr>
              <w:t xml:space="preserve">Ocjenjuje se na temelju omjera: </w:t>
            </w:r>
          </w:p>
          <w:p w14:paraId="3418F50D" w14:textId="6674CB7E" w:rsidR="001D3E02" w:rsidRPr="001D3E02" w:rsidRDefault="001D3E02" w:rsidP="00320EF4">
            <w:pPr>
              <w:pStyle w:val="Default"/>
              <w:jc w:val="both"/>
              <w:rPr>
                <w:rFonts w:asciiTheme="minorHAnsi" w:hAnsiTheme="minorHAnsi"/>
                <w:sz w:val="13"/>
                <w:szCs w:val="13"/>
              </w:rPr>
            </w:pPr>
            <w:r w:rsidRPr="001D3E02">
              <w:rPr>
                <w:rFonts w:asciiTheme="minorHAnsi" w:hAnsiTheme="minorHAnsi"/>
                <w:i/>
                <w:iCs/>
                <w:sz w:val="20"/>
                <w:szCs w:val="20"/>
              </w:rPr>
              <w:t>1. Broja obnovljenih kreveta u rekonstruiranim studentskim domovima u okviru projekta, rezerviranih (namijenjenih) studentima u nepovoljnom položaju / 2.270</w:t>
            </w:r>
            <w:r w:rsidR="00E262DD">
              <w:rPr>
                <w:rStyle w:val="FootnoteReference"/>
                <w:rFonts w:asciiTheme="minorHAnsi" w:hAnsiTheme="minorHAnsi"/>
                <w:i/>
                <w:iCs/>
                <w:sz w:val="20"/>
                <w:szCs w:val="20"/>
              </w:rPr>
              <w:footnoteReference w:id="4"/>
            </w:r>
          </w:p>
          <w:p w14:paraId="6F08688C" w14:textId="65E6132F" w:rsidR="001D3E02" w:rsidRPr="001D3E02" w:rsidRDefault="001D3E02" w:rsidP="00320EF4">
            <w:pPr>
              <w:jc w:val="both"/>
            </w:pPr>
            <w:r w:rsidRPr="001D3E02">
              <w:rPr>
                <w:i/>
                <w:iCs/>
                <w:sz w:val="20"/>
                <w:szCs w:val="20"/>
              </w:rPr>
              <w:t>2. Broja dodatnih kreveta u izgrađenim domovima u okviru projekta, rezerviranih (namijenjenih) studentima u nepovoljnom položaju / 2.270</w:t>
            </w:r>
            <w:r w:rsidR="00E262DD">
              <w:rPr>
                <w:rStyle w:val="FootnoteReference"/>
                <w:i/>
                <w:iCs/>
                <w:sz w:val="20"/>
                <w:szCs w:val="20"/>
              </w:rPr>
              <w:footnoteReference w:id="5"/>
            </w:r>
          </w:p>
        </w:tc>
        <w:tc>
          <w:tcPr>
            <w:tcW w:w="2552" w:type="dxa"/>
          </w:tcPr>
          <w:p w14:paraId="4CDEC1D0"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10 bodova: &gt; 25% </w:t>
            </w:r>
          </w:p>
          <w:p w14:paraId="18BE35BC"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8 bodova: </w:t>
            </w:r>
            <w:r w:rsidRPr="001D3E02">
              <w:rPr>
                <w:rFonts w:asciiTheme="minorHAnsi" w:hAnsiTheme="minorHAnsi"/>
                <w:sz w:val="20"/>
                <w:szCs w:val="20"/>
              </w:rPr>
              <w:t xml:space="preserve">21%-25% </w:t>
            </w:r>
          </w:p>
          <w:p w14:paraId="542039B9"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6 bodova: </w:t>
            </w:r>
            <w:r w:rsidRPr="001D3E02">
              <w:rPr>
                <w:rFonts w:asciiTheme="minorHAnsi" w:hAnsiTheme="minorHAnsi"/>
                <w:sz w:val="20"/>
                <w:szCs w:val="20"/>
              </w:rPr>
              <w:t xml:space="preserve">16%-20% </w:t>
            </w:r>
          </w:p>
          <w:p w14:paraId="73535289"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4 boda: </w:t>
            </w:r>
            <w:r w:rsidRPr="001D3E02">
              <w:rPr>
                <w:rFonts w:asciiTheme="minorHAnsi" w:hAnsiTheme="minorHAnsi"/>
                <w:sz w:val="20"/>
                <w:szCs w:val="20"/>
              </w:rPr>
              <w:t xml:space="preserve">11%- 15% </w:t>
            </w:r>
          </w:p>
          <w:p w14:paraId="5E9233ED"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2 boda: </w:t>
            </w:r>
            <w:r w:rsidRPr="001D3E02">
              <w:rPr>
                <w:rFonts w:asciiTheme="minorHAnsi" w:hAnsiTheme="minorHAnsi"/>
                <w:sz w:val="20"/>
                <w:szCs w:val="20"/>
              </w:rPr>
              <w:t xml:space="preserve">6%-10% </w:t>
            </w:r>
          </w:p>
          <w:p w14:paraId="29DEE324"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1 bod: 1%-5% </w:t>
            </w:r>
          </w:p>
          <w:p w14:paraId="309FB4CA" w14:textId="6D518FEF" w:rsidR="001D3E02" w:rsidRPr="001D3E02" w:rsidRDefault="001D3E02" w:rsidP="00320EF4">
            <w:pPr>
              <w:jc w:val="both"/>
            </w:pPr>
            <w:r w:rsidRPr="001D3E02">
              <w:rPr>
                <w:b/>
                <w:bCs/>
                <w:sz w:val="20"/>
                <w:szCs w:val="20"/>
              </w:rPr>
              <w:t xml:space="preserve">0 bodova: </w:t>
            </w:r>
            <w:r w:rsidRPr="001D3E02">
              <w:rPr>
                <w:sz w:val="20"/>
                <w:szCs w:val="20"/>
              </w:rPr>
              <w:t xml:space="preserve">&lt; 1% </w:t>
            </w:r>
          </w:p>
        </w:tc>
        <w:tc>
          <w:tcPr>
            <w:tcW w:w="1420" w:type="dxa"/>
          </w:tcPr>
          <w:p w14:paraId="14E9B3BF"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10 </w:t>
            </w:r>
          </w:p>
          <w:p w14:paraId="79E7773B" w14:textId="77777777" w:rsidR="001D3E02" w:rsidRPr="001D3E02" w:rsidRDefault="001D3E02" w:rsidP="00E70A80">
            <w:pPr>
              <w:jc w:val="both"/>
            </w:pPr>
          </w:p>
        </w:tc>
        <w:tc>
          <w:tcPr>
            <w:tcW w:w="1698" w:type="dxa"/>
          </w:tcPr>
          <w:p w14:paraId="78AF3F8E" w14:textId="77777777" w:rsidR="001D3E02" w:rsidRPr="001D3E02" w:rsidRDefault="001D3E02" w:rsidP="00320EF4">
            <w:pPr>
              <w:pStyle w:val="Default"/>
              <w:jc w:val="both"/>
              <w:rPr>
                <w:rFonts w:asciiTheme="minorHAnsi" w:hAnsiTheme="minorHAnsi"/>
                <w:sz w:val="20"/>
                <w:szCs w:val="20"/>
              </w:rPr>
            </w:pPr>
            <w:r w:rsidRPr="001D3E02">
              <w:rPr>
                <w:rFonts w:asciiTheme="minorHAnsi" w:hAnsiTheme="minorHAnsi"/>
                <w:b/>
                <w:bCs/>
                <w:sz w:val="20"/>
                <w:szCs w:val="20"/>
              </w:rPr>
              <w:t xml:space="preserve">Obrazac B </w:t>
            </w:r>
          </w:p>
          <w:p w14:paraId="3FD60812" w14:textId="2FDD095F" w:rsidR="001D3E02" w:rsidRPr="001D3E02" w:rsidRDefault="001D3E02" w:rsidP="00320EF4">
            <w:pPr>
              <w:jc w:val="both"/>
            </w:pPr>
            <w:r w:rsidRPr="001D3E02">
              <w:rPr>
                <w:b/>
                <w:bCs/>
                <w:sz w:val="20"/>
                <w:szCs w:val="20"/>
              </w:rPr>
              <w:t xml:space="preserve">4.6.2 </w:t>
            </w:r>
          </w:p>
        </w:tc>
      </w:tr>
      <w:tr w:rsidR="001D3E02" w:rsidRPr="001D3E02" w14:paraId="314743EE" w14:textId="77777777" w:rsidTr="001D3E02">
        <w:trPr>
          <w:jc w:val="center"/>
        </w:trPr>
        <w:tc>
          <w:tcPr>
            <w:tcW w:w="413" w:type="dxa"/>
            <w:vMerge/>
            <w:shd w:val="clear" w:color="auto" w:fill="D9D9D9" w:themeFill="background1" w:themeFillShade="D9"/>
          </w:tcPr>
          <w:p w14:paraId="5A85F303" w14:textId="77777777" w:rsidR="001D3E02" w:rsidRPr="001D3E02" w:rsidRDefault="001D3E02" w:rsidP="007511F0">
            <w:pPr>
              <w:jc w:val="both"/>
            </w:pPr>
          </w:p>
        </w:tc>
        <w:tc>
          <w:tcPr>
            <w:tcW w:w="4407" w:type="dxa"/>
          </w:tcPr>
          <w:p w14:paraId="121442D9" w14:textId="77777777" w:rsidR="001D3E02" w:rsidRPr="001D3E02" w:rsidRDefault="001D3E02" w:rsidP="007511F0">
            <w:pPr>
              <w:pStyle w:val="Default"/>
              <w:jc w:val="both"/>
              <w:rPr>
                <w:rFonts w:asciiTheme="minorHAnsi" w:hAnsiTheme="minorHAnsi"/>
                <w:sz w:val="20"/>
                <w:szCs w:val="20"/>
              </w:rPr>
            </w:pPr>
            <w:r w:rsidRPr="001D3E02">
              <w:rPr>
                <w:rFonts w:asciiTheme="minorHAnsi" w:hAnsiTheme="minorHAnsi"/>
                <w:b/>
                <w:bCs/>
                <w:sz w:val="20"/>
                <w:szCs w:val="20"/>
              </w:rPr>
              <w:t xml:space="preserve">1.3. Poboljšan pristup studentskom smještaju </w:t>
            </w:r>
          </w:p>
          <w:p w14:paraId="2E552B91" w14:textId="77777777" w:rsidR="001D3E02" w:rsidRPr="001D3E02" w:rsidRDefault="001D3E02" w:rsidP="007511F0">
            <w:pPr>
              <w:pStyle w:val="Default"/>
              <w:jc w:val="both"/>
              <w:rPr>
                <w:rFonts w:asciiTheme="minorHAnsi" w:hAnsiTheme="minorHAnsi"/>
                <w:sz w:val="20"/>
                <w:szCs w:val="20"/>
              </w:rPr>
            </w:pPr>
          </w:p>
          <w:p w14:paraId="5FC897F9" w14:textId="6C0D25BD" w:rsidR="001D3E02" w:rsidRPr="001D3E02" w:rsidRDefault="001D3E02" w:rsidP="007511F0">
            <w:pPr>
              <w:jc w:val="both"/>
            </w:pPr>
            <w:r w:rsidRPr="001D3E02">
              <w:rPr>
                <w:i/>
                <w:iCs/>
                <w:sz w:val="20"/>
                <w:szCs w:val="20"/>
              </w:rPr>
              <w:t xml:space="preserve">Ocjenjuje se na temelju povećanja postotka studenata izvan prebivališta smještenih u domu u odnosu na ukupni broj studenata izvan prebivališta u mjestu u kojem studiraju i u kojem se obnavlja/gradi studentski dom </w:t>
            </w:r>
          </w:p>
        </w:tc>
        <w:tc>
          <w:tcPr>
            <w:tcW w:w="2552" w:type="dxa"/>
          </w:tcPr>
          <w:p w14:paraId="4EC72D41" w14:textId="77777777" w:rsidR="001D3E02" w:rsidRPr="001D3E02" w:rsidRDefault="001D3E02" w:rsidP="007511F0">
            <w:pPr>
              <w:pStyle w:val="Default"/>
              <w:jc w:val="both"/>
              <w:rPr>
                <w:rFonts w:asciiTheme="minorHAnsi" w:hAnsiTheme="minorHAnsi"/>
                <w:sz w:val="20"/>
                <w:szCs w:val="20"/>
              </w:rPr>
            </w:pPr>
            <w:r w:rsidRPr="001D3E02">
              <w:rPr>
                <w:rFonts w:asciiTheme="minorHAnsi" w:hAnsiTheme="minorHAnsi"/>
                <w:b/>
                <w:bCs/>
                <w:sz w:val="20"/>
                <w:szCs w:val="20"/>
              </w:rPr>
              <w:t xml:space="preserve">5 bodova: </w:t>
            </w:r>
            <w:r w:rsidRPr="001D3E02">
              <w:rPr>
                <w:rFonts w:asciiTheme="minorHAnsi" w:hAnsiTheme="minorHAnsi"/>
                <w:sz w:val="20"/>
                <w:szCs w:val="20"/>
              </w:rPr>
              <w:t xml:space="preserve">postoji povećanje postotka </w:t>
            </w:r>
          </w:p>
          <w:p w14:paraId="2D7B1C27" w14:textId="4927037B" w:rsidR="001D3E02" w:rsidRPr="001D3E02" w:rsidRDefault="001D3E02" w:rsidP="007511F0">
            <w:pPr>
              <w:jc w:val="both"/>
            </w:pPr>
            <w:r w:rsidRPr="001D3E02">
              <w:rPr>
                <w:b/>
                <w:bCs/>
                <w:sz w:val="20"/>
                <w:szCs w:val="20"/>
              </w:rPr>
              <w:t xml:space="preserve">0 bodova: </w:t>
            </w:r>
            <w:r w:rsidRPr="001D3E02">
              <w:rPr>
                <w:sz w:val="20"/>
                <w:szCs w:val="20"/>
              </w:rPr>
              <w:t xml:space="preserve">ne postoji povećanje postotka </w:t>
            </w:r>
          </w:p>
        </w:tc>
        <w:tc>
          <w:tcPr>
            <w:tcW w:w="1420" w:type="dxa"/>
          </w:tcPr>
          <w:p w14:paraId="66F3BED6" w14:textId="7F358BA9" w:rsidR="001D3E02" w:rsidRPr="001D3E02" w:rsidRDefault="001D3E02" w:rsidP="007511F0">
            <w:pPr>
              <w:jc w:val="both"/>
            </w:pPr>
            <w:r w:rsidRPr="001D3E02">
              <w:rPr>
                <w:b/>
                <w:bCs/>
                <w:sz w:val="20"/>
                <w:szCs w:val="20"/>
              </w:rPr>
              <w:t xml:space="preserve">5 </w:t>
            </w:r>
          </w:p>
        </w:tc>
        <w:tc>
          <w:tcPr>
            <w:tcW w:w="1698" w:type="dxa"/>
          </w:tcPr>
          <w:p w14:paraId="443BE002"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2FECFA33" w14:textId="480D9241" w:rsidR="001D3E02" w:rsidRPr="001D3E02" w:rsidRDefault="001D3E02" w:rsidP="007511F0">
            <w:pPr>
              <w:jc w:val="both"/>
            </w:pPr>
            <w:r w:rsidRPr="001D3E02">
              <w:rPr>
                <w:b/>
                <w:bCs/>
                <w:sz w:val="20"/>
                <w:szCs w:val="20"/>
              </w:rPr>
              <w:t xml:space="preserve">4.6.1 </w:t>
            </w:r>
          </w:p>
        </w:tc>
      </w:tr>
      <w:tr w:rsidR="001D3E02" w:rsidRPr="001D3E02" w14:paraId="23047B92" w14:textId="77777777" w:rsidTr="001D3E02">
        <w:trPr>
          <w:jc w:val="center"/>
        </w:trPr>
        <w:tc>
          <w:tcPr>
            <w:tcW w:w="413" w:type="dxa"/>
            <w:vMerge/>
            <w:shd w:val="clear" w:color="auto" w:fill="D9D9D9" w:themeFill="background1" w:themeFillShade="D9"/>
          </w:tcPr>
          <w:p w14:paraId="1605CD4B" w14:textId="77777777" w:rsidR="001D3E02" w:rsidRPr="001D3E02" w:rsidRDefault="001D3E02" w:rsidP="007511F0">
            <w:pPr>
              <w:jc w:val="both"/>
            </w:pPr>
          </w:p>
        </w:tc>
        <w:tc>
          <w:tcPr>
            <w:tcW w:w="4407" w:type="dxa"/>
          </w:tcPr>
          <w:p w14:paraId="25C00F70" w14:textId="77777777" w:rsidR="001D3E02" w:rsidRPr="001D3E02" w:rsidRDefault="001D3E02" w:rsidP="007511F0">
            <w:pPr>
              <w:pStyle w:val="Default"/>
              <w:rPr>
                <w:rFonts w:asciiTheme="minorHAnsi" w:hAnsiTheme="minorHAnsi" w:cstheme="minorBidi"/>
                <w:color w:val="auto"/>
              </w:rPr>
            </w:pPr>
          </w:p>
          <w:p w14:paraId="541D0E7B"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1.4. Poboljšan pristup studentskom smještaju studentima u nepovoljnom položaju </w:t>
            </w:r>
          </w:p>
          <w:p w14:paraId="79C179DE" w14:textId="77777777" w:rsidR="001D3E02" w:rsidRPr="001D3E02" w:rsidRDefault="001D3E02" w:rsidP="007511F0">
            <w:pPr>
              <w:pStyle w:val="Default"/>
              <w:rPr>
                <w:rFonts w:asciiTheme="minorHAnsi" w:hAnsiTheme="minorHAnsi"/>
                <w:sz w:val="20"/>
                <w:szCs w:val="20"/>
              </w:rPr>
            </w:pPr>
          </w:p>
          <w:p w14:paraId="08631A6A" w14:textId="77777777" w:rsidR="001D3E02" w:rsidRPr="001D3E02" w:rsidRDefault="001D3E02" w:rsidP="007511F0">
            <w:pPr>
              <w:jc w:val="both"/>
            </w:pPr>
            <w:r w:rsidRPr="001D3E02">
              <w:rPr>
                <w:i/>
                <w:iCs/>
                <w:sz w:val="20"/>
                <w:szCs w:val="20"/>
              </w:rPr>
              <w:t xml:space="preserve">Ocjenjuje se na temelju omjera: ukupnog broja kreveta rezerviranih (namijenjenih) studentima u nepovoljnom položaju / ukupnog broja kreveta u rekonstruiranim (moderniziranim) ili izgrađenim </w:t>
            </w:r>
          </w:p>
          <w:p w14:paraId="059C926F" w14:textId="77777777" w:rsidR="001D3E02" w:rsidRPr="001D3E02" w:rsidRDefault="001D3E02" w:rsidP="007511F0">
            <w:pPr>
              <w:pStyle w:val="Default"/>
              <w:jc w:val="both"/>
              <w:rPr>
                <w:rFonts w:asciiTheme="minorHAnsi" w:hAnsiTheme="minorHAnsi"/>
                <w:sz w:val="20"/>
                <w:szCs w:val="20"/>
              </w:rPr>
            </w:pPr>
            <w:r w:rsidRPr="001D3E02">
              <w:rPr>
                <w:rFonts w:asciiTheme="minorHAnsi" w:hAnsiTheme="minorHAnsi"/>
                <w:i/>
                <w:iCs/>
                <w:sz w:val="20"/>
                <w:szCs w:val="20"/>
              </w:rPr>
              <w:t xml:space="preserve">studentskim domovima u okviru projekta </w:t>
            </w:r>
          </w:p>
          <w:p w14:paraId="77A162D3" w14:textId="1A74A824" w:rsidR="001D3E02" w:rsidRPr="001D3E02" w:rsidRDefault="001D3E02" w:rsidP="007511F0">
            <w:pPr>
              <w:jc w:val="both"/>
            </w:pPr>
          </w:p>
        </w:tc>
        <w:tc>
          <w:tcPr>
            <w:tcW w:w="2552" w:type="dxa"/>
          </w:tcPr>
          <w:p w14:paraId="0FCFAC41"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8 bodova: </w:t>
            </w:r>
            <w:r w:rsidRPr="001D3E02">
              <w:rPr>
                <w:rFonts w:asciiTheme="minorHAnsi" w:hAnsiTheme="minorHAnsi"/>
                <w:sz w:val="20"/>
                <w:szCs w:val="20"/>
              </w:rPr>
              <w:t xml:space="preserve">&gt; 70% </w:t>
            </w:r>
          </w:p>
          <w:p w14:paraId="2D0FFE19"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6 bodova: </w:t>
            </w:r>
            <w:r w:rsidRPr="001D3E02">
              <w:rPr>
                <w:rFonts w:asciiTheme="minorHAnsi" w:hAnsiTheme="minorHAnsi"/>
                <w:sz w:val="20"/>
                <w:szCs w:val="20"/>
              </w:rPr>
              <w:t xml:space="preserve">61%-70% </w:t>
            </w:r>
          </w:p>
          <w:p w14:paraId="5993DFAB"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4 boda: </w:t>
            </w:r>
            <w:r w:rsidRPr="001D3E02">
              <w:rPr>
                <w:rFonts w:asciiTheme="minorHAnsi" w:hAnsiTheme="minorHAnsi"/>
                <w:sz w:val="20"/>
                <w:szCs w:val="20"/>
              </w:rPr>
              <w:t xml:space="preserve">56%-60% </w:t>
            </w:r>
          </w:p>
          <w:p w14:paraId="05593BC8" w14:textId="18F8941E" w:rsidR="001D3E02" w:rsidRPr="001D3E02" w:rsidRDefault="001D3E02" w:rsidP="007511F0">
            <w:pPr>
              <w:jc w:val="both"/>
            </w:pPr>
            <w:r w:rsidRPr="001D3E02">
              <w:rPr>
                <w:b/>
                <w:bCs/>
                <w:sz w:val="20"/>
                <w:szCs w:val="20"/>
              </w:rPr>
              <w:t xml:space="preserve">2 boda: 50%-55% </w:t>
            </w:r>
          </w:p>
        </w:tc>
        <w:tc>
          <w:tcPr>
            <w:tcW w:w="1420" w:type="dxa"/>
          </w:tcPr>
          <w:p w14:paraId="4B571656" w14:textId="1356F315" w:rsidR="001D3E02" w:rsidRPr="001D3E02" w:rsidRDefault="001D3E02" w:rsidP="007511F0">
            <w:pPr>
              <w:jc w:val="both"/>
            </w:pPr>
            <w:r w:rsidRPr="001D3E02">
              <w:rPr>
                <w:b/>
                <w:bCs/>
                <w:sz w:val="20"/>
                <w:szCs w:val="20"/>
              </w:rPr>
              <w:t xml:space="preserve">8 </w:t>
            </w:r>
          </w:p>
        </w:tc>
        <w:tc>
          <w:tcPr>
            <w:tcW w:w="1698" w:type="dxa"/>
          </w:tcPr>
          <w:p w14:paraId="09B8183E"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6700C14C" w14:textId="7686AB0F" w:rsidR="001D3E02" w:rsidRPr="001D3E02" w:rsidRDefault="001D3E02" w:rsidP="007511F0">
            <w:pPr>
              <w:jc w:val="both"/>
            </w:pPr>
            <w:r w:rsidRPr="001D3E02">
              <w:rPr>
                <w:b/>
                <w:bCs/>
                <w:sz w:val="20"/>
                <w:szCs w:val="20"/>
              </w:rPr>
              <w:t xml:space="preserve">4.6.1 </w:t>
            </w:r>
          </w:p>
        </w:tc>
      </w:tr>
      <w:tr w:rsidR="001D3E02" w:rsidRPr="001D3E02" w14:paraId="479C61F3" w14:textId="77777777" w:rsidTr="001D3E02">
        <w:trPr>
          <w:jc w:val="center"/>
        </w:trPr>
        <w:tc>
          <w:tcPr>
            <w:tcW w:w="413" w:type="dxa"/>
            <w:vMerge/>
            <w:shd w:val="clear" w:color="auto" w:fill="D9D9D9" w:themeFill="background1" w:themeFillShade="D9"/>
          </w:tcPr>
          <w:p w14:paraId="7E054649" w14:textId="77777777" w:rsidR="001D3E02" w:rsidRPr="001D3E02" w:rsidRDefault="001D3E02" w:rsidP="007511F0">
            <w:pPr>
              <w:jc w:val="both"/>
            </w:pPr>
          </w:p>
        </w:tc>
        <w:tc>
          <w:tcPr>
            <w:tcW w:w="4407" w:type="dxa"/>
          </w:tcPr>
          <w:p w14:paraId="4F2DEDE3" w14:textId="77777777" w:rsidR="001D3E02" w:rsidRPr="001D3E02" w:rsidRDefault="001D3E02" w:rsidP="007511F0">
            <w:pPr>
              <w:pStyle w:val="Default"/>
              <w:rPr>
                <w:rFonts w:asciiTheme="minorHAnsi" w:hAnsiTheme="minorHAnsi" w:cstheme="minorBidi"/>
                <w:color w:val="auto"/>
              </w:rPr>
            </w:pPr>
          </w:p>
          <w:p w14:paraId="300BF788"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1.5. Promocija osoba s invaliditetom </w:t>
            </w:r>
          </w:p>
          <w:p w14:paraId="5623DC9E" w14:textId="77777777" w:rsidR="001D3E02" w:rsidRPr="001D3E02" w:rsidRDefault="001D3E02" w:rsidP="007511F0">
            <w:pPr>
              <w:pStyle w:val="Default"/>
              <w:rPr>
                <w:rFonts w:asciiTheme="minorHAnsi" w:hAnsiTheme="minorHAnsi"/>
                <w:sz w:val="20"/>
                <w:szCs w:val="20"/>
              </w:rPr>
            </w:pPr>
          </w:p>
          <w:p w14:paraId="38D38CCA"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i/>
                <w:iCs/>
                <w:sz w:val="20"/>
                <w:szCs w:val="20"/>
              </w:rPr>
              <w:t xml:space="preserve">Ocjenjuje se na temelju broja koji je iskazan odnosnom: </w:t>
            </w:r>
          </w:p>
          <w:p w14:paraId="2B664BD7" w14:textId="26CCF0BC" w:rsidR="001D3E02" w:rsidRPr="001D3E02" w:rsidRDefault="001D3E02" w:rsidP="007511F0">
            <w:pPr>
              <w:jc w:val="both"/>
            </w:pPr>
            <w:r w:rsidRPr="001D3E02">
              <w:rPr>
                <w:i/>
                <w:iCs/>
                <w:sz w:val="20"/>
                <w:szCs w:val="20"/>
              </w:rPr>
              <w:lastRenderedPageBreak/>
              <w:t xml:space="preserve">ukupnog broja kreveta u rekonstruiranim (moderniziranim) ili izgrađenim domovima / broja prilagođenih kreveta rezerviranih za studente s invaliditetom u okviru projekta </w:t>
            </w:r>
          </w:p>
        </w:tc>
        <w:tc>
          <w:tcPr>
            <w:tcW w:w="2552" w:type="dxa"/>
          </w:tcPr>
          <w:p w14:paraId="1F3C1D7D"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lastRenderedPageBreak/>
              <w:t xml:space="preserve">6 bodova: </w:t>
            </w:r>
            <w:r w:rsidRPr="001D3E02">
              <w:rPr>
                <w:rFonts w:asciiTheme="minorHAnsi" w:hAnsiTheme="minorHAnsi"/>
                <w:sz w:val="20"/>
                <w:szCs w:val="20"/>
              </w:rPr>
              <w:t xml:space="preserve">1 prilagođeni krevet na &lt; 50 kreveta </w:t>
            </w:r>
          </w:p>
          <w:p w14:paraId="6043F8EF"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4 boda: </w:t>
            </w:r>
            <w:r w:rsidRPr="001D3E02">
              <w:rPr>
                <w:rFonts w:asciiTheme="minorHAnsi" w:hAnsiTheme="minorHAnsi"/>
                <w:sz w:val="20"/>
                <w:szCs w:val="20"/>
              </w:rPr>
              <w:t xml:space="preserve">1 prilagođeni krevet na 50-150 kreveta </w:t>
            </w:r>
          </w:p>
          <w:p w14:paraId="2AB1CF54"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lastRenderedPageBreak/>
              <w:t xml:space="preserve">2 boda: </w:t>
            </w:r>
            <w:r w:rsidRPr="001D3E02">
              <w:rPr>
                <w:rFonts w:asciiTheme="minorHAnsi" w:hAnsiTheme="minorHAnsi"/>
                <w:sz w:val="20"/>
                <w:szCs w:val="20"/>
              </w:rPr>
              <w:t xml:space="preserve">1 prilagođeni krevet na 151-250 kreveta </w:t>
            </w:r>
          </w:p>
          <w:p w14:paraId="0E78518C" w14:textId="026B8F94" w:rsidR="001D3E02" w:rsidRPr="001D3E02" w:rsidRDefault="001D3E02" w:rsidP="007511F0">
            <w:pPr>
              <w:jc w:val="both"/>
            </w:pPr>
            <w:r w:rsidRPr="001D3E02">
              <w:rPr>
                <w:b/>
                <w:bCs/>
                <w:sz w:val="20"/>
                <w:szCs w:val="20"/>
              </w:rPr>
              <w:t xml:space="preserve">0 bodova: </w:t>
            </w:r>
            <w:r w:rsidRPr="001D3E02">
              <w:rPr>
                <w:sz w:val="20"/>
                <w:szCs w:val="20"/>
              </w:rPr>
              <w:t xml:space="preserve">1 prilagođeni krevet na &gt; 250 kreveta </w:t>
            </w:r>
          </w:p>
        </w:tc>
        <w:tc>
          <w:tcPr>
            <w:tcW w:w="1420" w:type="dxa"/>
          </w:tcPr>
          <w:p w14:paraId="38DD248D" w14:textId="736FCDDF" w:rsidR="001D3E02" w:rsidRPr="001D3E02" w:rsidRDefault="001D3E02" w:rsidP="007511F0">
            <w:pPr>
              <w:jc w:val="both"/>
            </w:pPr>
            <w:r w:rsidRPr="001D3E02">
              <w:rPr>
                <w:b/>
                <w:bCs/>
                <w:sz w:val="20"/>
                <w:szCs w:val="20"/>
              </w:rPr>
              <w:lastRenderedPageBreak/>
              <w:t xml:space="preserve">6 </w:t>
            </w:r>
          </w:p>
        </w:tc>
        <w:tc>
          <w:tcPr>
            <w:tcW w:w="1698" w:type="dxa"/>
          </w:tcPr>
          <w:p w14:paraId="2339CB31"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16D01403" w14:textId="7B34E5D9" w:rsidR="001D3E02" w:rsidRPr="001D3E02" w:rsidRDefault="001D3E02" w:rsidP="007511F0">
            <w:pPr>
              <w:jc w:val="both"/>
            </w:pPr>
            <w:r w:rsidRPr="001D3E02">
              <w:rPr>
                <w:b/>
                <w:bCs/>
                <w:sz w:val="20"/>
                <w:szCs w:val="20"/>
              </w:rPr>
              <w:t xml:space="preserve">4.6.1 </w:t>
            </w:r>
          </w:p>
        </w:tc>
      </w:tr>
      <w:tr w:rsidR="001D3E02" w:rsidRPr="001D3E02" w14:paraId="5FB1EEA4" w14:textId="77777777" w:rsidTr="001D3E02">
        <w:trPr>
          <w:jc w:val="center"/>
        </w:trPr>
        <w:tc>
          <w:tcPr>
            <w:tcW w:w="413" w:type="dxa"/>
            <w:vMerge/>
            <w:shd w:val="clear" w:color="auto" w:fill="D9D9D9" w:themeFill="background1" w:themeFillShade="D9"/>
          </w:tcPr>
          <w:p w14:paraId="55667D38" w14:textId="77777777" w:rsidR="001D3E02" w:rsidRPr="001D3E02" w:rsidRDefault="001D3E02" w:rsidP="007511F0">
            <w:pPr>
              <w:jc w:val="both"/>
            </w:pPr>
          </w:p>
        </w:tc>
        <w:tc>
          <w:tcPr>
            <w:tcW w:w="4407" w:type="dxa"/>
          </w:tcPr>
          <w:p w14:paraId="3762A7E0" w14:textId="77777777" w:rsidR="001D3E02" w:rsidRPr="001D3E02" w:rsidRDefault="001D3E02" w:rsidP="007511F0">
            <w:pPr>
              <w:pStyle w:val="Default"/>
              <w:rPr>
                <w:rFonts w:asciiTheme="minorHAnsi" w:hAnsiTheme="minorHAnsi" w:cstheme="minorBidi"/>
                <w:color w:val="auto"/>
              </w:rPr>
            </w:pPr>
          </w:p>
          <w:p w14:paraId="5ECF0188"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1.6. Povećanje razine kvalitete - sanitarni čvor po krevetu </w:t>
            </w:r>
          </w:p>
          <w:p w14:paraId="467AB159" w14:textId="77777777" w:rsidR="001D3E02" w:rsidRPr="001D3E02" w:rsidRDefault="001D3E02" w:rsidP="007511F0">
            <w:pPr>
              <w:pStyle w:val="Default"/>
              <w:rPr>
                <w:rFonts w:asciiTheme="minorHAnsi" w:hAnsiTheme="minorHAnsi"/>
                <w:sz w:val="20"/>
                <w:szCs w:val="20"/>
              </w:rPr>
            </w:pPr>
          </w:p>
          <w:p w14:paraId="57DEB44B" w14:textId="6BF26F3B" w:rsidR="001D3E02" w:rsidRPr="001D3E02" w:rsidRDefault="001D3E02" w:rsidP="007511F0">
            <w:pPr>
              <w:jc w:val="both"/>
            </w:pPr>
            <w:r w:rsidRPr="001D3E02">
              <w:rPr>
                <w:i/>
                <w:iCs/>
                <w:sz w:val="20"/>
                <w:szCs w:val="20"/>
              </w:rPr>
              <w:t xml:space="preserve">Ocjenjuje se na temelju broja sanitarnih čvorova u odnosu na broj kreveta u rekonstruiranim (moderniziranim) ili izgrađenim studentskim domovima </w:t>
            </w:r>
          </w:p>
        </w:tc>
        <w:tc>
          <w:tcPr>
            <w:tcW w:w="2552" w:type="dxa"/>
          </w:tcPr>
          <w:p w14:paraId="4EA22AB6"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2 boda: </w:t>
            </w:r>
            <w:r w:rsidRPr="001D3E02">
              <w:rPr>
                <w:rFonts w:asciiTheme="minorHAnsi" w:hAnsiTheme="minorHAnsi"/>
                <w:sz w:val="20"/>
                <w:szCs w:val="20"/>
              </w:rPr>
              <w:t xml:space="preserve">1 sanitarni čvor na manje od 2,5 kreveta </w:t>
            </w:r>
          </w:p>
          <w:p w14:paraId="15B7911E" w14:textId="3E4D60C2" w:rsidR="001D3E02" w:rsidRPr="001D3E02" w:rsidRDefault="001D3E02" w:rsidP="007511F0">
            <w:pPr>
              <w:jc w:val="both"/>
            </w:pPr>
            <w:r w:rsidRPr="001D3E02">
              <w:rPr>
                <w:b/>
                <w:bCs/>
                <w:sz w:val="20"/>
                <w:szCs w:val="20"/>
              </w:rPr>
              <w:t xml:space="preserve">1 bod: </w:t>
            </w:r>
            <w:r w:rsidRPr="001D3E02">
              <w:rPr>
                <w:sz w:val="20"/>
                <w:szCs w:val="20"/>
              </w:rPr>
              <w:t xml:space="preserve">1 sanitarni čvor na 3,5 - 2,5 kreveta </w:t>
            </w:r>
          </w:p>
        </w:tc>
        <w:tc>
          <w:tcPr>
            <w:tcW w:w="1420" w:type="dxa"/>
          </w:tcPr>
          <w:p w14:paraId="3E46E6A5" w14:textId="3985C7BF" w:rsidR="001D3E02" w:rsidRPr="001D3E02" w:rsidRDefault="001D3E02" w:rsidP="007511F0">
            <w:pPr>
              <w:jc w:val="both"/>
            </w:pPr>
            <w:r w:rsidRPr="001D3E02">
              <w:rPr>
                <w:b/>
                <w:bCs/>
                <w:sz w:val="20"/>
                <w:szCs w:val="20"/>
              </w:rPr>
              <w:t xml:space="preserve">2 </w:t>
            </w:r>
          </w:p>
        </w:tc>
        <w:tc>
          <w:tcPr>
            <w:tcW w:w="1698" w:type="dxa"/>
          </w:tcPr>
          <w:p w14:paraId="5C4CB8FC"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410B0B01" w14:textId="06618A25" w:rsidR="001D3E02" w:rsidRPr="001D3E02" w:rsidRDefault="001D3E02" w:rsidP="007511F0">
            <w:pPr>
              <w:jc w:val="both"/>
            </w:pPr>
            <w:r w:rsidRPr="001D3E02">
              <w:rPr>
                <w:b/>
                <w:bCs/>
                <w:sz w:val="20"/>
                <w:szCs w:val="20"/>
              </w:rPr>
              <w:t xml:space="preserve">4.6.3 </w:t>
            </w:r>
          </w:p>
        </w:tc>
      </w:tr>
      <w:tr w:rsidR="001D3E02" w:rsidRPr="001D3E02" w14:paraId="18EEF31D" w14:textId="77777777" w:rsidTr="001D3E02">
        <w:trPr>
          <w:jc w:val="center"/>
        </w:trPr>
        <w:tc>
          <w:tcPr>
            <w:tcW w:w="413" w:type="dxa"/>
            <w:vMerge/>
            <w:shd w:val="clear" w:color="auto" w:fill="D9D9D9" w:themeFill="background1" w:themeFillShade="D9"/>
          </w:tcPr>
          <w:p w14:paraId="6375AEFB" w14:textId="77777777" w:rsidR="001D3E02" w:rsidRPr="001D3E02" w:rsidRDefault="001D3E02" w:rsidP="007511F0">
            <w:pPr>
              <w:jc w:val="both"/>
            </w:pPr>
          </w:p>
        </w:tc>
        <w:tc>
          <w:tcPr>
            <w:tcW w:w="4407" w:type="dxa"/>
          </w:tcPr>
          <w:p w14:paraId="66FD64D0" w14:textId="77777777" w:rsidR="001D3E02" w:rsidRPr="001D3E02" w:rsidRDefault="001D3E02" w:rsidP="007511F0">
            <w:pPr>
              <w:pStyle w:val="Default"/>
              <w:rPr>
                <w:rFonts w:asciiTheme="minorHAnsi" w:hAnsiTheme="minorHAnsi" w:cstheme="minorBidi"/>
                <w:color w:val="auto"/>
              </w:rPr>
            </w:pPr>
          </w:p>
          <w:p w14:paraId="22116252"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1.7. Povećanje razine kvalitete - kvadratura smještajne jedinice po krevetu </w:t>
            </w:r>
          </w:p>
          <w:p w14:paraId="0FF5A6B4" w14:textId="77777777" w:rsidR="001D3E02" w:rsidRPr="001D3E02" w:rsidRDefault="001D3E02" w:rsidP="007511F0">
            <w:pPr>
              <w:pStyle w:val="Default"/>
              <w:rPr>
                <w:rFonts w:asciiTheme="minorHAnsi" w:hAnsiTheme="minorHAnsi"/>
                <w:sz w:val="20"/>
                <w:szCs w:val="20"/>
              </w:rPr>
            </w:pPr>
          </w:p>
          <w:p w14:paraId="34C6B950" w14:textId="5E0902BB" w:rsidR="001D3E02" w:rsidRPr="001D3E02" w:rsidRDefault="001D3E02" w:rsidP="007511F0">
            <w:pPr>
              <w:jc w:val="both"/>
            </w:pPr>
            <w:r w:rsidRPr="001D3E02">
              <w:rPr>
                <w:i/>
                <w:iCs/>
                <w:sz w:val="20"/>
                <w:szCs w:val="20"/>
              </w:rPr>
              <w:t xml:space="preserve">Ocjenjuje se na temelju odnosa kvadrature smještajne jedinice (sobe) i broja kreveta u rekonstruiranim (moderniziranim) ili izgrađenim studentskim domovima </w:t>
            </w:r>
          </w:p>
        </w:tc>
        <w:tc>
          <w:tcPr>
            <w:tcW w:w="2552" w:type="dxa"/>
          </w:tcPr>
          <w:p w14:paraId="1ABABABE"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2 boda: </w:t>
            </w:r>
            <w:r w:rsidRPr="001D3E02">
              <w:rPr>
                <w:rFonts w:asciiTheme="minorHAnsi" w:hAnsiTheme="minorHAnsi"/>
                <w:sz w:val="20"/>
                <w:szCs w:val="20"/>
              </w:rPr>
              <w:t>10m</w:t>
            </w:r>
            <w:r w:rsidRPr="001D3E02">
              <w:rPr>
                <w:rFonts w:asciiTheme="minorHAnsi" w:hAnsiTheme="minorHAnsi"/>
                <w:sz w:val="13"/>
                <w:szCs w:val="13"/>
              </w:rPr>
              <w:t xml:space="preserve">2 </w:t>
            </w:r>
            <w:r w:rsidRPr="001D3E02">
              <w:rPr>
                <w:rFonts w:asciiTheme="minorHAnsi" w:hAnsiTheme="minorHAnsi"/>
                <w:sz w:val="20"/>
                <w:szCs w:val="20"/>
              </w:rPr>
              <w:t>do 15m</w:t>
            </w:r>
            <w:r w:rsidRPr="001D3E02">
              <w:rPr>
                <w:rFonts w:asciiTheme="minorHAnsi" w:hAnsiTheme="minorHAnsi"/>
                <w:sz w:val="13"/>
                <w:szCs w:val="13"/>
              </w:rPr>
              <w:t xml:space="preserve">2 </w:t>
            </w:r>
            <w:r w:rsidRPr="001D3E02">
              <w:rPr>
                <w:rFonts w:asciiTheme="minorHAnsi" w:hAnsiTheme="minorHAnsi"/>
                <w:sz w:val="20"/>
                <w:szCs w:val="20"/>
              </w:rPr>
              <w:t xml:space="preserve">po krevetu </w:t>
            </w:r>
          </w:p>
          <w:p w14:paraId="46BFFBA4" w14:textId="089AD9B4" w:rsidR="001D3E02" w:rsidRPr="001D3E02" w:rsidRDefault="001D3E02" w:rsidP="007511F0">
            <w:pPr>
              <w:jc w:val="both"/>
            </w:pPr>
            <w:r w:rsidRPr="001D3E02">
              <w:rPr>
                <w:b/>
                <w:bCs/>
                <w:sz w:val="20"/>
                <w:szCs w:val="20"/>
              </w:rPr>
              <w:t xml:space="preserve">1 bod: </w:t>
            </w:r>
            <w:r w:rsidRPr="001D3E02">
              <w:rPr>
                <w:sz w:val="20"/>
                <w:szCs w:val="20"/>
              </w:rPr>
              <w:t>do 10m</w:t>
            </w:r>
            <w:r w:rsidRPr="001D3E02">
              <w:rPr>
                <w:sz w:val="13"/>
                <w:szCs w:val="13"/>
              </w:rPr>
              <w:t xml:space="preserve">2 </w:t>
            </w:r>
            <w:r w:rsidRPr="001D3E02">
              <w:rPr>
                <w:sz w:val="20"/>
                <w:szCs w:val="20"/>
              </w:rPr>
              <w:t xml:space="preserve">po krevetu </w:t>
            </w:r>
          </w:p>
        </w:tc>
        <w:tc>
          <w:tcPr>
            <w:tcW w:w="1420" w:type="dxa"/>
          </w:tcPr>
          <w:p w14:paraId="4E25AAA7" w14:textId="379E773A" w:rsidR="001D3E02" w:rsidRPr="001D3E02" w:rsidRDefault="001D3E02" w:rsidP="007511F0">
            <w:pPr>
              <w:jc w:val="both"/>
            </w:pPr>
            <w:r w:rsidRPr="001D3E02">
              <w:rPr>
                <w:b/>
                <w:bCs/>
                <w:sz w:val="20"/>
                <w:szCs w:val="20"/>
              </w:rPr>
              <w:t xml:space="preserve">2 </w:t>
            </w:r>
          </w:p>
        </w:tc>
        <w:tc>
          <w:tcPr>
            <w:tcW w:w="1698" w:type="dxa"/>
          </w:tcPr>
          <w:p w14:paraId="5550C5AF"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1610ADF9" w14:textId="16BCADB5" w:rsidR="001D3E02" w:rsidRPr="001D3E02" w:rsidRDefault="001D3E02" w:rsidP="007511F0">
            <w:pPr>
              <w:jc w:val="both"/>
            </w:pPr>
            <w:r w:rsidRPr="001D3E02">
              <w:rPr>
                <w:b/>
                <w:bCs/>
                <w:sz w:val="20"/>
                <w:szCs w:val="20"/>
              </w:rPr>
              <w:t xml:space="preserve">4.6.3 </w:t>
            </w:r>
          </w:p>
        </w:tc>
      </w:tr>
      <w:tr w:rsidR="001D3E02" w:rsidRPr="001D3E02" w14:paraId="3AD1F94E" w14:textId="77777777" w:rsidTr="00C57FC2">
        <w:trPr>
          <w:jc w:val="center"/>
        </w:trPr>
        <w:tc>
          <w:tcPr>
            <w:tcW w:w="413" w:type="dxa"/>
            <w:vMerge/>
            <w:shd w:val="clear" w:color="auto" w:fill="D9D9D9" w:themeFill="background1" w:themeFillShade="D9"/>
          </w:tcPr>
          <w:p w14:paraId="21F16838" w14:textId="77777777" w:rsidR="001D3E02" w:rsidRPr="001D3E02" w:rsidRDefault="001D3E02" w:rsidP="007511F0">
            <w:pPr>
              <w:jc w:val="both"/>
            </w:pPr>
          </w:p>
        </w:tc>
        <w:tc>
          <w:tcPr>
            <w:tcW w:w="4407" w:type="dxa"/>
            <w:tcBorders>
              <w:bottom w:val="single" w:sz="4" w:space="0" w:color="auto"/>
            </w:tcBorders>
          </w:tcPr>
          <w:p w14:paraId="5F60B824" w14:textId="77777777" w:rsidR="001D3E02" w:rsidRPr="001D3E02" w:rsidRDefault="001D3E02" w:rsidP="007511F0">
            <w:pPr>
              <w:pStyle w:val="Default"/>
              <w:rPr>
                <w:rFonts w:asciiTheme="minorHAnsi" w:hAnsiTheme="minorHAnsi" w:cstheme="minorBidi"/>
                <w:color w:val="auto"/>
              </w:rPr>
            </w:pPr>
          </w:p>
          <w:p w14:paraId="1C85308C"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1.8. Povećanje razine kvalitete - sadržaji/usluge povezane sa smještajem </w:t>
            </w:r>
          </w:p>
          <w:p w14:paraId="3CA41AD0" w14:textId="77777777" w:rsidR="001D3E02" w:rsidRPr="001D3E02" w:rsidRDefault="001D3E02" w:rsidP="007511F0">
            <w:pPr>
              <w:pStyle w:val="Default"/>
              <w:rPr>
                <w:rFonts w:asciiTheme="minorHAnsi" w:hAnsiTheme="minorHAnsi"/>
                <w:sz w:val="20"/>
                <w:szCs w:val="20"/>
              </w:rPr>
            </w:pPr>
          </w:p>
          <w:p w14:paraId="4537E72A" w14:textId="7EA580FD" w:rsidR="001D3E02" w:rsidRPr="001D3E02" w:rsidRDefault="001D3E02" w:rsidP="007511F0">
            <w:pPr>
              <w:jc w:val="both"/>
            </w:pPr>
            <w:r w:rsidRPr="001D3E02">
              <w:rPr>
                <w:i/>
                <w:iCs/>
                <w:sz w:val="20"/>
                <w:szCs w:val="20"/>
              </w:rPr>
              <w:t xml:space="preserve">Jesu li projektnim prijedlogom predviđeni dodatni sadržaji/usluge povezani sa smještajem (studentski klub, </w:t>
            </w:r>
            <w:proofErr w:type="spellStart"/>
            <w:r w:rsidRPr="001D3E02">
              <w:rPr>
                <w:i/>
                <w:iCs/>
                <w:sz w:val="20"/>
                <w:szCs w:val="20"/>
              </w:rPr>
              <w:t>medijateka</w:t>
            </w:r>
            <w:proofErr w:type="spellEnd"/>
            <w:r w:rsidRPr="001D3E02">
              <w:rPr>
                <w:i/>
                <w:iCs/>
                <w:sz w:val="20"/>
                <w:szCs w:val="20"/>
              </w:rPr>
              <w:t xml:space="preserve">, ured za studentski zbor, ambulanta, praonica/sušionica rublja, spremište za bicikle, prostori za sportske sadržaje, i sl.)? </w:t>
            </w:r>
          </w:p>
        </w:tc>
        <w:tc>
          <w:tcPr>
            <w:tcW w:w="2552" w:type="dxa"/>
            <w:tcBorders>
              <w:bottom w:val="single" w:sz="4" w:space="0" w:color="auto"/>
            </w:tcBorders>
          </w:tcPr>
          <w:p w14:paraId="2E526B8A"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2 boda: da </w:t>
            </w:r>
          </w:p>
          <w:p w14:paraId="0CAC004A" w14:textId="2AF449E7" w:rsidR="001D3E02" w:rsidRPr="001D3E02" w:rsidRDefault="001D3E02" w:rsidP="007511F0">
            <w:pPr>
              <w:jc w:val="both"/>
            </w:pPr>
            <w:r w:rsidRPr="001D3E02">
              <w:rPr>
                <w:b/>
                <w:bCs/>
                <w:sz w:val="20"/>
                <w:szCs w:val="20"/>
              </w:rPr>
              <w:t xml:space="preserve">0 bodova: ne </w:t>
            </w:r>
          </w:p>
        </w:tc>
        <w:tc>
          <w:tcPr>
            <w:tcW w:w="1420" w:type="dxa"/>
            <w:tcBorders>
              <w:bottom w:val="single" w:sz="4" w:space="0" w:color="auto"/>
            </w:tcBorders>
          </w:tcPr>
          <w:p w14:paraId="3D93DC0B" w14:textId="78C3E24E" w:rsidR="001D3E02" w:rsidRPr="001D3E02" w:rsidRDefault="001D3E02" w:rsidP="007511F0">
            <w:pPr>
              <w:jc w:val="both"/>
            </w:pPr>
            <w:r w:rsidRPr="001D3E02">
              <w:rPr>
                <w:b/>
                <w:bCs/>
                <w:sz w:val="20"/>
                <w:szCs w:val="20"/>
              </w:rPr>
              <w:t xml:space="preserve">2 </w:t>
            </w:r>
          </w:p>
        </w:tc>
        <w:tc>
          <w:tcPr>
            <w:tcW w:w="1698" w:type="dxa"/>
            <w:tcBorders>
              <w:bottom w:val="single" w:sz="4" w:space="0" w:color="auto"/>
            </w:tcBorders>
          </w:tcPr>
          <w:p w14:paraId="0DCDBDCE" w14:textId="77777777" w:rsidR="001D3E02" w:rsidRPr="001D3E02" w:rsidRDefault="001D3E02" w:rsidP="007511F0">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6C6D5E92" w14:textId="28F737DE" w:rsidR="001D3E02" w:rsidRPr="001D3E02" w:rsidRDefault="001D3E02" w:rsidP="007511F0">
            <w:pPr>
              <w:jc w:val="both"/>
            </w:pPr>
            <w:r w:rsidRPr="001D3E02">
              <w:rPr>
                <w:b/>
                <w:bCs/>
                <w:sz w:val="20"/>
                <w:szCs w:val="20"/>
              </w:rPr>
              <w:t xml:space="preserve">4.6.3 </w:t>
            </w:r>
          </w:p>
        </w:tc>
      </w:tr>
      <w:tr w:rsidR="00C57FC2" w:rsidRPr="001D3E02" w14:paraId="16C68339" w14:textId="77777777" w:rsidTr="00897BCF">
        <w:trPr>
          <w:jc w:val="center"/>
        </w:trPr>
        <w:tc>
          <w:tcPr>
            <w:tcW w:w="413" w:type="dxa"/>
            <w:vMerge w:val="restart"/>
            <w:shd w:val="clear" w:color="auto" w:fill="D9D9D9" w:themeFill="background1" w:themeFillShade="D9"/>
          </w:tcPr>
          <w:p w14:paraId="2455FF54" w14:textId="00F34898" w:rsidR="00C57FC2" w:rsidRPr="001D3E02" w:rsidRDefault="00C57FC2" w:rsidP="00E70A80">
            <w:pPr>
              <w:jc w:val="both"/>
            </w:pPr>
            <w:r>
              <w:t xml:space="preserve">2. </w:t>
            </w:r>
          </w:p>
        </w:tc>
        <w:tc>
          <w:tcPr>
            <w:tcW w:w="10077" w:type="dxa"/>
            <w:gridSpan w:val="4"/>
            <w:shd w:val="clear" w:color="auto" w:fill="D6E3BC" w:themeFill="accent3" w:themeFillTint="66"/>
          </w:tcPr>
          <w:p w14:paraId="25966C53" w14:textId="19077806"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 xml:space="preserve">Vrijednost za novac                                                                                                      </w:t>
            </w:r>
            <w:r>
              <w:rPr>
                <w:rFonts w:asciiTheme="minorHAnsi" w:hAnsiTheme="minorHAnsi"/>
                <w:b/>
                <w:bCs/>
                <w:sz w:val="20"/>
                <w:szCs w:val="20"/>
              </w:rPr>
              <w:t xml:space="preserve">                       </w:t>
            </w:r>
            <w:r w:rsidRPr="001D3E02">
              <w:rPr>
                <w:rFonts w:asciiTheme="minorHAnsi" w:hAnsiTheme="minorHAnsi"/>
                <w:b/>
                <w:bCs/>
                <w:sz w:val="20"/>
                <w:szCs w:val="20"/>
              </w:rPr>
              <w:t xml:space="preserve">            </w:t>
            </w:r>
            <w:r>
              <w:rPr>
                <w:rFonts w:asciiTheme="minorHAnsi" w:hAnsiTheme="minorHAnsi"/>
                <w:b/>
                <w:bCs/>
                <w:sz w:val="20"/>
                <w:szCs w:val="20"/>
              </w:rPr>
              <w:t xml:space="preserve">   </w:t>
            </w:r>
            <w:r w:rsidRPr="001D3E02">
              <w:rPr>
                <w:rFonts w:asciiTheme="minorHAnsi" w:hAnsiTheme="minorHAnsi"/>
                <w:b/>
                <w:bCs/>
                <w:sz w:val="20"/>
                <w:szCs w:val="20"/>
              </w:rPr>
              <w:t xml:space="preserve">  Maksimu</w:t>
            </w:r>
            <w:r w:rsidRPr="00C57FC2">
              <w:rPr>
                <w:rFonts w:asciiTheme="minorHAnsi" w:hAnsiTheme="minorHAnsi"/>
                <w:b/>
                <w:bCs/>
                <w:color w:val="auto"/>
                <w:sz w:val="20"/>
                <w:szCs w:val="20"/>
              </w:rPr>
              <w:t xml:space="preserve">m: </w:t>
            </w:r>
            <w:r w:rsidRPr="00C57FC2">
              <w:rPr>
                <w:rFonts w:asciiTheme="minorHAnsi" w:hAnsiTheme="minorHAnsi"/>
                <w:b/>
                <w:bCs/>
                <w:color w:val="FF0000"/>
                <w:sz w:val="20"/>
                <w:szCs w:val="20"/>
              </w:rPr>
              <w:t xml:space="preserve">5 bodova </w:t>
            </w:r>
          </w:p>
        </w:tc>
      </w:tr>
      <w:tr w:rsidR="00C57FC2" w:rsidRPr="001D3E02" w14:paraId="6D0AB855" w14:textId="77777777" w:rsidTr="00897BCF">
        <w:trPr>
          <w:jc w:val="center"/>
        </w:trPr>
        <w:tc>
          <w:tcPr>
            <w:tcW w:w="413" w:type="dxa"/>
            <w:vMerge/>
            <w:shd w:val="clear" w:color="auto" w:fill="D9D9D9" w:themeFill="background1" w:themeFillShade="D9"/>
          </w:tcPr>
          <w:p w14:paraId="58A4D7BB" w14:textId="77777777" w:rsidR="00C57FC2" w:rsidRPr="001D3E02" w:rsidRDefault="00C57FC2" w:rsidP="00E70A80">
            <w:pPr>
              <w:jc w:val="both"/>
            </w:pPr>
          </w:p>
        </w:tc>
        <w:tc>
          <w:tcPr>
            <w:tcW w:w="4407" w:type="dxa"/>
            <w:tcBorders>
              <w:bottom w:val="single" w:sz="4" w:space="0" w:color="auto"/>
            </w:tcBorders>
          </w:tcPr>
          <w:p w14:paraId="79DF54BE"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 xml:space="preserve">2.1 Trošak po krevetu </w:t>
            </w:r>
          </w:p>
          <w:p w14:paraId="07C2FEF4"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i/>
                <w:iCs/>
                <w:sz w:val="20"/>
                <w:szCs w:val="20"/>
              </w:rPr>
              <w:t xml:space="preserve">Ocjenjuje se na temelju izraženog troška po obnovljenom/novom krevetu u odnosu na definirani maksimum u točki 1.4. Uputa: </w:t>
            </w:r>
          </w:p>
          <w:p w14:paraId="5EBB88EA"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sz w:val="20"/>
                <w:szCs w:val="20"/>
              </w:rPr>
              <w:t xml:space="preserve">- </w:t>
            </w:r>
            <w:r w:rsidRPr="001D3E02">
              <w:rPr>
                <w:rFonts w:asciiTheme="minorHAnsi" w:hAnsiTheme="minorHAnsi"/>
                <w:i/>
                <w:iCs/>
                <w:sz w:val="20"/>
                <w:szCs w:val="20"/>
              </w:rPr>
              <w:t xml:space="preserve">70.000,00 HRK (uključujući PDV) u slučaju rekonstrukcije/modernizacije studentskog doma, odnosno </w:t>
            </w:r>
          </w:p>
          <w:p w14:paraId="5B8074A3"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sz w:val="20"/>
                <w:szCs w:val="20"/>
              </w:rPr>
              <w:t xml:space="preserve">- </w:t>
            </w:r>
            <w:r w:rsidRPr="001D3E02">
              <w:rPr>
                <w:rFonts w:asciiTheme="minorHAnsi" w:hAnsiTheme="minorHAnsi"/>
                <w:i/>
                <w:iCs/>
                <w:sz w:val="20"/>
                <w:szCs w:val="20"/>
              </w:rPr>
              <w:t xml:space="preserve">240.000,00 HRK (uključujući PDV) u slučaju izgradnje studentskog doma kada u mjestu provedbe </w:t>
            </w:r>
          </w:p>
          <w:p w14:paraId="7BB738E4"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i/>
                <w:iCs/>
                <w:sz w:val="20"/>
                <w:szCs w:val="20"/>
              </w:rPr>
              <w:t xml:space="preserve">projekta studentski dom već postoji, odnosno </w:t>
            </w:r>
          </w:p>
          <w:p w14:paraId="3F0E8714"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sz w:val="20"/>
                <w:szCs w:val="20"/>
              </w:rPr>
              <w:t xml:space="preserve">- </w:t>
            </w:r>
            <w:r w:rsidRPr="001D3E02">
              <w:rPr>
                <w:rFonts w:asciiTheme="minorHAnsi" w:hAnsiTheme="minorHAnsi"/>
                <w:i/>
                <w:iCs/>
                <w:sz w:val="20"/>
                <w:szCs w:val="20"/>
              </w:rPr>
              <w:t xml:space="preserve">300.000,00 HRK (uključujući PDV) u slučaju izgradnje studentskog doma kada u mjestu provedbe projekta, studentski dom još ne postoji </w:t>
            </w:r>
          </w:p>
          <w:p w14:paraId="46F4F959" w14:textId="77777777" w:rsidR="00C57FC2" w:rsidRPr="001D3E02" w:rsidRDefault="00C57FC2" w:rsidP="00E70A80">
            <w:pPr>
              <w:jc w:val="both"/>
            </w:pPr>
          </w:p>
        </w:tc>
        <w:tc>
          <w:tcPr>
            <w:tcW w:w="2552" w:type="dxa"/>
            <w:tcBorders>
              <w:bottom w:val="single" w:sz="4" w:space="0" w:color="auto"/>
            </w:tcBorders>
          </w:tcPr>
          <w:p w14:paraId="6A8D59C7"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 xml:space="preserve">5 bodova: </w:t>
            </w:r>
            <w:r w:rsidRPr="001D3E02">
              <w:rPr>
                <w:rFonts w:asciiTheme="minorHAnsi" w:hAnsiTheme="minorHAnsi"/>
                <w:sz w:val="20"/>
                <w:szCs w:val="20"/>
              </w:rPr>
              <w:t xml:space="preserve">70% ili manje od maksimalnog troška </w:t>
            </w:r>
          </w:p>
          <w:p w14:paraId="4BBA2266"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 xml:space="preserve">4 boda: </w:t>
            </w:r>
            <w:r w:rsidRPr="001D3E02">
              <w:rPr>
                <w:rFonts w:asciiTheme="minorHAnsi" w:hAnsiTheme="minorHAnsi"/>
                <w:sz w:val="20"/>
                <w:szCs w:val="20"/>
              </w:rPr>
              <w:t xml:space="preserve">71%-79% od maksimalnog troška </w:t>
            </w:r>
          </w:p>
          <w:p w14:paraId="3EC68D9A"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3 boda</w:t>
            </w:r>
            <w:r w:rsidRPr="001D3E02">
              <w:rPr>
                <w:rFonts w:asciiTheme="minorHAnsi" w:hAnsiTheme="minorHAnsi"/>
                <w:sz w:val="20"/>
                <w:szCs w:val="20"/>
              </w:rPr>
              <w:t xml:space="preserve">: 80%-95% od maksimalnog troška </w:t>
            </w:r>
          </w:p>
          <w:p w14:paraId="62333206"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 xml:space="preserve">2 boda: </w:t>
            </w:r>
            <w:r w:rsidRPr="001D3E02">
              <w:rPr>
                <w:rFonts w:asciiTheme="minorHAnsi" w:hAnsiTheme="minorHAnsi"/>
                <w:sz w:val="20"/>
                <w:szCs w:val="20"/>
              </w:rPr>
              <w:t xml:space="preserve">96%-100% od maksimalnog troška </w:t>
            </w:r>
          </w:p>
          <w:p w14:paraId="3F0EB20F" w14:textId="2DD9714B" w:rsidR="00C57FC2" w:rsidRPr="001D3E02" w:rsidRDefault="00C57FC2" w:rsidP="007511F0">
            <w:pPr>
              <w:jc w:val="both"/>
            </w:pPr>
            <w:r w:rsidRPr="001D3E02">
              <w:rPr>
                <w:b/>
                <w:bCs/>
                <w:sz w:val="20"/>
                <w:szCs w:val="20"/>
              </w:rPr>
              <w:t>0 bodova</w:t>
            </w:r>
            <w:r w:rsidRPr="001D3E02">
              <w:rPr>
                <w:sz w:val="20"/>
                <w:szCs w:val="20"/>
              </w:rPr>
              <w:t xml:space="preserve">: &gt; 100% </w:t>
            </w:r>
          </w:p>
        </w:tc>
        <w:tc>
          <w:tcPr>
            <w:tcW w:w="1420" w:type="dxa"/>
            <w:tcBorders>
              <w:bottom w:val="single" w:sz="4" w:space="0" w:color="auto"/>
            </w:tcBorders>
          </w:tcPr>
          <w:p w14:paraId="31D1C46A" w14:textId="071B10DE" w:rsidR="00C57FC2" w:rsidRPr="001D3E02" w:rsidRDefault="00C57FC2" w:rsidP="00E70A80">
            <w:pPr>
              <w:jc w:val="both"/>
            </w:pPr>
            <w:r w:rsidRPr="001D3E02">
              <w:t>5</w:t>
            </w:r>
          </w:p>
        </w:tc>
        <w:tc>
          <w:tcPr>
            <w:tcW w:w="1698" w:type="dxa"/>
            <w:tcBorders>
              <w:bottom w:val="single" w:sz="4" w:space="0" w:color="auto"/>
            </w:tcBorders>
          </w:tcPr>
          <w:p w14:paraId="4B385ACE"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 xml:space="preserve">Obrazac B </w:t>
            </w:r>
          </w:p>
          <w:p w14:paraId="5768DD9D" w14:textId="4A0B9DDC" w:rsidR="00C57FC2" w:rsidRPr="001D3E02" w:rsidRDefault="00C57FC2" w:rsidP="007511F0">
            <w:pPr>
              <w:jc w:val="both"/>
            </w:pPr>
            <w:r w:rsidRPr="001D3E02">
              <w:rPr>
                <w:b/>
                <w:bCs/>
                <w:sz w:val="20"/>
                <w:szCs w:val="20"/>
              </w:rPr>
              <w:t xml:space="preserve">7 </w:t>
            </w:r>
          </w:p>
          <w:p w14:paraId="2888DC14" w14:textId="77777777" w:rsidR="00C57FC2" w:rsidRPr="001D3E02" w:rsidRDefault="00C57FC2" w:rsidP="007511F0"/>
        </w:tc>
      </w:tr>
      <w:tr w:rsidR="00C57FC2" w:rsidRPr="001D3E02" w14:paraId="0E89544E" w14:textId="77777777" w:rsidTr="00897BCF">
        <w:trPr>
          <w:jc w:val="center"/>
        </w:trPr>
        <w:tc>
          <w:tcPr>
            <w:tcW w:w="413" w:type="dxa"/>
            <w:vMerge w:val="restart"/>
            <w:shd w:val="clear" w:color="auto" w:fill="D9D9D9" w:themeFill="background1" w:themeFillShade="D9"/>
          </w:tcPr>
          <w:p w14:paraId="4F4E8F16" w14:textId="2D5344E4" w:rsidR="00C57FC2" w:rsidRPr="001D3E02" w:rsidRDefault="00C57FC2" w:rsidP="00E70A80">
            <w:pPr>
              <w:jc w:val="both"/>
            </w:pPr>
            <w:r>
              <w:t>3.</w:t>
            </w:r>
          </w:p>
        </w:tc>
        <w:tc>
          <w:tcPr>
            <w:tcW w:w="10077" w:type="dxa"/>
            <w:gridSpan w:val="4"/>
            <w:shd w:val="clear" w:color="auto" w:fill="D6E3BC" w:themeFill="accent3" w:themeFillTint="66"/>
          </w:tcPr>
          <w:p w14:paraId="5BCB4B0A" w14:textId="233D0FD7"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 xml:space="preserve">Financijska održivost projekta                                                    </w:t>
            </w:r>
            <w:r>
              <w:rPr>
                <w:rFonts w:asciiTheme="minorHAnsi" w:hAnsiTheme="minorHAnsi"/>
                <w:b/>
                <w:bCs/>
                <w:sz w:val="20"/>
                <w:szCs w:val="20"/>
              </w:rPr>
              <w:t xml:space="preserve">                      </w:t>
            </w:r>
            <w:r w:rsidRPr="001D3E02">
              <w:rPr>
                <w:rFonts w:asciiTheme="minorHAnsi" w:hAnsiTheme="minorHAnsi"/>
                <w:b/>
                <w:bCs/>
                <w:sz w:val="20"/>
                <w:szCs w:val="20"/>
              </w:rPr>
              <w:t xml:space="preserve">  Maksimum: 10 bodova / Minimum = 5 bodova</w:t>
            </w:r>
          </w:p>
          <w:p w14:paraId="13A07A87" w14:textId="77777777" w:rsidR="00C57FC2" w:rsidRPr="001D3E02" w:rsidRDefault="00C57FC2" w:rsidP="00E70A80">
            <w:pPr>
              <w:jc w:val="both"/>
            </w:pPr>
          </w:p>
        </w:tc>
      </w:tr>
      <w:tr w:rsidR="00C57FC2" w:rsidRPr="001D3E02" w14:paraId="0A258E04" w14:textId="77777777" w:rsidTr="00897BCF">
        <w:trPr>
          <w:jc w:val="center"/>
        </w:trPr>
        <w:tc>
          <w:tcPr>
            <w:tcW w:w="413" w:type="dxa"/>
            <w:vMerge/>
            <w:shd w:val="clear" w:color="auto" w:fill="D9D9D9" w:themeFill="background1" w:themeFillShade="D9"/>
          </w:tcPr>
          <w:p w14:paraId="4573DDD9" w14:textId="77777777" w:rsidR="00C57FC2" w:rsidRPr="001D3E02" w:rsidRDefault="00C57FC2" w:rsidP="007511F0">
            <w:pPr>
              <w:jc w:val="both"/>
            </w:pPr>
          </w:p>
        </w:tc>
        <w:tc>
          <w:tcPr>
            <w:tcW w:w="4407" w:type="dxa"/>
            <w:tcBorders>
              <w:bottom w:val="single" w:sz="4" w:space="0" w:color="auto"/>
            </w:tcBorders>
          </w:tcPr>
          <w:p w14:paraId="751358C4" w14:textId="77777777" w:rsidR="00C57FC2" w:rsidRPr="001D3E02" w:rsidRDefault="00C57FC2" w:rsidP="007511F0">
            <w:pPr>
              <w:pStyle w:val="Default"/>
              <w:rPr>
                <w:rFonts w:asciiTheme="minorHAnsi" w:hAnsiTheme="minorHAnsi"/>
                <w:sz w:val="20"/>
                <w:szCs w:val="20"/>
              </w:rPr>
            </w:pPr>
            <w:r w:rsidRPr="001D3E02">
              <w:rPr>
                <w:rFonts w:asciiTheme="minorHAnsi" w:hAnsiTheme="minorHAnsi"/>
                <w:b/>
                <w:bCs/>
                <w:sz w:val="20"/>
                <w:szCs w:val="20"/>
              </w:rPr>
              <w:t xml:space="preserve">3.1 Financijska održivost nakon završetka projekta </w:t>
            </w:r>
          </w:p>
          <w:p w14:paraId="09129970" w14:textId="02414C78" w:rsidR="00C57FC2" w:rsidRPr="001D3E02" w:rsidRDefault="00C57FC2" w:rsidP="007511F0">
            <w:pPr>
              <w:jc w:val="both"/>
            </w:pPr>
            <w:r w:rsidRPr="001D3E02">
              <w:rPr>
                <w:i/>
                <w:iCs/>
                <w:sz w:val="20"/>
                <w:szCs w:val="20"/>
              </w:rPr>
              <w:t xml:space="preserve">Ocjenjuje ima(ju) li prijavitelj, i ako je primjenjivo </w:t>
            </w:r>
            <w:proofErr w:type="spellStart"/>
            <w:r w:rsidRPr="001D3E02">
              <w:rPr>
                <w:i/>
                <w:iCs/>
                <w:sz w:val="20"/>
                <w:szCs w:val="20"/>
              </w:rPr>
              <w:t>partner,dovoljne</w:t>
            </w:r>
            <w:proofErr w:type="spellEnd"/>
            <w:r w:rsidRPr="001D3E02">
              <w:rPr>
                <w:i/>
                <w:iCs/>
                <w:sz w:val="20"/>
                <w:szCs w:val="20"/>
              </w:rPr>
              <w:t xml:space="preserve"> izvore financiranja aktivnosti te osiguravanje održivosti rezultata i ishoda nakon završetka provedbe projekta. </w:t>
            </w:r>
          </w:p>
        </w:tc>
        <w:tc>
          <w:tcPr>
            <w:tcW w:w="2552" w:type="dxa"/>
            <w:tcBorders>
              <w:bottom w:val="single" w:sz="4" w:space="0" w:color="auto"/>
            </w:tcBorders>
          </w:tcPr>
          <w:p w14:paraId="1E1F5569" w14:textId="77777777" w:rsidR="00C57FC2" w:rsidRPr="001D3E02" w:rsidRDefault="00C57FC2" w:rsidP="007511F0">
            <w:pPr>
              <w:pStyle w:val="Default"/>
              <w:rPr>
                <w:rFonts w:asciiTheme="minorHAnsi" w:hAnsiTheme="minorHAnsi"/>
                <w:sz w:val="20"/>
                <w:szCs w:val="20"/>
              </w:rPr>
            </w:pPr>
            <w:r w:rsidRPr="001D3E02">
              <w:rPr>
                <w:rFonts w:asciiTheme="minorHAnsi" w:hAnsiTheme="minorHAnsi"/>
                <w:b/>
                <w:bCs/>
                <w:sz w:val="20"/>
                <w:szCs w:val="20"/>
              </w:rPr>
              <w:t>10 bodova</w:t>
            </w:r>
            <w:r w:rsidRPr="001D3E02">
              <w:rPr>
                <w:rFonts w:asciiTheme="minorHAnsi" w:hAnsiTheme="minorHAnsi"/>
                <w:sz w:val="20"/>
                <w:szCs w:val="20"/>
              </w:rPr>
              <w:t xml:space="preserve">: očekivani prihodi i izdaci su dobro procijenjeni, a izvori prihoda su jasno identificirani i sigurni </w:t>
            </w:r>
          </w:p>
          <w:p w14:paraId="331C715E" w14:textId="77777777" w:rsidR="00C57FC2" w:rsidRPr="001D3E02" w:rsidRDefault="00C57FC2" w:rsidP="007511F0">
            <w:pPr>
              <w:pStyle w:val="Default"/>
              <w:rPr>
                <w:rFonts w:asciiTheme="minorHAnsi" w:hAnsiTheme="minorHAnsi"/>
                <w:sz w:val="20"/>
                <w:szCs w:val="20"/>
              </w:rPr>
            </w:pPr>
            <w:r w:rsidRPr="001D3E02">
              <w:rPr>
                <w:rFonts w:asciiTheme="minorHAnsi" w:hAnsiTheme="minorHAnsi"/>
                <w:b/>
                <w:bCs/>
                <w:sz w:val="20"/>
                <w:szCs w:val="20"/>
              </w:rPr>
              <w:lastRenderedPageBreak/>
              <w:t xml:space="preserve">5 bodova: </w:t>
            </w:r>
            <w:r w:rsidRPr="001D3E02">
              <w:rPr>
                <w:rFonts w:asciiTheme="minorHAnsi" w:hAnsiTheme="minorHAnsi"/>
                <w:sz w:val="20"/>
                <w:szCs w:val="20"/>
              </w:rPr>
              <w:t xml:space="preserve">očekivani prihodi i izdaci su dobro procijenjeni, ali izvori prihoda nisu jasno identificirani i/ili nisu sigurni </w:t>
            </w:r>
          </w:p>
          <w:p w14:paraId="29951BBB" w14:textId="6535F3EB" w:rsidR="00C57FC2" w:rsidRPr="001D3E02" w:rsidRDefault="00C57FC2" w:rsidP="007511F0">
            <w:pPr>
              <w:jc w:val="both"/>
            </w:pPr>
            <w:r w:rsidRPr="001D3E02">
              <w:rPr>
                <w:b/>
                <w:bCs/>
                <w:sz w:val="20"/>
                <w:szCs w:val="20"/>
              </w:rPr>
              <w:t xml:space="preserve">0 bodova: </w:t>
            </w:r>
            <w:r w:rsidRPr="001D3E02">
              <w:rPr>
                <w:sz w:val="20"/>
                <w:szCs w:val="20"/>
              </w:rPr>
              <w:t xml:space="preserve">očekivani prihodi su nedovoljni za pokrivanje očekivanih troškova </w:t>
            </w:r>
          </w:p>
        </w:tc>
        <w:tc>
          <w:tcPr>
            <w:tcW w:w="1420" w:type="dxa"/>
            <w:tcBorders>
              <w:bottom w:val="single" w:sz="4" w:space="0" w:color="auto"/>
            </w:tcBorders>
          </w:tcPr>
          <w:p w14:paraId="585597B2" w14:textId="61DB773B" w:rsidR="00C57FC2" w:rsidRPr="001D3E02" w:rsidRDefault="00C57FC2" w:rsidP="007511F0">
            <w:pPr>
              <w:jc w:val="both"/>
            </w:pPr>
            <w:r w:rsidRPr="001D3E02">
              <w:rPr>
                <w:b/>
                <w:bCs/>
                <w:sz w:val="20"/>
                <w:szCs w:val="20"/>
              </w:rPr>
              <w:lastRenderedPageBreak/>
              <w:t xml:space="preserve">10 </w:t>
            </w:r>
          </w:p>
        </w:tc>
        <w:tc>
          <w:tcPr>
            <w:tcW w:w="1698" w:type="dxa"/>
            <w:tcBorders>
              <w:bottom w:val="single" w:sz="4" w:space="0" w:color="auto"/>
            </w:tcBorders>
          </w:tcPr>
          <w:p w14:paraId="3B79EBC0" w14:textId="77777777" w:rsidR="00C57FC2" w:rsidRPr="001D3E02" w:rsidRDefault="00C57FC2" w:rsidP="007511F0">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4F55EC02" w14:textId="77777777" w:rsidR="00C57FC2" w:rsidRPr="001D3E02" w:rsidRDefault="00C57FC2" w:rsidP="007511F0">
            <w:pPr>
              <w:pStyle w:val="Default"/>
              <w:rPr>
                <w:rFonts w:asciiTheme="minorHAnsi" w:hAnsiTheme="minorHAnsi"/>
                <w:sz w:val="20"/>
                <w:szCs w:val="20"/>
              </w:rPr>
            </w:pPr>
            <w:r w:rsidRPr="001D3E02">
              <w:rPr>
                <w:rFonts w:asciiTheme="minorHAnsi" w:hAnsiTheme="minorHAnsi"/>
                <w:b/>
                <w:bCs/>
                <w:sz w:val="20"/>
                <w:szCs w:val="20"/>
              </w:rPr>
              <w:t xml:space="preserve">9 </w:t>
            </w:r>
          </w:p>
          <w:p w14:paraId="66A95B6F" w14:textId="2E4BD89A" w:rsidR="00C57FC2" w:rsidRPr="001D3E02" w:rsidRDefault="00C57FC2" w:rsidP="007511F0">
            <w:pPr>
              <w:jc w:val="both"/>
            </w:pPr>
            <w:r w:rsidRPr="001D3E02">
              <w:rPr>
                <w:b/>
                <w:bCs/>
                <w:sz w:val="20"/>
                <w:szCs w:val="20"/>
              </w:rPr>
              <w:t xml:space="preserve">Studija izvedivosti </w:t>
            </w:r>
          </w:p>
        </w:tc>
      </w:tr>
      <w:tr w:rsidR="00C57FC2" w:rsidRPr="001D3E02" w14:paraId="34764538" w14:textId="77777777" w:rsidTr="00897BCF">
        <w:trPr>
          <w:jc w:val="center"/>
        </w:trPr>
        <w:tc>
          <w:tcPr>
            <w:tcW w:w="413" w:type="dxa"/>
            <w:vMerge w:val="restart"/>
            <w:shd w:val="clear" w:color="auto" w:fill="D9D9D9" w:themeFill="background1" w:themeFillShade="D9"/>
          </w:tcPr>
          <w:p w14:paraId="5DC5D704" w14:textId="1765FA84" w:rsidR="00C57FC2" w:rsidRPr="001D3E02" w:rsidRDefault="00C57FC2" w:rsidP="00E70A80">
            <w:pPr>
              <w:jc w:val="both"/>
            </w:pPr>
            <w:r>
              <w:t>4.</w:t>
            </w:r>
          </w:p>
        </w:tc>
        <w:tc>
          <w:tcPr>
            <w:tcW w:w="10077" w:type="dxa"/>
            <w:gridSpan w:val="4"/>
            <w:shd w:val="clear" w:color="auto" w:fill="D6E3BC" w:themeFill="accent3" w:themeFillTint="66"/>
          </w:tcPr>
          <w:p w14:paraId="3A080D33" w14:textId="77777777" w:rsidR="00C57FC2" w:rsidRPr="001D3E02" w:rsidRDefault="00C57FC2" w:rsidP="007511F0">
            <w:pPr>
              <w:pStyle w:val="Default"/>
              <w:jc w:val="both"/>
              <w:rPr>
                <w:rFonts w:asciiTheme="minorHAnsi" w:hAnsiTheme="minorHAnsi"/>
                <w:sz w:val="20"/>
                <w:szCs w:val="20"/>
              </w:rPr>
            </w:pPr>
            <w:r w:rsidRPr="001D3E02">
              <w:rPr>
                <w:rFonts w:asciiTheme="minorHAnsi" w:hAnsiTheme="minorHAnsi"/>
                <w:b/>
                <w:bCs/>
                <w:sz w:val="20"/>
                <w:szCs w:val="20"/>
              </w:rPr>
              <w:t xml:space="preserve">Provedbeni kapaciteti prijavitelja i, ako je primjenjivo, partnera </w:t>
            </w:r>
          </w:p>
          <w:p w14:paraId="540A9155" w14:textId="2E858158" w:rsidR="00C57FC2" w:rsidRPr="001D3E02" w:rsidRDefault="00C57FC2" w:rsidP="007511F0">
            <w:pPr>
              <w:jc w:val="both"/>
            </w:pPr>
            <w:r w:rsidRPr="001D3E02">
              <w:rPr>
                <w:b/>
                <w:bCs/>
                <w:sz w:val="20"/>
                <w:szCs w:val="20"/>
              </w:rPr>
              <w:t xml:space="preserve">Maksimum: </w:t>
            </w:r>
            <w:r w:rsidRPr="00897BCF">
              <w:rPr>
                <w:b/>
                <w:bCs/>
                <w:color w:val="FF0000"/>
                <w:sz w:val="20"/>
                <w:szCs w:val="20"/>
              </w:rPr>
              <w:t xml:space="preserve">10 bodova </w:t>
            </w:r>
          </w:p>
        </w:tc>
      </w:tr>
      <w:tr w:rsidR="00C57FC2" w:rsidRPr="001D3E02" w14:paraId="4E9F082C" w14:textId="77777777" w:rsidTr="00897BCF">
        <w:trPr>
          <w:jc w:val="center"/>
        </w:trPr>
        <w:tc>
          <w:tcPr>
            <w:tcW w:w="413" w:type="dxa"/>
            <w:vMerge/>
            <w:shd w:val="clear" w:color="auto" w:fill="D9D9D9" w:themeFill="background1" w:themeFillShade="D9"/>
          </w:tcPr>
          <w:p w14:paraId="384A38EE" w14:textId="77777777" w:rsidR="00C57FC2" w:rsidRPr="001D3E02" w:rsidRDefault="00C57FC2" w:rsidP="00E95A45">
            <w:pPr>
              <w:jc w:val="both"/>
            </w:pPr>
          </w:p>
        </w:tc>
        <w:tc>
          <w:tcPr>
            <w:tcW w:w="4407" w:type="dxa"/>
          </w:tcPr>
          <w:p w14:paraId="08DEEEC4"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4.1 Kapacitet za provedbu </w:t>
            </w:r>
          </w:p>
          <w:p w14:paraId="1276D629" w14:textId="6B7A9484" w:rsidR="00C57FC2" w:rsidRPr="001D3E02" w:rsidRDefault="00C57FC2" w:rsidP="00E95A45">
            <w:pPr>
              <w:jc w:val="both"/>
            </w:pPr>
            <w:r w:rsidRPr="001D3E02">
              <w:rPr>
                <w:i/>
                <w:iCs/>
                <w:sz w:val="20"/>
                <w:szCs w:val="20"/>
              </w:rPr>
              <w:t xml:space="preserve">Odgovaraju li financijski, stručni, iskustveni i administrativni kapaciteti prijavitelja, i ako je primjenjivo, partnera, potrebama provedbe projekta? </w:t>
            </w:r>
          </w:p>
        </w:tc>
        <w:tc>
          <w:tcPr>
            <w:tcW w:w="2552" w:type="dxa"/>
          </w:tcPr>
          <w:p w14:paraId="58A07873"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5 bodova</w:t>
            </w:r>
            <w:r w:rsidRPr="001D3E02">
              <w:rPr>
                <w:rFonts w:asciiTheme="minorHAnsi" w:hAnsiTheme="minorHAnsi"/>
                <w:sz w:val="20"/>
                <w:szCs w:val="20"/>
              </w:rPr>
              <w:t xml:space="preserve">: da </w:t>
            </w:r>
          </w:p>
          <w:p w14:paraId="7402923F" w14:textId="1F39AE38" w:rsidR="00C57FC2" w:rsidRPr="001D3E02" w:rsidRDefault="00C57FC2" w:rsidP="00E95A45">
            <w:pPr>
              <w:jc w:val="both"/>
            </w:pPr>
            <w:r w:rsidRPr="001D3E02">
              <w:rPr>
                <w:b/>
                <w:bCs/>
                <w:sz w:val="20"/>
                <w:szCs w:val="20"/>
              </w:rPr>
              <w:t>0 bodova</w:t>
            </w:r>
            <w:r w:rsidRPr="001D3E02">
              <w:rPr>
                <w:sz w:val="20"/>
                <w:szCs w:val="20"/>
              </w:rPr>
              <w:t xml:space="preserve">: ne </w:t>
            </w:r>
          </w:p>
        </w:tc>
        <w:tc>
          <w:tcPr>
            <w:tcW w:w="1420" w:type="dxa"/>
          </w:tcPr>
          <w:p w14:paraId="21B1734C" w14:textId="02DD570A" w:rsidR="00C57FC2" w:rsidRPr="001D3E02" w:rsidRDefault="00C57FC2" w:rsidP="00E95A45">
            <w:pPr>
              <w:jc w:val="both"/>
            </w:pPr>
            <w:r w:rsidRPr="001D3E02">
              <w:rPr>
                <w:b/>
                <w:bCs/>
                <w:sz w:val="20"/>
                <w:szCs w:val="20"/>
              </w:rPr>
              <w:t xml:space="preserve">5 </w:t>
            </w:r>
          </w:p>
        </w:tc>
        <w:tc>
          <w:tcPr>
            <w:tcW w:w="1698" w:type="dxa"/>
          </w:tcPr>
          <w:p w14:paraId="0060D30F"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1D8D9150"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2.5 </w:t>
            </w:r>
          </w:p>
          <w:p w14:paraId="2FA1008E" w14:textId="5B0C70A3" w:rsidR="00C57FC2" w:rsidRPr="001D3E02" w:rsidRDefault="00C57FC2" w:rsidP="00E95A45">
            <w:pPr>
              <w:jc w:val="both"/>
            </w:pPr>
            <w:r w:rsidRPr="001D3E02">
              <w:rPr>
                <w:b/>
                <w:bCs/>
                <w:sz w:val="20"/>
                <w:szCs w:val="20"/>
              </w:rPr>
              <w:t xml:space="preserve">2.6 </w:t>
            </w:r>
          </w:p>
        </w:tc>
      </w:tr>
      <w:tr w:rsidR="00C57FC2" w:rsidRPr="001D3E02" w14:paraId="53D1DACB" w14:textId="77777777" w:rsidTr="00897BCF">
        <w:trPr>
          <w:jc w:val="center"/>
        </w:trPr>
        <w:tc>
          <w:tcPr>
            <w:tcW w:w="413" w:type="dxa"/>
            <w:vMerge/>
            <w:shd w:val="clear" w:color="auto" w:fill="D9D9D9" w:themeFill="background1" w:themeFillShade="D9"/>
          </w:tcPr>
          <w:p w14:paraId="453F8ABA" w14:textId="77777777" w:rsidR="00C57FC2" w:rsidRPr="001D3E02" w:rsidRDefault="00C57FC2" w:rsidP="00E95A45">
            <w:pPr>
              <w:jc w:val="both"/>
            </w:pPr>
          </w:p>
        </w:tc>
        <w:tc>
          <w:tcPr>
            <w:tcW w:w="4407" w:type="dxa"/>
          </w:tcPr>
          <w:p w14:paraId="074A1135"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4.2 Prethodna iskustva u provedbi projekata </w:t>
            </w:r>
          </w:p>
          <w:p w14:paraId="31B9D531" w14:textId="3F82D8A0" w:rsidR="00C57FC2" w:rsidRPr="001D3E02" w:rsidRDefault="00C57FC2" w:rsidP="00E95A45">
            <w:pPr>
              <w:jc w:val="both"/>
            </w:pPr>
            <w:r w:rsidRPr="001D3E02">
              <w:rPr>
                <w:i/>
                <w:iCs/>
                <w:sz w:val="20"/>
                <w:szCs w:val="20"/>
              </w:rPr>
              <w:t xml:space="preserve">Ocjenjuje se imaju li prijavitelj, i ako je primjenjivo, partner, iskustva u provedbi projekata slične vrijednosti i vrste aktivnosti. </w:t>
            </w:r>
          </w:p>
        </w:tc>
        <w:tc>
          <w:tcPr>
            <w:tcW w:w="2552" w:type="dxa"/>
          </w:tcPr>
          <w:p w14:paraId="19BD38B6"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3 boda: </w:t>
            </w:r>
            <w:r w:rsidRPr="001D3E02">
              <w:rPr>
                <w:rFonts w:asciiTheme="minorHAnsi" w:hAnsiTheme="minorHAnsi"/>
                <w:sz w:val="20"/>
                <w:szCs w:val="20"/>
              </w:rPr>
              <w:t xml:space="preserve">3 ili više projekata provedeno </w:t>
            </w:r>
          </w:p>
          <w:p w14:paraId="0B3555A5"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2 boda: </w:t>
            </w:r>
            <w:r w:rsidRPr="001D3E02">
              <w:rPr>
                <w:rFonts w:asciiTheme="minorHAnsi" w:hAnsiTheme="minorHAnsi"/>
                <w:sz w:val="20"/>
                <w:szCs w:val="20"/>
              </w:rPr>
              <w:t xml:space="preserve">2 projekta provedena </w:t>
            </w:r>
          </w:p>
          <w:p w14:paraId="18233EE9"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1 bod: </w:t>
            </w:r>
            <w:r w:rsidRPr="001D3E02">
              <w:rPr>
                <w:rFonts w:asciiTheme="minorHAnsi" w:hAnsiTheme="minorHAnsi"/>
                <w:sz w:val="20"/>
                <w:szCs w:val="20"/>
              </w:rPr>
              <w:t xml:space="preserve">1 projekt proveden </w:t>
            </w:r>
          </w:p>
          <w:p w14:paraId="4134878D" w14:textId="1B312B51" w:rsidR="00C57FC2" w:rsidRPr="001D3E02" w:rsidRDefault="00C57FC2" w:rsidP="00E95A45">
            <w:pPr>
              <w:jc w:val="both"/>
            </w:pPr>
            <w:r w:rsidRPr="001D3E02">
              <w:rPr>
                <w:b/>
                <w:bCs/>
                <w:sz w:val="20"/>
                <w:szCs w:val="20"/>
              </w:rPr>
              <w:t xml:space="preserve">0 bodova: </w:t>
            </w:r>
            <w:r w:rsidRPr="001D3E02">
              <w:rPr>
                <w:sz w:val="20"/>
                <w:szCs w:val="20"/>
              </w:rPr>
              <w:t xml:space="preserve">nema prethodno provedenih projekata </w:t>
            </w:r>
          </w:p>
        </w:tc>
        <w:tc>
          <w:tcPr>
            <w:tcW w:w="1420" w:type="dxa"/>
          </w:tcPr>
          <w:p w14:paraId="17410265" w14:textId="48577E85" w:rsidR="00C57FC2" w:rsidRPr="001D3E02" w:rsidRDefault="00C57FC2" w:rsidP="00E95A45">
            <w:pPr>
              <w:jc w:val="both"/>
            </w:pPr>
            <w:r w:rsidRPr="001D3E02">
              <w:rPr>
                <w:b/>
                <w:bCs/>
                <w:sz w:val="20"/>
                <w:szCs w:val="20"/>
              </w:rPr>
              <w:t xml:space="preserve">3 </w:t>
            </w:r>
          </w:p>
        </w:tc>
        <w:tc>
          <w:tcPr>
            <w:tcW w:w="1698" w:type="dxa"/>
          </w:tcPr>
          <w:p w14:paraId="5F9D81B7"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38863BAC"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2.3 </w:t>
            </w:r>
          </w:p>
          <w:p w14:paraId="34058BD3" w14:textId="10AC086F" w:rsidR="00C57FC2" w:rsidRPr="001D3E02" w:rsidRDefault="00C57FC2" w:rsidP="00E95A45">
            <w:pPr>
              <w:jc w:val="both"/>
            </w:pPr>
            <w:r w:rsidRPr="001D3E02">
              <w:rPr>
                <w:b/>
                <w:bCs/>
                <w:sz w:val="20"/>
                <w:szCs w:val="20"/>
              </w:rPr>
              <w:t xml:space="preserve">2.4 </w:t>
            </w:r>
          </w:p>
        </w:tc>
      </w:tr>
      <w:tr w:rsidR="00C57FC2" w:rsidRPr="001D3E02" w14:paraId="4CD51865" w14:textId="77777777" w:rsidTr="00897BCF">
        <w:trPr>
          <w:jc w:val="center"/>
        </w:trPr>
        <w:tc>
          <w:tcPr>
            <w:tcW w:w="413" w:type="dxa"/>
            <w:vMerge/>
            <w:shd w:val="clear" w:color="auto" w:fill="D9D9D9" w:themeFill="background1" w:themeFillShade="D9"/>
          </w:tcPr>
          <w:p w14:paraId="34C37FFA" w14:textId="77777777" w:rsidR="00C57FC2" w:rsidRPr="001D3E02" w:rsidRDefault="00C57FC2" w:rsidP="00E95A45">
            <w:pPr>
              <w:jc w:val="both"/>
            </w:pPr>
          </w:p>
        </w:tc>
        <w:tc>
          <w:tcPr>
            <w:tcW w:w="4407" w:type="dxa"/>
            <w:tcBorders>
              <w:bottom w:val="single" w:sz="4" w:space="0" w:color="auto"/>
            </w:tcBorders>
          </w:tcPr>
          <w:p w14:paraId="32CC40B9"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4.3 Financijski kapacitet </w:t>
            </w:r>
          </w:p>
          <w:p w14:paraId="4B1178AE" w14:textId="60DBCE19" w:rsidR="00C57FC2" w:rsidRPr="001D3E02" w:rsidRDefault="00C57FC2" w:rsidP="00E95A45">
            <w:pPr>
              <w:jc w:val="both"/>
            </w:pPr>
            <w:r w:rsidRPr="001D3E02">
              <w:rPr>
                <w:i/>
                <w:iCs/>
                <w:sz w:val="20"/>
                <w:szCs w:val="20"/>
              </w:rPr>
              <w:t xml:space="preserve">Imaju li prijavitelj, i ako je primjenjivo, partner, financijsku sigurnost koja može jamčiti uspješnu provedbu projekta? </w:t>
            </w:r>
          </w:p>
        </w:tc>
        <w:tc>
          <w:tcPr>
            <w:tcW w:w="2552" w:type="dxa"/>
            <w:tcBorders>
              <w:bottom w:val="single" w:sz="4" w:space="0" w:color="auto"/>
            </w:tcBorders>
          </w:tcPr>
          <w:p w14:paraId="6B7E8D90"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2 boda: </w:t>
            </w:r>
            <w:r w:rsidRPr="001D3E02">
              <w:rPr>
                <w:rFonts w:asciiTheme="minorHAnsi" w:hAnsiTheme="minorHAnsi"/>
                <w:sz w:val="20"/>
                <w:szCs w:val="20"/>
              </w:rPr>
              <w:t xml:space="preserve">dio sredstava za financiranje projekta je već osiguran </w:t>
            </w:r>
          </w:p>
          <w:p w14:paraId="784F8366" w14:textId="7109D082" w:rsidR="00C57FC2" w:rsidRPr="001D3E02" w:rsidRDefault="00C57FC2" w:rsidP="00E95A45">
            <w:pPr>
              <w:jc w:val="both"/>
            </w:pPr>
            <w:r w:rsidRPr="001D3E02">
              <w:rPr>
                <w:b/>
                <w:bCs/>
                <w:sz w:val="20"/>
                <w:szCs w:val="20"/>
              </w:rPr>
              <w:t xml:space="preserve">0 bodova: </w:t>
            </w:r>
            <w:r w:rsidRPr="001D3E02">
              <w:rPr>
                <w:sz w:val="20"/>
                <w:szCs w:val="20"/>
              </w:rPr>
              <w:t xml:space="preserve">dio sredstava za financiranje projekta nije osiguran </w:t>
            </w:r>
          </w:p>
        </w:tc>
        <w:tc>
          <w:tcPr>
            <w:tcW w:w="1420" w:type="dxa"/>
            <w:tcBorders>
              <w:bottom w:val="single" w:sz="4" w:space="0" w:color="auto"/>
            </w:tcBorders>
          </w:tcPr>
          <w:p w14:paraId="1D70D83E" w14:textId="20910D87" w:rsidR="00C57FC2" w:rsidRPr="001D3E02" w:rsidRDefault="00C57FC2" w:rsidP="00E95A45">
            <w:pPr>
              <w:jc w:val="both"/>
            </w:pPr>
            <w:r w:rsidRPr="001D3E02">
              <w:rPr>
                <w:b/>
                <w:bCs/>
                <w:sz w:val="20"/>
                <w:szCs w:val="20"/>
              </w:rPr>
              <w:t xml:space="preserve">2 </w:t>
            </w:r>
          </w:p>
        </w:tc>
        <w:tc>
          <w:tcPr>
            <w:tcW w:w="1698" w:type="dxa"/>
            <w:tcBorders>
              <w:bottom w:val="single" w:sz="4" w:space="0" w:color="auto"/>
            </w:tcBorders>
          </w:tcPr>
          <w:p w14:paraId="77C0C915"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39EF310D" w14:textId="77777777" w:rsidR="00C57FC2" w:rsidRPr="001D3E02" w:rsidRDefault="00C57FC2" w:rsidP="00E95A45">
            <w:pPr>
              <w:pStyle w:val="Default"/>
              <w:rPr>
                <w:rFonts w:asciiTheme="minorHAnsi" w:hAnsiTheme="minorHAnsi"/>
                <w:sz w:val="20"/>
                <w:szCs w:val="20"/>
              </w:rPr>
            </w:pPr>
            <w:r w:rsidRPr="001D3E02">
              <w:rPr>
                <w:rFonts w:asciiTheme="minorHAnsi" w:hAnsiTheme="minorHAnsi"/>
                <w:b/>
                <w:bCs/>
                <w:sz w:val="20"/>
                <w:szCs w:val="20"/>
              </w:rPr>
              <w:t xml:space="preserve">8 </w:t>
            </w:r>
          </w:p>
          <w:p w14:paraId="0D24837D" w14:textId="28399478" w:rsidR="00C57FC2" w:rsidRPr="001D3E02" w:rsidRDefault="00C57FC2" w:rsidP="00E95A45">
            <w:pPr>
              <w:jc w:val="both"/>
            </w:pPr>
            <w:r w:rsidRPr="001D3E02">
              <w:rPr>
                <w:b/>
                <w:bCs/>
                <w:sz w:val="20"/>
                <w:szCs w:val="20"/>
              </w:rPr>
              <w:t xml:space="preserve">Studija izvedivosti </w:t>
            </w:r>
          </w:p>
        </w:tc>
      </w:tr>
      <w:tr w:rsidR="00897BCF" w:rsidRPr="001D3E02" w14:paraId="7563314E" w14:textId="77777777" w:rsidTr="00897BCF">
        <w:trPr>
          <w:jc w:val="center"/>
        </w:trPr>
        <w:tc>
          <w:tcPr>
            <w:tcW w:w="413" w:type="dxa"/>
            <w:vMerge w:val="restart"/>
            <w:shd w:val="clear" w:color="auto" w:fill="D9D9D9" w:themeFill="background1" w:themeFillShade="D9"/>
          </w:tcPr>
          <w:p w14:paraId="2615A732" w14:textId="6B274087" w:rsidR="00897BCF" w:rsidRPr="001D3E02" w:rsidRDefault="00897BCF" w:rsidP="00E70A80">
            <w:pPr>
              <w:jc w:val="both"/>
            </w:pPr>
            <w:r>
              <w:t>5.</w:t>
            </w:r>
          </w:p>
        </w:tc>
        <w:tc>
          <w:tcPr>
            <w:tcW w:w="10077" w:type="dxa"/>
            <w:gridSpan w:val="4"/>
            <w:shd w:val="clear" w:color="auto" w:fill="D6E3BC" w:themeFill="accent3" w:themeFillTint="66"/>
          </w:tcPr>
          <w:p w14:paraId="10B0370D" w14:textId="2671088B" w:rsidR="00897BCF" w:rsidRPr="001D3E02" w:rsidRDefault="00897BCF" w:rsidP="00E95A45">
            <w:pPr>
              <w:pStyle w:val="Default"/>
              <w:jc w:val="both"/>
              <w:rPr>
                <w:rFonts w:asciiTheme="minorHAnsi" w:hAnsiTheme="minorHAnsi"/>
                <w:sz w:val="20"/>
                <w:szCs w:val="20"/>
              </w:rPr>
            </w:pPr>
            <w:r w:rsidRPr="001D3E02">
              <w:rPr>
                <w:rFonts w:asciiTheme="minorHAnsi" w:hAnsiTheme="minorHAnsi"/>
                <w:b/>
                <w:bCs/>
                <w:sz w:val="20"/>
                <w:szCs w:val="20"/>
              </w:rPr>
              <w:t xml:space="preserve">Dizajn i zrelost projekta </w:t>
            </w:r>
            <w:r w:rsidRPr="001D3E02">
              <w:rPr>
                <w:rFonts w:asciiTheme="minorHAnsi" w:hAnsiTheme="minorHAnsi"/>
                <w:b/>
                <w:bCs/>
                <w:sz w:val="20"/>
                <w:szCs w:val="20"/>
              </w:rPr>
              <w:t xml:space="preserve">                                                             </w:t>
            </w:r>
            <w:r>
              <w:rPr>
                <w:rFonts w:asciiTheme="minorHAnsi" w:hAnsiTheme="minorHAnsi"/>
                <w:b/>
                <w:bCs/>
                <w:sz w:val="20"/>
                <w:szCs w:val="20"/>
              </w:rPr>
              <w:t xml:space="preserve">                        </w:t>
            </w:r>
            <w:r w:rsidRPr="001D3E02">
              <w:rPr>
                <w:rFonts w:asciiTheme="minorHAnsi" w:hAnsiTheme="minorHAnsi"/>
                <w:b/>
                <w:bCs/>
                <w:sz w:val="20"/>
                <w:szCs w:val="20"/>
              </w:rPr>
              <w:t xml:space="preserve">Maksimum: 20 bodova / Minimum = </w:t>
            </w:r>
            <w:r w:rsidRPr="00897BCF">
              <w:rPr>
                <w:rFonts w:asciiTheme="minorHAnsi" w:hAnsiTheme="minorHAnsi"/>
                <w:b/>
                <w:bCs/>
                <w:color w:val="FF0000"/>
                <w:sz w:val="20"/>
                <w:szCs w:val="20"/>
              </w:rPr>
              <w:t xml:space="preserve">10 bodova </w:t>
            </w:r>
          </w:p>
          <w:p w14:paraId="6CD9AA32" w14:textId="77777777" w:rsidR="00897BCF" w:rsidRPr="001D3E02" w:rsidRDefault="00897BCF" w:rsidP="00E70A80">
            <w:pPr>
              <w:jc w:val="both"/>
            </w:pPr>
          </w:p>
        </w:tc>
      </w:tr>
      <w:tr w:rsidR="00897BCF" w:rsidRPr="001D3E02" w14:paraId="17157FC4" w14:textId="77777777" w:rsidTr="00897BCF">
        <w:trPr>
          <w:jc w:val="center"/>
        </w:trPr>
        <w:tc>
          <w:tcPr>
            <w:tcW w:w="413" w:type="dxa"/>
            <w:vMerge/>
            <w:shd w:val="clear" w:color="auto" w:fill="D9D9D9" w:themeFill="background1" w:themeFillShade="D9"/>
          </w:tcPr>
          <w:p w14:paraId="796761F6" w14:textId="77777777" w:rsidR="00897BCF" w:rsidRPr="001D3E02" w:rsidRDefault="00897BCF" w:rsidP="00E95A45">
            <w:pPr>
              <w:jc w:val="both"/>
            </w:pPr>
          </w:p>
        </w:tc>
        <w:tc>
          <w:tcPr>
            <w:tcW w:w="4407" w:type="dxa"/>
          </w:tcPr>
          <w:p w14:paraId="61D71D5B"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5.1 Postojeća pokrivenost </w:t>
            </w:r>
          </w:p>
          <w:p w14:paraId="148E12F0"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i/>
                <w:iCs/>
                <w:sz w:val="20"/>
                <w:szCs w:val="20"/>
              </w:rPr>
              <w:t xml:space="preserve">Ocjenjuje se na temelju omjera: </w:t>
            </w:r>
          </w:p>
          <w:p w14:paraId="0E26187A" w14:textId="297943BA" w:rsidR="00897BCF" w:rsidRPr="001D3E02" w:rsidRDefault="00897BCF" w:rsidP="00E95A45">
            <w:pPr>
              <w:jc w:val="both"/>
            </w:pPr>
            <w:r w:rsidRPr="001D3E02">
              <w:rPr>
                <w:i/>
                <w:iCs/>
                <w:sz w:val="20"/>
                <w:szCs w:val="20"/>
              </w:rPr>
              <w:t xml:space="preserve">ukupnog broja studenata izvan prebivališta/ukupnog postojećeg broja kreveta u mjestu u kojem se obnavlja/gradi studentski dom. </w:t>
            </w:r>
          </w:p>
        </w:tc>
        <w:tc>
          <w:tcPr>
            <w:tcW w:w="2552" w:type="dxa"/>
          </w:tcPr>
          <w:p w14:paraId="2C27F570"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3 boda: </w:t>
            </w:r>
            <w:r w:rsidRPr="001D3E02">
              <w:rPr>
                <w:rFonts w:asciiTheme="minorHAnsi" w:hAnsiTheme="minorHAnsi"/>
                <w:sz w:val="20"/>
                <w:szCs w:val="20"/>
              </w:rPr>
              <w:t xml:space="preserve">0%-20% </w:t>
            </w:r>
          </w:p>
          <w:p w14:paraId="13FF8C60"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2 boda: </w:t>
            </w:r>
            <w:r w:rsidRPr="001D3E02">
              <w:rPr>
                <w:rFonts w:asciiTheme="minorHAnsi" w:hAnsiTheme="minorHAnsi"/>
                <w:sz w:val="20"/>
                <w:szCs w:val="20"/>
              </w:rPr>
              <w:t xml:space="preserve">21%-30% postojeće pokrivenosti </w:t>
            </w:r>
          </w:p>
          <w:p w14:paraId="4DB90BAD"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1 bod: </w:t>
            </w:r>
            <w:r w:rsidRPr="001D3E02">
              <w:rPr>
                <w:rFonts w:asciiTheme="minorHAnsi" w:hAnsiTheme="minorHAnsi"/>
                <w:sz w:val="20"/>
                <w:szCs w:val="20"/>
              </w:rPr>
              <w:t xml:space="preserve">31%-40% postojeće pokrivenosti </w:t>
            </w:r>
          </w:p>
          <w:p w14:paraId="6685A868" w14:textId="4F01CCA8" w:rsidR="00897BCF" w:rsidRPr="001D3E02" w:rsidRDefault="00897BCF" w:rsidP="00E95A45">
            <w:pPr>
              <w:jc w:val="both"/>
            </w:pPr>
            <w:r w:rsidRPr="001D3E02">
              <w:rPr>
                <w:b/>
                <w:bCs/>
                <w:sz w:val="20"/>
                <w:szCs w:val="20"/>
              </w:rPr>
              <w:t xml:space="preserve">0 bodova: </w:t>
            </w:r>
            <w:r w:rsidRPr="001D3E02">
              <w:rPr>
                <w:sz w:val="20"/>
                <w:szCs w:val="20"/>
              </w:rPr>
              <w:t xml:space="preserve">&gt; 40% postojeće pokrivenosti </w:t>
            </w:r>
          </w:p>
        </w:tc>
        <w:tc>
          <w:tcPr>
            <w:tcW w:w="1420" w:type="dxa"/>
          </w:tcPr>
          <w:p w14:paraId="309A7E71" w14:textId="13151696" w:rsidR="00897BCF" w:rsidRPr="001D3E02" w:rsidRDefault="00897BCF" w:rsidP="00E95A45">
            <w:pPr>
              <w:jc w:val="both"/>
            </w:pPr>
            <w:r w:rsidRPr="001D3E02">
              <w:rPr>
                <w:b/>
                <w:bCs/>
                <w:sz w:val="20"/>
                <w:szCs w:val="20"/>
              </w:rPr>
              <w:t xml:space="preserve">3 </w:t>
            </w:r>
          </w:p>
        </w:tc>
        <w:tc>
          <w:tcPr>
            <w:tcW w:w="1698" w:type="dxa"/>
          </w:tcPr>
          <w:p w14:paraId="2B102BE5"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31F174AB" w14:textId="2670BAE6" w:rsidR="00897BCF" w:rsidRPr="001D3E02" w:rsidRDefault="00897BCF" w:rsidP="00E95A45">
            <w:pPr>
              <w:jc w:val="both"/>
            </w:pPr>
            <w:r w:rsidRPr="001D3E02">
              <w:rPr>
                <w:b/>
                <w:bCs/>
                <w:sz w:val="20"/>
                <w:szCs w:val="20"/>
              </w:rPr>
              <w:t xml:space="preserve">4 </w:t>
            </w:r>
          </w:p>
        </w:tc>
      </w:tr>
      <w:tr w:rsidR="00897BCF" w:rsidRPr="001D3E02" w14:paraId="42B140EA" w14:textId="77777777" w:rsidTr="00897BCF">
        <w:trPr>
          <w:jc w:val="center"/>
        </w:trPr>
        <w:tc>
          <w:tcPr>
            <w:tcW w:w="413" w:type="dxa"/>
            <w:vMerge/>
            <w:shd w:val="clear" w:color="auto" w:fill="D9D9D9" w:themeFill="background1" w:themeFillShade="D9"/>
          </w:tcPr>
          <w:p w14:paraId="2ED34C29" w14:textId="77777777" w:rsidR="00897BCF" w:rsidRPr="001D3E02" w:rsidRDefault="00897BCF" w:rsidP="00E95A45">
            <w:pPr>
              <w:jc w:val="both"/>
            </w:pPr>
          </w:p>
        </w:tc>
        <w:tc>
          <w:tcPr>
            <w:tcW w:w="4407" w:type="dxa"/>
          </w:tcPr>
          <w:p w14:paraId="4DBEC0B4"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5.2 Projektna logika i izvedivost </w:t>
            </w:r>
          </w:p>
          <w:p w14:paraId="342007A8" w14:textId="77777777" w:rsidR="00897BCF" w:rsidRPr="001D3E02" w:rsidRDefault="00897BCF" w:rsidP="00E95A45">
            <w:pPr>
              <w:jc w:val="both"/>
              <w:rPr>
                <w:i/>
                <w:iCs/>
                <w:sz w:val="20"/>
                <w:szCs w:val="20"/>
              </w:rPr>
            </w:pPr>
            <w:r w:rsidRPr="001D3E02">
              <w:rPr>
                <w:i/>
                <w:iCs/>
                <w:sz w:val="20"/>
                <w:szCs w:val="20"/>
              </w:rPr>
              <w:t xml:space="preserve">Ocjenjuje se ima li projekt jasnu logiku i može li postići definirane ciljeve unutar </w:t>
            </w:r>
            <w:r w:rsidRPr="001D3E02">
              <w:rPr>
                <w:i/>
                <w:iCs/>
                <w:sz w:val="20"/>
                <w:szCs w:val="20"/>
              </w:rPr>
              <w:t>predloženih vremenskih okvira te doprinijeti pokazateljima OP-a. Kriterij ocjenjuje razinu do koje su zadovoljeni sljedeći elementi:</w:t>
            </w:r>
          </w:p>
          <w:p w14:paraId="4BD27985" w14:textId="77777777" w:rsidR="00897BCF" w:rsidRPr="001D3E02" w:rsidRDefault="00897BCF" w:rsidP="00E95A45">
            <w:pPr>
              <w:jc w:val="both"/>
              <w:rPr>
                <w:i/>
                <w:iCs/>
                <w:sz w:val="20"/>
                <w:szCs w:val="20"/>
              </w:rPr>
            </w:pPr>
            <w:r w:rsidRPr="001D3E02">
              <w:rPr>
                <w:i/>
                <w:iCs/>
                <w:sz w:val="20"/>
                <w:szCs w:val="20"/>
              </w:rPr>
              <w:t>- problemi i potrebe su dobro identificirane i projekt nudi odgovarajuća rješenja</w:t>
            </w:r>
          </w:p>
          <w:p w14:paraId="648CB3B6" w14:textId="77777777" w:rsidR="00897BCF" w:rsidRPr="001D3E02" w:rsidRDefault="00897BCF" w:rsidP="00E95A45">
            <w:pPr>
              <w:jc w:val="both"/>
              <w:rPr>
                <w:i/>
                <w:iCs/>
                <w:sz w:val="20"/>
                <w:szCs w:val="20"/>
              </w:rPr>
            </w:pPr>
            <w:r w:rsidRPr="001D3E02">
              <w:rPr>
                <w:i/>
                <w:iCs/>
                <w:sz w:val="20"/>
                <w:szCs w:val="20"/>
              </w:rPr>
              <w:t>- predložena tehnička rješenja rekonstrukcije/modernizacije ili izgradnje studentskih domova su odgovarajuća i izvediva</w:t>
            </w:r>
          </w:p>
          <w:p w14:paraId="04D74981" w14:textId="77777777" w:rsidR="00897BCF" w:rsidRPr="001D3E02" w:rsidRDefault="00897BCF" w:rsidP="00E95A45">
            <w:pPr>
              <w:jc w:val="both"/>
              <w:rPr>
                <w:i/>
                <w:iCs/>
                <w:sz w:val="20"/>
                <w:szCs w:val="20"/>
              </w:rPr>
            </w:pPr>
            <w:r w:rsidRPr="001D3E02">
              <w:rPr>
                <w:i/>
                <w:iCs/>
                <w:sz w:val="20"/>
                <w:szCs w:val="20"/>
              </w:rPr>
              <w:t xml:space="preserve">- aktivnosti su jasne, međusobno usklađene, a njihova provedba doprinosi očekivanim pokazateljima unutar </w:t>
            </w:r>
            <w:proofErr w:type="spellStart"/>
            <w:r w:rsidRPr="001D3E02">
              <w:rPr>
                <w:i/>
                <w:iCs/>
                <w:sz w:val="20"/>
                <w:szCs w:val="20"/>
              </w:rPr>
              <w:t>prevdiđenog</w:t>
            </w:r>
            <w:proofErr w:type="spellEnd"/>
            <w:r w:rsidRPr="001D3E02">
              <w:rPr>
                <w:i/>
                <w:iCs/>
                <w:sz w:val="20"/>
                <w:szCs w:val="20"/>
              </w:rPr>
              <w:t xml:space="preserve"> vremenskog okvira</w:t>
            </w:r>
          </w:p>
          <w:p w14:paraId="7B1D7F15" w14:textId="522B7B0E" w:rsidR="00897BCF" w:rsidRPr="001D3E02" w:rsidRDefault="00897BCF" w:rsidP="00E95A45">
            <w:pPr>
              <w:jc w:val="both"/>
            </w:pPr>
            <w:r w:rsidRPr="001D3E02">
              <w:rPr>
                <w:i/>
                <w:iCs/>
                <w:sz w:val="20"/>
                <w:szCs w:val="20"/>
              </w:rPr>
              <w:lastRenderedPageBreak/>
              <w:t>- postoje SMART pokazatelji provedbe aktivnosti i postignuća rezultata i ciljeva.</w:t>
            </w:r>
          </w:p>
        </w:tc>
        <w:tc>
          <w:tcPr>
            <w:tcW w:w="2552" w:type="dxa"/>
          </w:tcPr>
          <w:p w14:paraId="3D06A515" w14:textId="77777777" w:rsidR="00897BCF" w:rsidRPr="001D3E02" w:rsidRDefault="00897BCF" w:rsidP="00E95A45">
            <w:pPr>
              <w:jc w:val="both"/>
            </w:pPr>
            <w:r w:rsidRPr="001D3E02">
              <w:rPr>
                <w:b/>
                <w:bCs/>
                <w:sz w:val="20"/>
                <w:szCs w:val="20"/>
              </w:rPr>
              <w:lastRenderedPageBreak/>
              <w:t>5 bodova</w:t>
            </w:r>
            <w:r w:rsidRPr="001D3E02">
              <w:rPr>
                <w:sz w:val="20"/>
                <w:szCs w:val="20"/>
              </w:rPr>
              <w:t xml:space="preserve">: kriterij je u potpunosti zadovoljen tj. svi </w:t>
            </w:r>
          </w:p>
          <w:p w14:paraId="1B7311BA" w14:textId="77777777" w:rsidR="00897BCF" w:rsidRPr="001D3E02" w:rsidRDefault="00897BCF" w:rsidP="00E95A45">
            <w:pPr>
              <w:pStyle w:val="Default"/>
              <w:jc w:val="both"/>
              <w:rPr>
                <w:rFonts w:asciiTheme="minorHAnsi" w:hAnsiTheme="minorHAnsi"/>
                <w:sz w:val="20"/>
                <w:szCs w:val="20"/>
              </w:rPr>
            </w:pPr>
            <w:r w:rsidRPr="001D3E02">
              <w:rPr>
                <w:rFonts w:asciiTheme="minorHAnsi" w:hAnsiTheme="minorHAnsi"/>
                <w:sz w:val="20"/>
                <w:szCs w:val="20"/>
              </w:rPr>
              <w:t xml:space="preserve">elementi su ispunjeni kvalitetno </w:t>
            </w:r>
          </w:p>
          <w:p w14:paraId="287BC6CB" w14:textId="77777777" w:rsidR="00897BCF" w:rsidRPr="001D3E02" w:rsidRDefault="00897BCF" w:rsidP="00E95A45">
            <w:pPr>
              <w:pStyle w:val="Default"/>
              <w:jc w:val="both"/>
              <w:rPr>
                <w:rFonts w:asciiTheme="minorHAnsi" w:hAnsiTheme="minorHAnsi"/>
                <w:sz w:val="20"/>
                <w:szCs w:val="20"/>
              </w:rPr>
            </w:pPr>
            <w:r w:rsidRPr="001D3E02">
              <w:rPr>
                <w:rFonts w:asciiTheme="minorHAnsi" w:hAnsiTheme="minorHAnsi"/>
                <w:b/>
                <w:bCs/>
                <w:sz w:val="20"/>
                <w:szCs w:val="20"/>
              </w:rPr>
              <w:t>3 boda</w:t>
            </w:r>
            <w:r w:rsidRPr="001D3E02">
              <w:rPr>
                <w:rFonts w:asciiTheme="minorHAnsi" w:hAnsiTheme="minorHAnsi"/>
                <w:sz w:val="20"/>
                <w:szCs w:val="20"/>
              </w:rPr>
              <w:t xml:space="preserve">: svi elementi su ispunjeni, ali s određenim nedostacima </w:t>
            </w:r>
          </w:p>
          <w:p w14:paraId="2F861265" w14:textId="77777777" w:rsidR="00897BCF" w:rsidRPr="001D3E02" w:rsidRDefault="00897BCF" w:rsidP="00E95A45">
            <w:pPr>
              <w:pStyle w:val="Default"/>
              <w:jc w:val="both"/>
              <w:rPr>
                <w:rFonts w:asciiTheme="minorHAnsi" w:hAnsiTheme="minorHAnsi"/>
                <w:sz w:val="20"/>
                <w:szCs w:val="20"/>
              </w:rPr>
            </w:pPr>
            <w:r w:rsidRPr="001D3E02">
              <w:rPr>
                <w:rFonts w:asciiTheme="minorHAnsi" w:hAnsiTheme="minorHAnsi"/>
                <w:b/>
                <w:bCs/>
                <w:sz w:val="20"/>
                <w:szCs w:val="20"/>
              </w:rPr>
              <w:t>1 bod</w:t>
            </w:r>
            <w:r w:rsidRPr="001D3E02">
              <w:rPr>
                <w:rFonts w:asciiTheme="minorHAnsi" w:hAnsiTheme="minorHAnsi"/>
                <w:sz w:val="20"/>
                <w:szCs w:val="20"/>
              </w:rPr>
              <w:t xml:space="preserve">: samo neki elementi su ispunjeni i postoje značajni nedostaci </w:t>
            </w:r>
          </w:p>
          <w:p w14:paraId="35A13FB1" w14:textId="51598E15" w:rsidR="00897BCF" w:rsidRPr="001D3E02" w:rsidRDefault="00897BCF" w:rsidP="00E95A45">
            <w:pPr>
              <w:jc w:val="both"/>
            </w:pPr>
            <w:r w:rsidRPr="001D3E02">
              <w:rPr>
                <w:b/>
                <w:bCs/>
                <w:sz w:val="20"/>
                <w:szCs w:val="20"/>
              </w:rPr>
              <w:t>0 bodova</w:t>
            </w:r>
            <w:r w:rsidRPr="001D3E02">
              <w:rPr>
                <w:sz w:val="20"/>
                <w:szCs w:val="20"/>
              </w:rPr>
              <w:t xml:space="preserve">: elementi nisu ispunjeni </w:t>
            </w:r>
          </w:p>
        </w:tc>
        <w:tc>
          <w:tcPr>
            <w:tcW w:w="1420" w:type="dxa"/>
          </w:tcPr>
          <w:p w14:paraId="061534E8" w14:textId="2DC886B2" w:rsidR="00897BCF" w:rsidRPr="001D3E02" w:rsidRDefault="00897BCF" w:rsidP="00E95A45">
            <w:pPr>
              <w:jc w:val="both"/>
            </w:pPr>
            <w:r w:rsidRPr="001D3E02">
              <w:rPr>
                <w:b/>
                <w:bCs/>
                <w:sz w:val="20"/>
                <w:szCs w:val="20"/>
              </w:rPr>
              <w:t xml:space="preserve">5 </w:t>
            </w:r>
          </w:p>
        </w:tc>
        <w:tc>
          <w:tcPr>
            <w:tcW w:w="1698" w:type="dxa"/>
          </w:tcPr>
          <w:p w14:paraId="00E41364"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48C883B2"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4 </w:t>
            </w:r>
          </w:p>
          <w:p w14:paraId="65B91F3C" w14:textId="77777777" w:rsidR="00897BCF" w:rsidRPr="001D3E02" w:rsidRDefault="00897BCF" w:rsidP="00E95A45">
            <w:pPr>
              <w:jc w:val="both"/>
              <w:rPr>
                <w:b/>
                <w:bCs/>
                <w:sz w:val="20"/>
                <w:szCs w:val="20"/>
              </w:rPr>
            </w:pPr>
            <w:r w:rsidRPr="001D3E02">
              <w:rPr>
                <w:b/>
                <w:bCs/>
                <w:sz w:val="20"/>
                <w:szCs w:val="20"/>
              </w:rPr>
              <w:t xml:space="preserve">6 </w:t>
            </w:r>
          </w:p>
          <w:p w14:paraId="26DC383A" w14:textId="77777777" w:rsidR="00897BCF" w:rsidRPr="001D3E02" w:rsidRDefault="00897BCF" w:rsidP="00E95A45">
            <w:pPr>
              <w:pStyle w:val="Default"/>
              <w:jc w:val="both"/>
              <w:rPr>
                <w:rFonts w:asciiTheme="minorHAnsi" w:hAnsiTheme="minorHAnsi"/>
                <w:sz w:val="20"/>
                <w:szCs w:val="20"/>
              </w:rPr>
            </w:pPr>
            <w:r w:rsidRPr="001D3E02">
              <w:rPr>
                <w:rFonts w:asciiTheme="minorHAnsi" w:hAnsiTheme="minorHAnsi"/>
                <w:b/>
                <w:bCs/>
                <w:sz w:val="20"/>
                <w:szCs w:val="20"/>
              </w:rPr>
              <w:t xml:space="preserve">Studija izvedivosti </w:t>
            </w:r>
          </w:p>
          <w:p w14:paraId="769B6652" w14:textId="535101A6" w:rsidR="00897BCF" w:rsidRPr="001D3E02" w:rsidRDefault="00897BCF" w:rsidP="00E95A45">
            <w:pPr>
              <w:jc w:val="both"/>
            </w:pPr>
          </w:p>
        </w:tc>
      </w:tr>
      <w:tr w:rsidR="00897BCF" w:rsidRPr="001D3E02" w14:paraId="19081363" w14:textId="77777777" w:rsidTr="00897BCF">
        <w:trPr>
          <w:jc w:val="center"/>
        </w:trPr>
        <w:tc>
          <w:tcPr>
            <w:tcW w:w="413" w:type="dxa"/>
            <w:vMerge/>
            <w:shd w:val="clear" w:color="auto" w:fill="D9D9D9" w:themeFill="background1" w:themeFillShade="D9"/>
          </w:tcPr>
          <w:p w14:paraId="251424DB" w14:textId="77777777" w:rsidR="00897BCF" w:rsidRPr="001D3E02" w:rsidRDefault="00897BCF" w:rsidP="00E95A45">
            <w:pPr>
              <w:jc w:val="both"/>
            </w:pPr>
          </w:p>
        </w:tc>
        <w:tc>
          <w:tcPr>
            <w:tcW w:w="4407" w:type="dxa"/>
          </w:tcPr>
          <w:p w14:paraId="7B3A9CB2"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5.3 Procjena rizika </w:t>
            </w:r>
          </w:p>
          <w:p w14:paraId="10D6A2DA" w14:textId="129A4F94" w:rsidR="00897BCF" w:rsidRPr="001D3E02" w:rsidRDefault="00897BCF" w:rsidP="00E95A45">
            <w:pPr>
              <w:jc w:val="both"/>
            </w:pPr>
            <w:r w:rsidRPr="001D3E02">
              <w:rPr>
                <w:i/>
                <w:iCs/>
                <w:sz w:val="20"/>
                <w:szCs w:val="20"/>
              </w:rPr>
              <w:t xml:space="preserve">Ocjenjuje se jesu li svi rizici jasno identificirani te jesu li predložene odgovarajuće mjere za ublažavanje i izbjegavanje rizika. </w:t>
            </w:r>
          </w:p>
        </w:tc>
        <w:tc>
          <w:tcPr>
            <w:tcW w:w="2552" w:type="dxa"/>
          </w:tcPr>
          <w:p w14:paraId="44EB9E6E"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2 boda</w:t>
            </w:r>
            <w:r w:rsidRPr="001D3E02">
              <w:rPr>
                <w:rFonts w:asciiTheme="minorHAnsi" w:hAnsiTheme="minorHAnsi"/>
                <w:sz w:val="20"/>
                <w:szCs w:val="20"/>
              </w:rPr>
              <w:t xml:space="preserve">: analiza rizika je kvalitetno napravljena, a rizici su jasno identificirani te su predložene odgovarajuće mjere za ublažavanje i izbjegavanje rizika </w:t>
            </w:r>
          </w:p>
          <w:p w14:paraId="1E29CE9C"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1 bod: </w:t>
            </w:r>
            <w:r w:rsidRPr="001D3E02">
              <w:rPr>
                <w:rFonts w:asciiTheme="minorHAnsi" w:hAnsiTheme="minorHAnsi"/>
                <w:sz w:val="20"/>
                <w:szCs w:val="20"/>
              </w:rPr>
              <w:t xml:space="preserve">neki rizici su identificirani, a predložene su neke mjere za ublažavanje i izbjegavanje rizika </w:t>
            </w:r>
          </w:p>
          <w:p w14:paraId="15324F01" w14:textId="44E7F8AF" w:rsidR="00897BCF" w:rsidRPr="001D3E02" w:rsidRDefault="00897BCF" w:rsidP="00E95A45">
            <w:pPr>
              <w:jc w:val="both"/>
            </w:pPr>
            <w:r w:rsidRPr="001D3E02">
              <w:rPr>
                <w:b/>
                <w:bCs/>
                <w:sz w:val="20"/>
                <w:szCs w:val="20"/>
              </w:rPr>
              <w:t xml:space="preserve">0 bodova: </w:t>
            </w:r>
            <w:r w:rsidRPr="001D3E02">
              <w:rPr>
                <w:sz w:val="20"/>
                <w:szCs w:val="20"/>
              </w:rPr>
              <w:t xml:space="preserve">rizici nisu identificirani </w:t>
            </w:r>
          </w:p>
        </w:tc>
        <w:tc>
          <w:tcPr>
            <w:tcW w:w="1420" w:type="dxa"/>
          </w:tcPr>
          <w:p w14:paraId="460D899E" w14:textId="123C2C64" w:rsidR="00897BCF" w:rsidRPr="001D3E02" w:rsidRDefault="00897BCF" w:rsidP="00E95A45">
            <w:pPr>
              <w:jc w:val="both"/>
            </w:pPr>
            <w:r w:rsidRPr="001D3E02">
              <w:rPr>
                <w:b/>
                <w:bCs/>
                <w:sz w:val="20"/>
                <w:szCs w:val="20"/>
              </w:rPr>
              <w:t xml:space="preserve">2 </w:t>
            </w:r>
          </w:p>
        </w:tc>
        <w:tc>
          <w:tcPr>
            <w:tcW w:w="1698" w:type="dxa"/>
          </w:tcPr>
          <w:p w14:paraId="297FB180"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10654B57" w14:textId="22C945AE" w:rsidR="00897BCF" w:rsidRPr="001D3E02" w:rsidRDefault="00897BCF" w:rsidP="00E95A45">
            <w:pPr>
              <w:jc w:val="both"/>
            </w:pPr>
            <w:r w:rsidRPr="001D3E02">
              <w:rPr>
                <w:b/>
                <w:bCs/>
                <w:sz w:val="20"/>
                <w:szCs w:val="20"/>
              </w:rPr>
              <w:t xml:space="preserve">10 </w:t>
            </w:r>
          </w:p>
        </w:tc>
      </w:tr>
      <w:tr w:rsidR="00897BCF" w:rsidRPr="001D3E02" w14:paraId="538A2655" w14:textId="77777777" w:rsidTr="00897BCF">
        <w:trPr>
          <w:jc w:val="center"/>
        </w:trPr>
        <w:tc>
          <w:tcPr>
            <w:tcW w:w="413" w:type="dxa"/>
            <w:vMerge/>
            <w:shd w:val="clear" w:color="auto" w:fill="D9D9D9" w:themeFill="background1" w:themeFillShade="D9"/>
          </w:tcPr>
          <w:p w14:paraId="65DC7B14" w14:textId="77777777" w:rsidR="00897BCF" w:rsidRPr="001D3E02" w:rsidRDefault="00897BCF" w:rsidP="00E95A45">
            <w:pPr>
              <w:jc w:val="both"/>
            </w:pPr>
          </w:p>
        </w:tc>
        <w:tc>
          <w:tcPr>
            <w:tcW w:w="4407" w:type="dxa"/>
          </w:tcPr>
          <w:p w14:paraId="1E82F74F"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5.4 Zrelost projekta </w:t>
            </w:r>
          </w:p>
          <w:p w14:paraId="566A9E5B" w14:textId="21565609" w:rsidR="00897BCF" w:rsidRPr="001D3E02" w:rsidRDefault="00897BCF" w:rsidP="00E95A45">
            <w:pPr>
              <w:jc w:val="both"/>
            </w:pPr>
            <w:r w:rsidRPr="001D3E02">
              <w:rPr>
                <w:i/>
                <w:iCs/>
                <w:sz w:val="20"/>
                <w:szCs w:val="20"/>
              </w:rPr>
              <w:t xml:space="preserve">Ocjenjuje se spremnost projekta u smislu izrađene dokumentacije. </w:t>
            </w:r>
          </w:p>
        </w:tc>
        <w:tc>
          <w:tcPr>
            <w:tcW w:w="2552" w:type="dxa"/>
          </w:tcPr>
          <w:p w14:paraId="082F63ED" w14:textId="04FB07B0"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10 bodova</w:t>
            </w:r>
            <w:r w:rsidRPr="001D3E02">
              <w:rPr>
                <w:rFonts w:asciiTheme="minorHAnsi" w:hAnsiTheme="minorHAnsi"/>
                <w:sz w:val="20"/>
                <w:szCs w:val="20"/>
              </w:rPr>
              <w:t>: dokumentacija za nadmetanje je izrađena i svi potrebni akti</w:t>
            </w:r>
            <w:r w:rsidR="00E262DD">
              <w:rPr>
                <w:rStyle w:val="FootnoteReference"/>
                <w:rFonts w:asciiTheme="minorHAnsi" w:hAnsiTheme="minorHAnsi"/>
                <w:sz w:val="20"/>
                <w:szCs w:val="20"/>
              </w:rPr>
              <w:footnoteReference w:id="6"/>
            </w:r>
            <w:r w:rsidRPr="001D3E02">
              <w:rPr>
                <w:rFonts w:asciiTheme="minorHAnsi" w:hAnsiTheme="minorHAnsi"/>
                <w:sz w:val="13"/>
                <w:szCs w:val="13"/>
              </w:rPr>
              <w:t xml:space="preserve"> </w:t>
            </w:r>
            <w:r w:rsidRPr="001D3E02">
              <w:rPr>
                <w:rFonts w:asciiTheme="minorHAnsi" w:hAnsiTheme="minorHAnsi"/>
                <w:sz w:val="20"/>
                <w:szCs w:val="20"/>
              </w:rPr>
              <w:t xml:space="preserve">su ishođeni od strane nadležnih tijela </w:t>
            </w:r>
          </w:p>
          <w:p w14:paraId="1D19279C"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5 bodova</w:t>
            </w:r>
            <w:r w:rsidRPr="001D3E02">
              <w:rPr>
                <w:rFonts w:asciiTheme="minorHAnsi" w:hAnsiTheme="minorHAnsi"/>
                <w:sz w:val="20"/>
                <w:szCs w:val="20"/>
              </w:rPr>
              <w:t xml:space="preserve">: projektna/tehnička dokumentacija je u potpunosti izrađena </w:t>
            </w:r>
          </w:p>
          <w:p w14:paraId="69113B19"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2 boda</w:t>
            </w:r>
            <w:r w:rsidRPr="001D3E02">
              <w:rPr>
                <w:rFonts w:asciiTheme="minorHAnsi" w:hAnsiTheme="minorHAnsi"/>
                <w:sz w:val="20"/>
                <w:szCs w:val="20"/>
              </w:rPr>
              <w:t xml:space="preserve">: projektna/tehnička dokumentacija je djelomično izrađena </w:t>
            </w:r>
          </w:p>
          <w:p w14:paraId="5349FF12" w14:textId="55152D76" w:rsidR="00897BCF" w:rsidRPr="001D3E02" w:rsidRDefault="00897BCF" w:rsidP="00E95A45">
            <w:pPr>
              <w:jc w:val="both"/>
            </w:pPr>
            <w:r w:rsidRPr="001D3E02">
              <w:rPr>
                <w:b/>
                <w:bCs/>
                <w:sz w:val="20"/>
                <w:szCs w:val="20"/>
              </w:rPr>
              <w:t xml:space="preserve">0 bodova: </w:t>
            </w:r>
            <w:r w:rsidRPr="001D3E02">
              <w:rPr>
                <w:sz w:val="20"/>
                <w:szCs w:val="20"/>
              </w:rPr>
              <w:t xml:space="preserve">projektna/tehnička dokumentacija nije izrađena </w:t>
            </w:r>
          </w:p>
        </w:tc>
        <w:tc>
          <w:tcPr>
            <w:tcW w:w="1420" w:type="dxa"/>
          </w:tcPr>
          <w:p w14:paraId="58CB3299" w14:textId="287DD99E" w:rsidR="00897BCF" w:rsidRPr="001D3E02" w:rsidRDefault="00897BCF" w:rsidP="00E95A45">
            <w:pPr>
              <w:jc w:val="both"/>
            </w:pPr>
            <w:r w:rsidRPr="001D3E02">
              <w:rPr>
                <w:b/>
                <w:bCs/>
                <w:sz w:val="20"/>
                <w:szCs w:val="20"/>
              </w:rPr>
              <w:t xml:space="preserve">10 </w:t>
            </w:r>
          </w:p>
        </w:tc>
        <w:tc>
          <w:tcPr>
            <w:tcW w:w="1698" w:type="dxa"/>
          </w:tcPr>
          <w:p w14:paraId="7F123C64"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79A3B8CB" w14:textId="77777777" w:rsidR="00897BCF" w:rsidRPr="001D3E02" w:rsidRDefault="00897BCF" w:rsidP="00E95A45">
            <w:pPr>
              <w:pStyle w:val="Default"/>
              <w:rPr>
                <w:rFonts w:asciiTheme="minorHAnsi" w:hAnsiTheme="minorHAnsi"/>
                <w:sz w:val="20"/>
                <w:szCs w:val="20"/>
              </w:rPr>
            </w:pPr>
            <w:r w:rsidRPr="001D3E02">
              <w:rPr>
                <w:rFonts w:asciiTheme="minorHAnsi" w:hAnsiTheme="minorHAnsi"/>
                <w:b/>
                <w:bCs/>
                <w:sz w:val="20"/>
                <w:szCs w:val="20"/>
              </w:rPr>
              <w:t xml:space="preserve">6 </w:t>
            </w:r>
          </w:p>
          <w:p w14:paraId="0661085A" w14:textId="18F53650" w:rsidR="00897BCF" w:rsidRPr="001D3E02" w:rsidRDefault="00897BCF" w:rsidP="00E95A45">
            <w:pPr>
              <w:jc w:val="both"/>
            </w:pPr>
            <w:r w:rsidRPr="001D3E02">
              <w:rPr>
                <w:b/>
                <w:bCs/>
                <w:sz w:val="20"/>
                <w:szCs w:val="20"/>
              </w:rPr>
              <w:t xml:space="preserve">Studija izvedivosti </w:t>
            </w:r>
          </w:p>
        </w:tc>
      </w:tr>
      <w:tr w:rsidR="00897BCF" w:rsidRPr="001D3E02" w14:paraId="0BB9A225" w14:textId="77777777" w:rsidTr="00897BCF">
        <w:trPr>
          <w:jc w:val="center"/>
        </w:trPr>
        <w:tc>
          <w:tcPr>
            <w:tcW w:w="413" w:type="dxa"/>
            <w:vMerge w:val="restart"/>
            <w:shd w:val="clear" w:color="auto" w:fill="D9D9D9" w:themeFill="background1" w:themeFillShade="D9"/>
          </w:tcPr>
          <w:p w14:paraId="75ED6936" w14:textId="77FF7BE1" w:rsidR="00897BCF" w:rsidRPr="001D3E02" w:rsidRDefault="00897BCF" w:rsidP="00E70A80">
            <w:pPr>
              <w:jc w:val="both"/>
            </w:pPr>
            <w:r>
              <w:t>6.</w:t>
            </w:r>
          </w:p>
        </w:tc>
        <w:tc>
          <w:tcPr>
            <w:tcW w:w="10077" w:type="dxa"/>
            <w:gridSpan w:val="4"/>
            <w:shd w:val="clear" w:color="auto" w:fill="D6E3BC" w:themeFill="accent3" w:themeFillTint="66"/>
          </w:tcPr>
          <w:p w14:paraId="0B747B07" w14:textId="19E35140" w:rsidR="00897BCF" w:rsidRPr="00897BCF" w:rsidRDefault="00897BCF" w:rsidP="009F38C4">
            <w:pPr>
              <w:pStyle w:val="Default"/>
              <w:jc w:val="both"/>
              <w:rPr>
                <w:rFonts w:asciiTheme="minorHAnsi" w:hAnsiTheme="minorHAnsi"/>
                <w:color w:val="FF0000"/>
                <w:sz w:val="20"/>
                <w:szCs w:val="20"/>
              </w:rPr>
            </w:pPr>
            <w:r w:rsidRPr="001D3E02">
              <w:rPr>
                <w:rFonts w:asciiTheme="minorHAnsi" w:hAnsiTheme="minorHAnsi"/>
                <w:b/>
                <w:bCs/>
                <w:sz w:val="20"/>
                <w:szCs w:val="20"/>
              </w:rPr>
              <w:t>Promicanje održivog razvoja i zaštite okoliša</w:t>
            </w:r>
            <w:r w:rsidRPr="001D3E02">
              <w:rPr>
                <w:rFonts w:asciiTheme="minorHAnsi" w:hAnsiTheme="minorHAnsi"/>
                <w:b/>
                <w:bCs/>
                <w:sz w:val="20"/>
                <w:szCs w:val="20"/>
              </w:rPr>
              <w:t xml:space="preserve">                                                                 </w:t>
            </w:r>
            <w:r>
              <w:rPr>
                <w:rFonts w:asciiTheme="minorHAnsi" w:hAnsiTheme="minorHAnsi"/>
                <w:b/>
                <w:bCs/>
                <w:sz w:val="20"/>
                <w:szCs w:val="20"/>
              </w:rPr>
              <w:t xml:space="preserve">                          </w:t>
            </w:r>
            <w:r w:rsidRPr="001D3E02">
              <w:rPr>
                <w:rFonts w:asciiTheme="minorHAnsi" w:hAnsiTheme="minorHAnsi"/>
                <w:b/>
                <w:bCs/>
                <w:sz w:val="20"/>
                <w:szCs w:val="20"/>
              </w:rPr>
              <w:t xml:space="preserve">  </w:t>
            </w:r>
            <w:r w:rsidRPr="001D3E02">
              <w:rPr>
                <w:rFonts w:asciiTheme="minorHAnsi" w:hAnsiTheme="minorHAnsi"/>
                <w:b/>
                <w:bCs/>
                <w:sz w:val="20"/>
                <w:szCs w:val="20"/>
              </w:rPr>
              <w:t xml:space="preserve"> Maksimum: </w:t>
            </w:r>
            <w:r w:rsidRPr="00897BCF">
              <w:rPr>
                <w:rFonts w:asciiTheme="minorHAnsi" w:hAnsiTheme="minorHAnsi"/>
                <w:b/>
                <w:bCs/>
                <w:color w:val="FF0000"/>
                <w:sz w:val="20"/>
                <w:szCs w:val="20"/>
              </w:rPr>
              <w:t xml:space="preserve">10 bodova </w:t>
            </w:r>
          </w:p>
          <w:p w14:paraId="07E8DED7" w14:textId="77777777" w:rsidR="00897BCF" w:rsidRPr="001D3E02" w:rsidRDefault="00897BCF" w:rsidP="00E70A80">
            <w:pPr>
              <w:jc w:val="both"/>
            </w:pPr>
          </w:p>
        </w:tc>
      </w:tr>
      <w:tr w:rsidR="00897BCF" w:rsidRPr="001D3E02" w14:paraId="53F90ECE" w14:textId="77777777" w:rsidTr="00897BCF">
        <w:trPr>
          <w:jc w:val="center"/>
        </w:trPr>
        <w:tc>
          <w:tcPr>
            <w:tcW w:w="413" w:type="dxa"/>
            <w:vMerge/>
            <w:shd w:val="clear" w:color="auto" w:fill="D9D9D9" w:themeFill="background1" w:themeFillShade="D9"/>
          </w:tcPr>
          <w:p w14:paraId="352A7ADE" w14:textId="77777777" w:rsidR="00897BCF" w:rsidRPr="001D3E02" w:rsidRDefault="00897BCF" w:rsidP="009F38C4">
            <w:pPr>
              <w:jc w:val="both"/>
            </w:pPr>
          </w:p>
        </w:tc>
        <w:tc>
          <w:tcPr>
            <w:tcW w:w="4407" w:type="dxa"/>
          </w:tcPr>
          <w:p w14:paraId="511297AA" w14:textId="77777777" w:rsidR="00897BCF" w:rsidRPr="001D3E02" w:rsidRDefault="00897BCF" w:rsidP="009F38C4">
            <w:pPr>
              <w:pStyle w:val="Default"/>
              <w:rPr>
                <w:rFonts w:asciiTheme="minorHAnsi" w:hAnsiTheme="minorHAnsi"/>
                <w:sz w:val="20"/>
                <w:szCs w:val="20"/>
              </w:rPr>
            </w:pPr>
            <w:r w:rsidRPr="001D3E02">
              <w:rPr>
                <w:rFonts w:asciiTheme="minorHAnsi" w:hAnsiTheme="minorHAnsi"/>
                <w:b/>
                <w:bCs/>
                <w:sz w:val="20"/>
                <w:szCs w:val="20"/>
              </w:rPr>
              <w:t xml:space="preserve">6.1 Energetska učinkovitost i učinkovito korištenje prirodnih resursa </w:t>
            </w:r>
          </w:p>
          <w:p w14:paraId="26E4FD43" w14:textId="55CA6ED7" w:rsidR="00897BCF" w:rsidRPr="001D3E02" w:rsidRDefault="00897BCF" w:rsidP="009F38C4">
            <w:pPr>
              <w:jc w:val="both"/>
              <w:rPr>
                <w:sz w:val="20"/>
                <w:szCs w:val="20"/>
              </w:rPr>
            </w:pPr>
            <w:r w:rsidRPr="001D3E02">
              <w:rPr>
                <w:i/>
                <w:iCs/>
                <w:sz w:val="20"/>
                <w:szCs w:val="20"/>
              </w:rPr>
              <w:t xml:space="preserve">Ocjenjuje se promovira li projekt energetsku učinkovitost i/ili </w:t>
            </w:r>
            <w:r w:rsidRPr="001D3E02">
              <w:rPr>
                <w:i/>
                <w:iCs/>
                <w:sz w:val="20"/>
                <w:szCs w:val="20"/>
              </w:rPr>
              <w:t xml:space="preserve">učinkovitije korištenje prirodnih resursa, uključujući jedno od sljedećeg: </w:t>
            </w:r>
          </w:p>
          <w:p w14:paraId="39D4B98C" w14:textId="77777777" w:rsidR="00897BCF" w:rsidRPr="001D3E02" w:rsidRDefault="00897BCF" w:rsidP="009F38C4">
            <w:pPr>
              <w:pStyle w:val="Default"/>
              <w:jc w:val="both"/>
              <w:rPr>
                <w:rFonts w:asciiTheme="minorHAnsi" w:hAnsiTheme="minorHAnsi"/>
                <w:sz w:val="20"/>
                <w:szCs w:val="20"/>
              </w:rPr>
            </w:pPr>
            <w:r w:rsidRPr="001D3E02">
              <w:rPr>
                <w:rFonts w:asciiTheme="minorHAnsi" w:hAnsiTheme="minorHAnsi"/>
                <w:i/>
                <w:iCs/>
                <w:sz w:val="20"/>
                <w:szCs w:val="20"/>
              </w:rPr>
              <w:t xml:space="preserve">1. smanjenje potrošnje energije </w:t>
            </w:r>
          </w:p>
          <w:p w14:paraId="30DF1144" w14:textId="77777777" w:rsidR="00897BCF" w:rsidRPr="001D3E02" w:rsidRDefault="00897BCF" w:rsidP="009F38C4">
            <w:pPr>
              <w:pStyle w:val="Default"/>
              <w:jc w:val="both"/>
              <w:rPr>
                <w:rFonts w:asciiTheme="minorHAnsi" w:hAnsiTheme="minorHAnsi"/>
                <w:sz w:val="20"/>
                <w:szCs w:val="20"/>
              </w:rPr>
            </w:pPr>
            <w:r w:rsidRPr="001D3E02">
              <w:rPr>
                <w:rFonts w:asciiTheme="minorHAnsi" w:hAnsiTheme="minorHAnsi"/>
                <w:i/>
                <w:iCs/>
                <w:sz w:val="20"/>
                <w:szCs w:val="20"/>
              </w:rPr>
              <w:t xml:space="preserve">2. smanjenje potrošnje vode </w:t>
            </w:r>
          </w:p>
          <w:p w14:paraId="78A63CA2" w14:textId="77777777" w:rsidR="00897BCF" w:rsidRPr="001D3E02" w:rsidRDefault="00897BCF" w:rsidP="009F38C4">
            <w:pPr>
              <w:pStyle w:val="Default"/>
              <w:jc w:val="both"/>
              <w:rPr>
                <w:rFonts w:asciiTheme="minorHAnsi" w:hAnsiTheme="minorHAnsi"/>
                <w:sz w:val="20"/>
                <w:szCs w:val="20"/>
              </w:rPr>
            </w:pPr>
            <w:r w:rsidRPr="001D3E02">
              <w:rPr>
                <w:rFonts w:asciiTheme="minorHAnsi" w:hAnsiTheme="minorHAnsi"/>
                <w:i/>
                <w:iCs/>
                <w:sz w:val="20"/>
                <w:szCs w:val="20"/>
              </w:rPr>
              <w:t xml:space="preserve">3. povećanje korištenja OIE </w:t>
            </w:r>
          </w:p>
          <w:p w14:paraId="1C711860" w14:textId="77777777" w:rsidR="00897BCF" w:rsidRPr="001D3E02" w:rsidRDefault="00897BCF" w:rsidP="009F38C4">
            <w:pPr>
              <w:pStyle w:val="Default"/>
              <w:jc w:val="both"/>
              <w:rPr>
                <w:rFonts w:asciiTheme="minorHAnsi" w:hAnsiTheme="minorHAnsi"/>
                <w:sz w:val="20"/>
                <w:szCs w:val="20"/>
              </w:rPr>
            </w:pPr>
            <w:r w:rsidRPr="001D3E02">
              <w:rPr>
                <w:rFonts w:asciiTheme="minorHAnsi" w:hAnsiTheme="minorHAnsi"/>
                <w:i/>
                <w:iCs/>
                <w:sz w:val="20"/>
                <w:szCs w:val="20"/>
              </w:rPr>
              <w:t xml:space="preserve">4. smanjenje zagađenja zraka (GHG emisije, PM10, PM2,5) </w:t>
            </w:r>
          </w:p>
          <w:p w14:paraId="39C0E8BA" w14:textId="77777777" w:rsidR="00897BCF" w:rsidRPr="001D3E02" w:rsidRDefault="00897BCF" w:rsidP="009F38C4">
            <w:pPr>
              <w:pStyle w:val="Default"/>
              <w:jc w:val="both"/>
              <w:rPr>
                <w:rFonts w:asciiTheme="minorHAnsi" w:hAnsiTheme="minorHAnsi"/>
                <w:sz w:val="20"/>
                <w:szCs w:val="20"/>
              </w:rPr>
            </w:pPr>
          </w:p>
          <w:p w14:paraId="39B87462" w14:textId="5E869D0D" w:rsidR="00897BCF" w:rsidRPr="001D3E02" w:rsidRDefault="00897BCF" w:rsidP="009F38C4">
            <w:pPr>
              <w:jc w:val="both"/>
            </w:pPr>
            <w:r w:rsidRPr="001D3E02">
              <w:rPr>
                <w:i/>
                <w:iCs/>
                <w:sz w:val="20"/>
                <w:szCs w:val="20"/>
              </w:rPr>
              <w:t>Smanjenje/povećanje treba biti najmanje 10-15% od polazne (bazne/referentne) vrijednosti (Bazna vrijednost ne smije biti nula). Ukoliko se radi o novoj aktivnosti treba se primijeniti prosječna/standardna vrijednost rješenja na tržištu RH/EU</w:t>
            </w:r>
            <w:r w:rsidRPr="001D3E02">
              <w:rPr>
                <w:sz w:val="20"/>
                <w:szCs w:val="20"/>
              </w:rPr>
              <w:t xml:space="preserve">. </w:t>
            </w:r>
          </w:p>
        </w:tc>
        <w:tc>
          <w:tcPr>
            <w:tcW w:w="2552" w:type="dxa"/>
          </w:tcPr>
          <w:p w14:paraId="352D15F5" w14:textId="77777777" w:rsidR="00897BCF" w:rsidRPr="001D3E02" w:rsidRDefault="00897BCF" w:rsidP="009F38C4">
            <w:pPr>
              <w:pStyle w:val="Default"/>
              <w:rPr>
                <w:rFonts w:asciiTheme="minorHAnsi" w:hAnsiTheme="minorHAnsi"/>
                <w:sz w:val="20"/>
                <w:szCs w:val="20"/>
              </w:rPr>
            </w:pPr>
            <w:r w:rsidRPr="001D3E02">
              <w:rPr>
                <w:rFonts w:asciiTheme="minorHAnsi" w:hAnsiTheme="minorHAnsi"/>
                <w:b/>
                <w:bCs/>
                <w:sz w:val="20"/>
                <w:szCs w:val="20"/>
              </w:rPr>
              <w:t xml:space="preserve">10 bodova: </w:t>
            </w:r>
            <w:r w:rsidRPr="001D3E02">
              <w:rPr>
                <w:rFonts w:asciiTheme="minorHAnsi" w:hAnsiTheme="minorHAnsi"/>
                <w:sz w:val="20"/>
                <w:szCs w:val="20"/>
              </w:rPr>
              <w:t xml:space="preserve">4 različite aktivnosti ili više </w:t>
            </w:r>
          </w:p>
          <w:p w14:paraId="601E65E2" w14:textId="77777777" w:rsidR="00897BCF" w:rsidRPr="001D3E02" w:rsidRDefault="00897BCF" w:rsidP="009F38C4">
            <w:pPr>
              <w:jc w:val="both"/>
            </w:pPr>
            <w:r w:rsidRPr="001D3E02">
              <w:rPr>
                <w:b/>
                <w:bCs/>
                <w:sz w:val="20"/>
                <w:szCs w:val="20"/>
              </w:rPr>
              <w:t xml:space="preserve">7 bodova: </w:t>
            </w:r>
            <w:r w:rsidRPr="001D3E02">
              <w:rPr>
                <w:sz w:val="20"/>
                <w:szCs w:val="20"/>
              </w:rPr>
              <w:t xml:space="preserve">3 različite aktivnosti </w:t>
            </w:r>
          </w:p>
          <w:p w14:paraId="6EC142C1" w14:textId="77777777" w:rsidR="00897BCF" w:rsidRPr="001D3E02" w:rsidRDefault="00897BCF" w:rsidP="009F38C4">
            <w:pPr>
              <w:pStyle w:val="Default"/>
              <w:jc w:val="both"/>
              <w:rPr>
                <w:rFonts w:asciiTheme="minorHAnsi" w:hAnsiTheme="minorHAnsi"/>
                <w:sz w:val="20"/>
                <w:szCs w:val="20"/>
              </w:rPr>
            </w:pPr>
            <w:r w:rsidRPr="001D3E02">
              <w:rPr>
                <w:rFonts w:asciiTheme="minorHAnsi" w:hAnsiTheme="minorHAnsi"/>
                <w:b/>
                <w:bCs/>
                <w:sz w:val="20"/>
                <w:szCs w:val="20"/>
              </w:rPr>
              <w:t xml:space="preserve">5 bodova: </w:t>
            </w:r>
            <w:r w:rsidRPr="001D3E02">
              <w:rPr>
                <w:rFonts w:asciiTheme="minorHAnsi" w:hAnsiTheme="minorHAnsi"/>
                <w:sz w:val="20"/>
                <w:szCs w:val="20"/>
              </w:rPr>
              <w:t xml:space="preserve">2 različite aktivnosti </w:t>
            </w:r>
          </w:p>
          <w:p w14:paraId="072AE605" w14:textId="77777777" w:rsidR="00897BCF" w:rsidRPr="001D3E02" w:rsidRDefault="00897BCF" w:rsidP="009F38C4">
            <w:pPr>
              <w:pStyle w:val="Default"/>
              <w:jc w:val="both"/>
              <w:rPr>
                <w:rFonts w:asciiTheme="minorHAnsi" w:hAnsiTheme="minorHAnsi"/>
                <w:sz w:val="20"/>
                <w:szCs w:val="20"/>
              </w:rPr>
            </w:pPr>
            <w:r w:rsidRPr="001D3E02">
              <w:rPr>
                <w:rFonts w:asciiTheme="minorHAnsi" w:hAnsiTheme="minorHAnsi"/>
                <w:b/>
                <w:bCs/>
                <w:sz w:val="20"/>
                <w:szCs w:val="20"/>
              </w:rPr>
              <w:t xml:space="preserve">3 boda: </w:t>
            </w:r>
            <w:r w:rsidRPr="001D3E02">
              <w:rPr>
                <w:rFonts w:asciiTheme="minorHAnsi" w:hAnsiTheme="minorHAnsi"/>
                <w:sz w:val="20"/>
                <w:szCs w:val="20"/>
              </w:rPr>
              <w:t xml:space="preserve">1 aktivnost </w:t>
            </w:r>
          </w:p>
          <w:p w14:paraId="7455B65B" w14:textId="54E567C7" w:rsidR="00897BCF" w:rsidRPr="001D3E02" w:rsidRDefault="00897BCF" w:rsidP="009F38C4">
            <w:pPr>
              <w:jc w:val="both"/>
            </w:pPr>
            <w:r w:rsidRPr="001D3E02">
              <w:rPr>
                <w:b/>
                <w:bCs/>
                <w:sz w:val="20"/>
                <w:szCs w:val="20"/>
              </w:rPr>
              <w:t xml:space="preserve">0 bodova: </w:t>
            </w:r>
            <w:r w:rsidRPr="001D3E02">
              <w:rPr>
                <w:sz w:val="20"/>
                <w:szCs w:val="20"/>
              </w:rPr>
              <w:t xml:space="preserve">nema aktivnosti </w:t>
            </w:r>
          </w:p>
        </w:tc>
        <w:tc>
          <w:tcPr>
            <w:tcW w:w="1420" w:type="dxa"/>
          </w:tcPr>
          <w:p w14:paraId="1741AA56" w14:textId="0B697DA9" w:rsidR="00897BCF" w:rsidRPr="001D3E02" w:rsidRDefault="00897BCF" w:rsidP="009F38C4">
            <w:pPr>
              <w:jc w:val="both"/>
            </w:pPr>
            <w:r w:rsidRPr="001D3E02">
              <w:rPr>
                <w:b/>
                <w:bCs/>
                <w:sz w:val="20"/>
                <w:szCs w:val="20"/>
              </w:rPr>
              <w:t xml:space="preserve">10 </w:t>
            </w:r>
          </w:p>
        </w:tc>
        <w:tc>
          <w:tcPr>
            <w:tcW w:w="1698" w:type="dxa"/>
          </w:tcPr>
          <w:p w14:paraId="69067FE7" w14:textId="77777777" w:rsidR="00897BCF" w:rsidRPr="001D3E02" w:rsidRDefault="00897BCF" w:rsidP="009F38C4">
            <w:pPr>
              <w:pStyle w:val="Default"/>
              <w:rPr>
                <w:rFonts w:asciiTheme="minorHAnsi" w:hAnsiTheme="minorHAnsi"/>
                <w:sz w:val="20"/>
                <w:szCs w:val="20"/>
              </w:rPr>
            </w:pPr>
            <w:r w:rsidRPr="001D3E02">
              <w:rPr>
                <w:rFonts w:asciiTheme="minorHAnsi" w:hAnsiTheme="minorHAnsi"/>
                <w:b/>
                <w:bCs/>
                <w:sz w:val="20"/>
                <w:szCs w:val="20"/>
              </w:rPr>
              <w:t xml:space="preserve">Obrazac B </w:t>
            </w:r>
          </w:p>
          <w:p w14:paraId="4D3060A9" w14:textId="3965B402" w:rsidR="00897BCF" w:rsidRPr="001D3E02" w:rsidRDefault="00897BCF" w:rsidP="009F38C4">
            <w:pPr>
              <w:jc w:val="both"/>
            </w:pPr>
            <w:r w:rsidRPr="001D3E02">
              <w:rPr>
                <w:b/>
                <w:bCs/>
                <w:sz w:val="20"/>
                <w:szCs w:val="20"/>
              </w:rPr>
              <w:t xml:space="preserve">5.2 </w:t>
            </w:r>
          </w:p>
        </w:tc>
      </w:tr>
      <w:tr w:rsidR="009F38C4" w:rsidRPr="001D3E02" w14:paraId="5DC8E140" w14:textId="77777777" w:rsidTr="00897BCF">
        <w:trPr>
          <w:jc w:val="center"/>
        </w:trPr>
        <w:tc>
          <w:tcPr>
            <w:tcW w:w="413" w:type="dxa"/>
            <w:shd w:val="clear" w:color="auto" w:fill="D9D9D9" w:themeFill="background1" w:themeFillShade="D9"/>
          </w:tcPr>
          <w:p w14:paraId="0956A172" w14:textId="77777777" w:rsidR="009F38C4" w:rsidRPr="001D3E02" w:rsidRDefault="009F38C4" w:rsidP="00E70A80">
            <w:pPr>
              <w:jc w:val="both"/>
            </w:pPr>
          </w:p>
        </w:tc>
        <w:tc>
          <w:tcPr>
            <w:tcW w:w="10077" w:type="dxa"/>
            <w:gridSpan w:val="4"/>
          </w:tcPr>
          <w:p w14:paraId="6B4368A2" w14:textId="53E989A1" w:rsidR="009F38C4" w:rsidRPr="001D3E02" w:rsidRDefault="009F38C4" w:rsidP="009F38C4">
            <w:pPr>
              <w:pStyle w:val="Default"/>
              <w:jc w:val="both"/>
              <w:rPr>
                <w:rFonts w:asciiTheme="minorHAnsi" w:hAnsiTheme="minorHAnsi"/>
                <w:sz w:val="20"/>
                <w:szCs w:val="20"/>
              </w:rPr>
            </w:pPr>
            <w:r w:rsidRPr="001D3E02">
              <w:rPr>
                <w:rFonts w:asciiTheme="minorHAnsi" w:hAnsiTheme="minorHAnsi"/>
                <w:b/>
                <w:bCs/>
                <w:sz w:val="20"/>
                <w:szCs w:val="20"/>
              </w:rPr>
              <w:t xml:space="preserve">UKUPNO </w:t>
            </w:r>
            <w:r w:rsidRPr="001D3E02">
              <w:rPr>
                <w:rFonts w:asciiTheme="minorHAnsi" w:hAnsiTheme="minorHAnsi"/>
                <w:b/>
                <w:bCs/>
                <w:sz w:val="20"/>
                <w:szCs w:val="20"/>
              </w:rPr>
              <w:t xml:space="preserve">                                                                        </w:t>
            </w:r>
            <w:r w:rsidR="00897BCF">
              <w:rPr>
                <w:rFonts w:asciiTheme="minorHAnsi" w:hAnsiTheme="minorHAnsi"/>
                <w:b/>
                <w:bCs/>
                <w:sz w:val="20"/>
                <w:szCs w:val="20"/>
              </w:rPr>
              <w:t xml:space="preserve">                           </w:t>
            </w:r>
            <w:r w:rsidRPr="001D3E02">
              <w:rPr>
                <w:rFonts w:asciiTheme="minorHAnsi" w:hAnsiTheme="minorHAnsi"/>
                <w:b/>
                <w:bCs/>
                <w:sz w:val="20"/>
                <w:szCs w:val="20"/>
              </w:rPr>
              <w:t xml:space="preserve">           </w:t>
            </w:r>
            <w:r w:rsidRPr="001D3E02">
              <w:rPr>
                <w:rFonts w:asciiTheme="minorHAnsi" w:hAnsiTheme="minorHAnsi"/>
                <w:b/>
                <w:bCs/>
                <w:sz w:val="20"/>
                <w:szCs w:val="20"/>
              </w:rPr>
              <w:t xml:space="preserve">Maksimum: </w:t>
            </w:r>
            <w:r w:rsidRPr="00897BCF">
              <w:rPr>
                <w:rFonts w:asciiTheme="minorHAnsi" w:hAnsiTheme="minorHAnsi"/>
                <w:b/>
                <w:bCs/>
                <w:color w:val="auto"/>
                <w:sz w:val="20"/>
                <w:szCs w:val="20"/>
              </w:rPr>
              <w:t xml:space="preserve">100 bodova </w:t>
            </w:r>
            <w:r w:rsidRPr="001D3E02">
              <w:rPr>
                <w:rFonts w:asciiTheme="minorHAnsi" w:hAnsiTheme="minorHAnsi"/>
                <w:b/>
                <w:bCs/>
                <w:sz w:val="20"/>
                <w:szCs w:val="20"/>
              </w:rPr>
              <w:t xml:space="preserve">/ Minimum = </w:t>
            </w:r>
            <w:r w:rsidRPr="00897BCF">
              <w:rPr>
                <w:rFonts w:asciiTheme="minorHAnsi" w:hAnsiTheme="minorHAnsi"/>
                <w:b/>
                <w:bCs/>
                <w:color w:val="FF0000"/>
                <w:sz w:val="20"/>
                <w:szCs w:val="20"/>
              </w:rPr>
              <w:t xml:space="preserve">50 bodova </w:t>
            </w:r>
          </w:p>
          <w:p w14:paraId="7F14D8AA" w14:textId="77777777" w:rsidR="009F38C4" w:rsidRPr="001D3E02" w:rsidRDefault="009F38C4" w:rsidP="00E70A80">
            <w:pPr>
              <w:jc w:val="both"/>
            </w:pPr>
          </w:p>
        </w:tc>
      </w:tr>
    </w:tbl>
    <w:p w14:paraId="389845B6" w14:textId="3C9023C4" w:rsidR="00BA5487" w:rsidRPr="00595DCD" w:rsidRDefault="00E262DD" w:rsidP="00C34D05">
      <w:pPr>
        <w:pStyle w:val="Heading1"/>
        <w:rPr>
          <w:rFonts w:asciiTheme="minorHAnsi" w:hAnsiTheme="minorHAnsi" w:cs="Times New Roman"/>
          <w:sz w:val="22"/>
        </w:rPr>
      </w:pPr>
      <w:r w:rsidRPr="00E262DD">
        <w:rPr>
          <w:rFonts w:asciiTheme="minorHAnsi" w:hAnsiTheme="minorHAnsi" w:cs="Times New Roman"/>
          <w:sz w:val="22"/>
        </w:rPr>
        <w:lastRenderedPageBreak/>
        <w:t>5. faza – Provjera prihvatljivosti izdataka</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26"/>
        <w:gridCol w:w="1478"/>
        <w:gridCol w:w="1589"/>
        <w:gridCol w:w="1730"/>
      </w:tblGrid>
      <w:tr w:rsidR="00EB2A2E" w:rsidRPr="00595DCD" w14:paraId="13EDBB57" w14:textId="77777777" w:rsidTr="007511F0">
        <w:trPr>
          <w:jc w:val="center"/>
        </w:trPr>
        <w:tc>
          <w:tcPr>
            <w:tcW w:w="4901" w:type="dxa"/>
            <w:gridSpan w:val="2"/>
          </w:tcPr>
          <w:p w14:paraId="799CA59B" w14:textId="77777777" w:rsidR="00EB2A2E" w:rsidRPr="00595DCD" w:rsidRDefault="00EB2A2E" w:rsidP="007511F0">
            <w:pPr>
              <w:spacing w:after="0" w:line="240" w:lineRule="auto"/>
              <w:jc w:val="both"/>
              <w:rPr>
                <w:rFonts w:eastAsia="Times New Roman" w:cs="Times New Roman"/>
              </w:rPr>
            </w:pPr>
            <w:r w:rsidRPr="00595DCD">
              <w:rPr>
                <w:rFonts w:eastAsia="Times New Roman" w:cs="Times New Roman"/>
              </w:rPr>
              <w:t>Naziv OP-a</w:t>
            </w:r>
          </w:p>
        </w:tc>
        <w:tc>
          <w:tcPr>
            <w:tcW w:w="4797" w:type="dxa"/>
            <w:gridSpan w:val="3"/>
            <w:tcBorders>
              <w:top w:val="single" w:sz="4" w:space="0" w:color="auto"/>
              <w:left w:val="single" w:sz="4" w:space="0" w:color="auto"/>
              <w:bottom w:val="single" w:sz="4" w:space="0" w:color="auto"/>
              <w:right w:val="single" w:sz="4" w:space="0" w:color="auto"/>
            </w:tcBorders>
            <w:vAlign w:val="center"/>
          </w:tcPr>
          <w:p w14:paraId="098A2658" w14:textId="77777777" w:rsidR="00EB2A2E" w:rsidRPr="00595DCD" w:rsidRDefault="00EB2A2E" w:rsidP="007511F0">
            <w:pPr>
              <w:pStyle w:val="Header"/>
              <w:rPr>
                <w:rFonts w:cs="Times New Roman"/>
                <w:b/>
              </w:rPr>
            </w:pPr>
            <w:r w:rsidRPr="00595DCD">
              <w:rPr>
                <w:rFonts w:cs="Times New Roman"/>
                <w:b/>
              </w:rPr>
              <w:t>OP Konkurentnost i kohezija 2014.-2020.</w:t>
            </w:r>
          </w:p>
        </w:tc>
      </w:tr>
      <w:tr w:rsidR="00E262DD" w:rsidRPr="00595DCD" w14:paraId="38C21D98" w14:textId="77777777" w:rsidTr="00520414">
        <w:trPr>
          <w:jc w:val="center"/>
        </w:trPr>
        <w:tc>
          <w:tcPr>
            <w:tcW w:w="4901" w:type="dxa"/>
            <w:gridSpan w:val="2"/>
          </w:tcPr>
          <w:p w14:paraId="2238A304" w14:textId="4AA961CB" w:rsidR="00E262DD" w:rsidRPr="00595DCD" w:rsidRDefault="00E262DD" w:rsidP="00E262DD">
            <w:pPr>
              <w:spacing w:after="0" w:line="240" w:lineRule="auto"/>
              <w:jc w:val="both"/>
              <w:rPr>
                <w:rFonts w:eastAsia="Times New Roman" w:cs="Times New Roman"/>
              </w:rPr>
            </w:pPr>
            <w:r>
              <w:t xml:space="preserve">Naziv prioritetne osi </w:t>
            </w:r>
          </w:p>
        </w:tc>
        <w:tc>
          <w:tcPr>
            <w:tcW w:w="4797" w:type="dxa"/>
            <w:gridSpan w:val="3"/>
            <w:tcBorders>
              <w:top w:val="single" w:sz="4" w:space="0" w:color="auto"/>
              <w:left w:val="single" w:sz="4" w:space="0" w:color="auto"/>
              <w:bottom w:val="single" w:sz="4" w:space="0" w:color="auto"/>
              <w:right w:val="single" w:sz="4" w:space="0" w:color="auto"/>
            </w:tcBorders>
          </w:tcPr>
          <w:p w14:paraId="71D2A2F2" w14:textId="70A526CF" w:rsidR="00E262DD" w:rsidRPr="00595DCD" w:rsidRDefault="00E262DD" w:rsidP="00E262DD">
            <w:pPr>
              <w:pStyle w:val="Header"/>
              <w:rPr>
                <w:rFonts w:cs="Times New Roman"/>
              </w:rPr>
            </w:pPr>
            <w:r>
              <w:t xml:space="preserve">Prioritetna os 9 Obrazovanje, vještine i cjeloživotno učenje </w:t>
            </w:r>
          </w:p>
        </w:tc>
      </w:tr>
      <w:tr w:rsidR="00E262DD" w:rsidRPr="00595DCD" w14:paraId="3D2310C4" w14:textId="77777777" w:rsidTr="00520414">
        <w:trPr>
          <w:jc w:val="center"/>
        </w:trPr>
        <w:tc>
          <w:tcPr>
            <w:tcW w:w="4901" w:type="dxa"/>
            <w:gridSpan w:val="2"/>
          </w:tcPr>
          <w:p w14:paraId="09F6177B" w14:textId="38D66784" w:rsidR="00E262DD" w:rsidRPr="00595DCD" w:rsidRDefault="00E262DD" w:rsidP="00E262DD">
            <w:pPr>
              <w:spacing w:after="0" w:line="240" w:lineRule="auto"/>
              <w:jc w:val="both"/>
              <w:rPr>
                <w:rFonts w:eastAsia="Times New Roman" w:cs="Times New Roman"/>
              </w:rPr>
            </w:pPr>
            <w:r>
              <w:t xml:space="preserve">Naziv postupka dodjele (sheme/projekta) </w:t>
            </w:r>
          </w:p>
        </w:tc>
        <w:tc>
          <w:tcPr>
            <w:tcW w:w="4797" w:type="dxa"/>
            <w:gridSpan w:val="3"/>
            <w:tcBorders>
              <w:top w:val="single" w:sz="4" w:space="0" w:color="auto"/>
              <w:left w:val="single" w:sz="4" w:space="0" w:color="auto"/>
              <w:bottom w:val="single" w:sz="4" w:space="0" w:color="auto"/>
              <w:right w:val="single" w:sz="4" w:space="0" w:color="auto"/>
            </w:tcBorders>
          </w:tcPr>
          <w:p w14:paraId="40EF7332" w14:textId="11D4B358" w:rsidR="00E262DD" w:rsidRPr="00595DCD" w:rsidRDefault="00E262DD" w:rsidP="00E262DD">
            <w:pPr>
              <w:spacing w:after="0" w:line="240" w:lineRule="auto"/>
              <w:rPr>
                <w:rFonts w:cs="Times New Roman"/>
              </w:rPr>
            </w:pPr>
            <w:r>
              <w:t xml:space="preserve">Modernizacija, unaprjeđenje i proširenje infrastrukture studentskog smještaja za studente u nepovoljnom položaju </w:t>
            </w:r>
          </w:p>
        </w:tc>
      </w:tr>
      <w:tr w:rsidR="00B260B7" w:rsidRPr="00595DCD" w14:paraId="1F451819" w14:textId="77777777" w:rsidTr="00D767F5">
        <w:trPr>
          <w:jc w:val="center"/>
        </w:trPr>
        <w:tc>
          <w:tcPr>
            <w:tcW w:w="4901" w:type="dxa"/>
            <w:gridSpan w:val="2"/>
          </w:tcPr>
          <w:p w14:paraId="0547139C" w14:textId="79FCBA48" w:rsidR="00B260B7" w:rsidRPr="00595DCD" w:rsidDel="0064609E" w:rsidRDefault="00B260B7" w:rsidP="00B260B7">
            <w:pPr>
              <w:spacing w:after="0" w:line="240" w:lineRule="auto"/>
              <w:jc w:val="both"/>
              <w:rPr>
                <w:rFonts w:eastAsia="Times New Roman" w:cs="Times New Roman"/>
              </w:rPr>
            </w:pPr>
            <w:r>
              <w:t xml:space="preserve">Referentna oznaka Poziva </w:t>
            </w:r>
          </w:p>
        </w:tc>
        <w:tc>
          <w:tcPr>
            <w:tcW w:w="479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2C80A70" w14:textId="1AB2273E" w:rsidR="00B260B7" w:rsidRPr="00595DCD" w:rsidRDefault="00B260B7" w:rsidP="00B260B7">
            <w:pPr>
              <w:rPr>
                <w:rFonts w:cs="Times New Roman"/>
                <w:color w:val="000000"/>
              </w:rPr>
            </w:pPr>
            <w:r>
              <w:t xml:space="preserve">KK.09.1.2.01 </w:t>
            </w:r>
          </w:p>
        </w:tc>
      </w:tr>
      <w:tr w:rsidR="00EB2A2E" w:rsidRPr="00595DCD" w14:paraId="3B9041FF" w14:textId="77777777" w:rsidTr="007511F0">
        <w:trPr>
          <w:trHeight w:val="180"/>
          <w:jc w:val="center"/>
        </w:trPr>
        <w:tc>
          <w:tcPr>
            <w:tcW w:w="4901" w:type="dxa"/>
            <w:gridSpan w:val="2"/>
          </w:tcPr>
          <w:p w14:paraId="38BA2D68" w14:textId="77777777" w:rsidR="00EB2A2E" w:rsidRPr="00595DCD" w:rsidRDefault="00EB2A2E" w:rsidP="007511F0">
            <w:pPr>
              <w:spacing w:after="0" w:line="240" w:lineRule="auto"/>
              <w:jc w:val="both"/>
              <w:rPr>
                <w:rFonts w:eastAsia="Times New Roman" w:cs="Times New Roman"/>
              </w:rPr>
            </w:pPr>
            <w:r w:rsidRPr="00595DCD">
              <w:rPr>
                <w:rFonts w:eastAsia="Times New Roman" w:cs="Times New Roman"/>
              </w:rPr>
              <w:t xml:space="preserve">MIS kod projektnog prijedloga </w:t>
            </w:r>
          </w:p>
        </w:tc>
        <w:tc>
          <w:tcPr>
            <w:tcW w:w="479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CBCB5" w14:textId="77777777" w:rsidR="00EB2A2E" w:rsidRPr="00595DCD" w:rsidRDefault="00EB2A2E" w:rsidP="007511F0">
            <w:pPr>
              <w:spacing w:after="0" w:line="240" w:lineRule="auto"/>
              <w:jc w:val="both"/>
              <w:rPr>
                <w:rFonts w:eastAsia="Times New Roman" w:cs="Times New Roman"/>
              </w:rPr>
            </w:pPr>
          </w:p>
        </w:tc>
      </w:tr>
      <w:tr w:rsidR="00EB2A2E" w:rsidRPr="00595DCD" w14:paraId="14564DD7" w14:textId="77777777" w:rsidTr="007511F0">
        <w:trPr>
          <w:jc w:val="center"/>
        </w:trPr>
        <w:tc>
          <w:tcPr>
            <w:tcW w:w="4901" w:type="dxa"/>
            <w:gridSpan w:val="2"/>
          </w:tcPr>
          <w:p w14:paraId="2840B01A" w14:textId="77777777" w:rsidR="00EB2A2E" w:rsidRPr="00595DCD" w:rsidRDefault="00EB2A2E" w:rsidP="007511F0">
            <w:pPr>
              <w:spacing w:after="0" w:line="240" w:lineRule="auto"/>
              <w:jc w:val="both"/>
              <w:rPr>
                <w:rFonts w:eastAsia="Times New Roman" w:cs="Times New Roman"/>
              </w:rPr>
            </w:pPr>
            <w:r w:rsidRPr="00595DCD">
              <w:rPr>
                <w:rFonts w:eastAsia="Times New Roman" w:cs="Times New Roman"/>
              </w:rPr>
              <w:t>Naziv prijavitelja</w:t>
            </w:r>
          </w:p>
        </w:tc>
        <w:tc>
          <w:tcPr>
            <w:tcW w:w="4797" w:type="dxa"/>
            <w:gridSpan w:val="3"/>
          </w:tcPr>
          <w:p w14:paraId="54B08E77" w14:textId="77777777" w:rsidR="00EB2A2E" w:rsidRPr="00595DCD" w:rsidRDefault="00EB2A2E" w:rsidP="007511F0">
            <w:pPr>
              <w:spacing w:after="0" w:line="240" w:lineRule="auto"/>
              <w:jc w:val="both"/>
              <w:rPr>
                <w:rFonts w:eastAsia="Times New Roman" w:cs="Times New Roman"/>
              </w:rPr>
            </w:pPr>
          </w:p>
        </w:tc>
      </w:tr>
      <w:tr w:rsidR="00EB2A2E" w:rsidRPr="00595DCD" w14:paraId="3B343913" w14:textId="77777777" w:rsidTr="007511F0">
        <w:trPr>
          <w:jc w:val="center"/>
        </w:trPr>
        <w:tc>
          <w:tcPr>
            <w:tcW w:w="675" w:type="dxa"/>
          </w:tcPr>
          <w:p w14:paraId="4DF4E614" w14:textId="77777777" w:rsidR="00EB2A2E" w:rsidRPr="00595DCD" w:rsidRDefault="00EB2A2E" w:rsidP="007511F0">
            <w:pPr>
              <w:spacing w:after="0" w:line="240" w:lineRule="auto"/>
              <w:jc w:val="center"/>
              <w:rPr>
                <w:rFonts w:eastAsia="Times New Roman" w:cs="Times New Roman"/>
                <w:b/>
              </w:rPr>
            </w:pPr>
            <w:r w:rsidRPr="00595DCD">
              <w:rPr>
                <w:rFonts w:eastAsia="Times New Roman" w:cs="Times New Roman"/>
                <w:b/>
              </w:rPr>
              <w:t>Br.</w:t>
            </w:r>
          </w:p>
        </w:tc>
        <w:tc>
          <w:tcPr>
            <w:tcW w:w="5704" w:type="dxa"/>
            <w:gridSpan w:val="2"/>
          </w:tcPr>
          <w:p w14:paraId="472B7737" w14:textId="77777777" w:rsidR="00EB2A2E" w:rsidRPr="00595DCD" w:rsidRDefault="00EB2A2E" w:rsidP="007511F0">
            <w:pPr>
              <w:spacing w:after="0" w:line="240" w:lineRule="auto"/>
              <w:jc w:val="center"/>
              <w:rPr>
                <w:rFonts w:eastAsia="Times New Roman" w:cs="Times New Roman"/>
                <w:b/>
              </w:rPr>
            </w:pPr>
            <w:r w:rsidRPr="00595DCD">
              <w:rPr>
                <w:rFonts w:eastAsia="Times New Roman" w:cs="Times New Roman"/>
                <w:b/>
              </w:rPr>
              <w:t>Pitanja za provjeru prihvatljivosti izdataka</w:t>
            </w:r>
          </w:p>
        </w:tc>
        <w:tc>
          <w:tcPr>
            <w:tcW w:w="1589" w:type="dxa"/>
          </w:tcPr>
          <w:p w14:paraId="69894CAC" w14:textId="77777777" w:rsidR="00EB2A2E" w:rsidRPr="00595DCD" w:rsidRDefault="00EB2A2E" w:rsidP="007511F0">
            <w:pPr>
              <w:spacing w:after="0" w:line="240" w:lineRule="auto"/>
              <w:jc w:val="center"/>
              <w:rPr>
                <w:rFonts w:eastAsia="Times New Roman" w:cs="Times New Roman"/>
                <w:b/>
              </w:rPr>
            </w:pPr>
            <w:r w:rsidRPr="00595DCD">
              <w:rPr>
                <w:rFonts w:eastAsia="Times New Roman" w:cs="Times New Roman"/>
                <w:b/>
              </w:rPr>
              <w:t>Prva provjera</w:t>
            </w:r>
          </w:p>
          <w:p w14:paraId="534F5E91" w14:textId="77777777" w:rsidR="00EB2A2E" w:rsidRPr="00595DCD" w:rsidRDefault="00EB2A2E" w:rsidP="007511F0">
            <w:pPr>
              <w:spacing w:after="0" w:line="240" w:lineRule="auto"/>
              <w:jc w:val="center"/>
              <w:rPr>
                <w:rFonts w:eastAsia="Times New Roman" w:cs="Times New Roman"/>
                <w:b/>
              </w:rPr>
            </w:pPr>
            <w:r w:rsidRPr="00595DCD">
              <w:rPr>
                <w:rFonts w:eastAsia="Times New Roman" w:cs="Times New Roman"/>
              </w:rPr>
              <w:t>(Da/Ne)</w:t>
            </w:r>
          </w:p>
        </w:tc>
        <w:tc>
          <w:tcPr>
            <w:tcW w:w="1730" w:type="dxa"/>
          </w:tcPr>
          <w:p w14:paraId="26EBB2B9" w14:textId="77777777" w:rsidR="00EB2A2E" w:rsidRPr="00595DCD" w:rsidRDefault="00EB2A2E" w:rsidP="007511F0">
            <w:pPr>
              <w:spacing w:after="0" w:line="240" w:lineRule="auto"/>
              <w:jc w:val="center"/>
              <w:rPr>
                <w:rFonts w:eastAsia="Times New Roman" w:cs="Times New Roman"/>
                <w:b/>
              </w:rPr>
            </w:pPr>
            <w:r w:rsidRPr="00595DCD">
              <w:rPr>
                <w:rFonts w:eastAsia="Times New Roman" w:cs="Times New Roman"/>
                <w:b/>
              </w:rPr>
              <w:t>Poslije zahtjeva</w:t>
            </w:r>
            <w:r w:rsidRPr="00595DCD">
              <w:rPr>
                <w:rFonts w:eastAsia="Times New Roman" w:cs="Times New Roman"/>
              </w:rPr>
              <w:t xml:space="preserve"> </w:t>
            </w:r>
            <w:r w:rsidRPr="00595DCD">
              <w:rPr>
                <w:rFonts w:eastAsia="Times New Roman" w:cs="Times New Roman"/>
                <w:b/>
              </w:rPr>
              <w:t>za pojašnjenjima / ispravaka</w:t>
            </w:r>
            <w:r w:rsidRPr="00595DCD">
              <w:rPr>
                <w:rFonts w:eastAsia="Times New Roman" w:cs="Times New Roman"/>
              </w:rPr>
              <w:t xml:space="preserve"> (Da/Ne)</w:t>
            </w:r>
          </w:p>
        </w:tc>
      </w:tr>
      <w:tr w:rsidR="00B260B7" w:rsidRPr="00595DCD" w14:paraId="16896F3A" w14:textId="77777777" w:rsidTr="003827D4">
        <w:trPr>
          <w:trHeight w:val="1148"/>
          <w:jc w:val="center"/>
        </w:trPr>
        <w:tc>
          <w:tcPr>
            <w:tcW w:w="675" w:type="dxa"/>
          </w:tcPr>
          <w:p w14:paraId="5D7E6DE2" w14:textId="6172D6E3" w:rsidR="00B260B7" w:rsidRPr="00595DCD" w:rsidRDefault="00B260B7" w:rsidP="00B260B7">
            <w:pPr>
              <w:spacing w:after="0" w:line="240" w:lineRule="auto"/>
              <w:rPr>
                <w:rFonts w:eastAsia="Times New Roman" w:cs="Times New Roman"/>
              </w:rPr>
            </w:pPr>
            <w:r>
              <w:t xml:space="preserve">1. </w:t>
            </w:r>
          </w:p>
        </w:tc>
        <w:tc>
          <w:tcPr>
            <w:tcW w:w="5704" w:type="dxa"/>
            <w:gridSpan w:val="2"/>
          </w:tcPr>
          <w:p w14:paraId="564A6B17" w14:textId="65830AC6" w:rsidR="00B260B7" w:rsidRPr="00595DCD" w:rsidRDefault="00B260B7" w:rsidP="00B260B7">
            <w:pPr>
              <w:tabs>
                <w:tab w:val="left" w:pos="0"/>
              </w:tabs>
              <w:ind w:left="97"/>
              <w:jc w:val="both"/>
              <w:rPr>
                <w:rFonts w:eastAsia="Cambria" w:cs="Times New Roman"/>
                <w:bCs/>
                <w:iCs/>
              </w:rPr>
            </w:pPr>
            <w:r>
              <w:t xml:space="preserve">Predložene stavke projektnih troškova su u skladu s Pravilnikom o prihvatljivosti izdataka (NN 143/14) i uvjetima za prihvatljivost troškova sukladno točki 4.2. i 4.3. Uputa za prijavitelje? </w:t>
            </w:r>
          </w:p>
        </w:tc>
        <w:tc>
          <w:tcPr>
            <w:tcW w:w="1589" w:type="dxa"/>
          </w:tcPr>
          <w:p w14:paraId="7FFB3216" w14:textId="77777777" w:rsidR="00B260B7" w:rsidRPr="00595DCD" w:rsidRDefault="00B260B7" w:rsidP="00B260B7">
            <w:pPr>
              <w:spacing w:after="0" w:line="240" w:lineRule="auto"/>
              <w:rPr>
                <w:rFonts w:eastAsia="Times New Roman" w:cs="Times New Roman"/>
              </w:rPr>
            </w:pPr>
          </w:p>
        </w:tc>
        <w:tc>
          <w:tcPr>
            <w:tcW w:w="1730" w:type="dxa"/>
          </w:tcPr>
          <w:p w14:paraId="62BD62F0" w14:textId="77777777" w:rsidR="00B260B7" w:rsidRPr="00595DCD" w:rsidRDefault="00B260B7" w:rsidP="00B260B7">
            <w:pPr>
              <w:spacing w:after="0" w:line="240" w:lineRule="auto"/>
              <w:rPr>
                <w:rFonts w:eastAsia="Times New Roman" w:cs="Times New Roman"/>
              </w:rPr>
            </w:pPr>
          </w:p>
        </w:tc>
      </w:tr>
      <w:tr w:rsidR="00B260B7" w:rsidRPr="00595DCD" w14:paraId="014DD140" w14:textId="77777777" w:rsidTr="007511F0">
        <w:trPr>
          <w:trHeight w:val="470"/>
          <w:jc w:val="center"/>
        </w:trPr>
        <w:tc>
          <w:tcPr>
            <w:tcW w:w="675" w:type="dxa"/>
          </w:tcPr>
          <w:p w14:paraId="317CB5F9" w14:textId="335D0E32" w:rsidR="00B260B7" w:rsidRPr="00595DCD" w:rsidRDefault="00B260B7" w:rsidP="00B260B7">
            <w:pPr>
              <w:spacing w:after="0" w:line="240" w:lineRule="auto"/>
              <w:rPr>
                <w:rFonts w:eastAsia="Times New Roman" w:cs="Times New Roman"/>
              </w:rPr>
            </w:pPr>
            <w:r>
              <w:t xml:space="preserve">2. </w:t>
            </w:r>
          </w:p>
        </w:tc>
        <w:tc>
          <w:tcPr>
            <w:tcW w:w="5704" w:type="dxa"/>
            <w:gridSpan w:val="2"/>
          </w:tcPr>
          <w:p w14:paraId="185DEA40" w14:textId="6C1B59BF" w:rsidR="00B260B7" w:rsidRPr="00595DCD" w:rsidRDefault="00B260B7" w:rsidP="00B260B7">
            <w:pPr>
              <w:tabs>
                <w:tab w:val="left" w:pos="0"/>
              </w:tabs>
              <w:ind w:left="97"/>
              <w:jc w:val="both"/>
              <w:rPr>
                <w:rFonts w:eastAsia="Cambria" w:cs="Times New Roman"/>
                <w:bCs/>
                <w:iCs/>
              </w:rPr>
            </w:pPr>
            <w:r>
              <w:t xml:space="preserve">Nakon provedenog postupka provjere prihvatljivosti troškova odnosno, po potrebi isključivanja neprihvatljivih troškova, svrha projekta je sačuvana? </w:t>
            </w:r>
          </w:p>
        </w:tc>
        <w:tc>
          <w:tcPr>
            <w:tcW w:w="1589" w:type="dxa"/>
          </w:tcPr>
          <w:p w14:paraId="65F05617" w14:textId="77777777" w:rsidR="00B260B7" w:rsidRPr="00595DCD" w:rsidRDefault="00B260B7" w:rsidP="00B260B7">
            <w:pPr>
              <w:spacing w:after="0" w:line="240" w:lineRule="auto"/>
              <w:rPr>
                <w:rFonts w:eastAsia="Times New Roman" w:cs="Times New Roman"/>
              </w:rPr>
            </w:pPr>
          </w:p>
        </w:tc>
        <w:tc>
          <w:tcPr>
            <w:tcW w:w="1730" w:type="dxa"/>
          </w:tcPr>
          <w:p w14:paraId="50239D13" w14:textId="77777777" w:rsidR="00B260B7" w:rsidRPr="00595DCD" w:rsidRDefault="00B260B7" w:rsidP="00B260B7">
            <w:pPr>
              <w:spacing w:after="0" w:line="240" w:lineRule="auto"/>
              <w:rPr>
                <w:rFonts w:eastAsia="Times New Roman" w:cs="Times New Roman"/>
              </w:rPr>
            </w:pPr>
          </w:p>
        </w:tc>
      </w:tr>
      <w:tr w:rsidR="00B260B7" w:rsidRPr="00595DCD" w14:paraId="4B33CC4E" w14:textId="77777777" w:rsidTr="007511F0">
        <w:trPr>
          <w:trHeight w:val="470"/>
          <w:jc w:val="center"/>
        </w:trPr>
        <w:tc>
          <w:tcPr>
            <w:tcW w:w="675" w:type="dxa"/>
          </w:tcPr>
          <w:p w14:paraId="21613495" w14:textId="1BFF4529" w:rsidR="00B260B7" w:rsidRPr="00595DCD" w:rsidRDefault="00B260B7" w:rsidP="00B260B7">
            <w:pPr>
              <w:spacing w:after="0" w:line="240" w:lineRule="auto"/>
              <w:rPr>
                <w:rFonts w:eastAsia="Times New Roman" w:cs="Times New Roman"/>
              </w:rPr>
            </w:pPr>
            <w:r>
              <w:t xml:space="preserve">3. </w:t>
            </w:r>
          </w:p>
        </w:tc>
        <w:tc>
          <w:tcPr>
            <w:tcW w:w="5704" w:type="dxa"/>
            <w:gridSpan w:val="2"/>
          </w:tcPr>
          <w:p w14:paraId="292AF1AD" w14:textId="2E3B7B51" w:rsidR="00B260B7" w:rsidRPr="00595DCD" w:rsidRDefault="00B260B7" w:rsidP="00B260B7">
            <w:pPr>
              <w:tabs>
                <w:tab w:val="left" w:pos="0"/>
              </w:tabs>
              <w:ind w:left="97"/>
              <w:jc w:val="both"/>
              <w:rPr>
                <w:rFonts w:eastAsia="Cambria" w:cs="Times New Roman"/>
                <w:bCs/>
                <w:iCs/>
              </w:rPr>
            </w:pPr>
            <w:r>
              <w:t xml:space="preserve">Nakon provedenog postupka provjere prihvatljivosti troškova odnosno, po potrebi isključivanja neprihvatljivih troškova, projekt ispunjava kriterije prihvatljivosti u odnosu na najmanji i najviši iznos bespovratnih potpora? </w:t>
            </w:r>
          </w:p>
        </w:tc>
        <w:tc>
          <w:tcPr>
            <w:tcW w:w="1589" w:type="dxa"/>
          </w:tcPr>
          <w:p w14:paraId="6F864C01" w14:textId="77777777" w:rsidR="00B260B7" w:rsidRPr="00595DCD" w:rsidRDefault="00B260B7" w:rsidP="00B260B7">
            <w:pPr>
              <w:spacing w:after="0" w:line="240" w:lineRule="auto"/>
              <w:rPr>
                <w:rFonts w:eastAsia="Times New Roman" w:cs="Times New Roman"/>
              </w:rPr>
            </w:pPr>
          </w:p>
        </w:tc>
        <w:tc>
          <w:tcPr>
            <w:tcW w:w="1730" w:type="dxa"/>
          </w:tcPr>
          <w:p w14:paraId="0E1EB5DE" w14:textId="77777777" w:rsidR="00B260B7" w:rsidRPr="00595DCD" w:rsidRDefault="00B260B7" w:rsidP="00B260B7">
            <w:pPr>
              <w:spacing w:after="0" w:line="240" w:lineRule="auto"/>
              <w:rPr>
                <w:rFonts w:eastAsia="Times New Roman" w:cs="Times New Roman"/>
              </w:rPr>
            </w:pPr>
          </w:p>
        </w:tc>
      </w:tr>
      <w:tr w:rsidR="00B260B7" w:rsidRPr="00595DCD" w14:paraId="5234BFAD" w14:textId="77777777" w:rsidTr="007511F0">
        <w:trPr>
          <w:trHeight w:val="470"/>
          <w:jc w:val="center"/>
        </w:trPr>
        <w:tc>
          <w:tcPr>
            <w:tcW w:w="675" w:type="dxa"/>
          </w:tcPr>
          <w:p w14:paraId="1D31B131" w14:textId="21D45A0E" w:rsidR="00B260B7" w:rsidRPr="00595DCD" w:rsidRDefault="00B260B7" w:rsidP="00B260B7">
            <w:pPr>
              <w:spacing w:after="0" w:line="240" w:lineRule="auto"/>
              <w:rPr>
                <w:rFonts w:eastAsia="Times New Roman" w:cs="Times New Roman"/>
              </w:rPr>
            </w:pPr>
            <w:r>
              <w:t xml:space="preserve">4. </w:t>
            </w:r>
          </w:p>
        </w:tc>
        <w:tc>
          <w:tcPr>
            <w:tcW w:w="5704" w:type="dxa"/>
            <w:gridSpan w:val="2"/>
          </w:tcPr>
          <w:p w14:paraId="16676B03" w14:textId="1DD4AD8A" w:rsidR="00B260B7" w:rsidRPr="00595DCD" w:rsidRDefault="00B260B7" w:rsidP="00B260B7">
            <w:pPr>
              <w:tabs>
                <w:tab w:val="left" w:pos="0"/>
              </w:tabs>
              <w:ind w:left="97"/>
              <w:jc w:val="both"/>
              <w:rPr>
                <w:rFonts w:eastAsia="Cambria" w:cs="Times New Roman"/>
                <w:bCs/>
                <w:iCs/>
              </w:rPr>
            </w:pPr>
            <w:r>
              <w:t xml:space="preserve">Nakon provedenog postupka provjere prihvatljivosti troškova odnosno, po potrebi isključivanja neprihvatljivih troškova, projekt ispunjava kriterije prihvatljivosti? </w:t>
            </w:r>
          </w:p>
        </w:tc>
        <w:tc>
          <w:tcPr>
            <w:tcW w:w="1589" w:type="dxa"/>
          </w:tcPr>
          <w:p w14:paraId="18810D23" w14:textId="77777777" w:rsidR="00B260B7" w:rsidRPr="00595DCD" w:rsidRDefault="00B260B7" w:rsidP="00B260B7">
            <w:pPr>
              <w:spacing w:after="0" w:line="240" w:lineRule="auto"/>
              <w:rPr>
                <w:rFonts w:eastAsia="Times New Roman" w:cs="Times New Roman"/>
              </w:rPr>
            </w:pPr>
          </w:p>
        </w:tc>
        <w:tc>
          <w:tcPr>
            <w:tcW w:w="1730" w:type="dxa"/>
          </w:tcPr>
          <w:p w14:paraId="29E1B04A" w14:textId="77777777" w:rsidR="00B260B7" w:rsidRPr="00595DCD" w:rsidRDefault="00B260B7" w:rsidP="00B260B7">
            <w:pPr>
              <w:spacing w:after="0" w:line="240" w:lineRule="auto"/>
              <w:rPr>
                <w:rFonts w:eastAsia="Times New Roman" w:cs="Times New Roman"/>
              </w:rPr>
            </w:pPr>
          </w:p>
        </w:tc>
      </w:tr>
      <w:tr w:rsidR="00EB2A2E" w:rsidRPr="00B260B7" w14:paraId="5D43BFCA" w14:textId="77777777" w:rsidTr="007511F0">
        <w:trPr>
          <w:jc w:val="center"/>
        </w:trPr>
        <w:tc>
          <w:tcPr>
            <w:tcW w:w="9698" w:type="dxa"/>
            <w:gridSpan w:val="5"/>
          </w:tcPr>
          <w:p w14:paraId="56A99F8D" w14:textId="78424B74" w:rsidR="00B260B7" w:rsidRDefault="00B260B7" w:rsidP="00B260B7">
            <w:pPr>
              <w:pStyle w:val="Default"/>
              <w:jc w:val="both"/>
              <w:rPr>
                <w:rFonts w:asciiTheme="minorHAnsi" w:hAnsiTheme="minorHAnsi"/>
                <w:sz w:val="22"/>
                <w:szCs w:val="22"/>
              </w:rPr>
            </w:pPr>
            <w:r w:rsidRPr="00B260B7">
              <w:rPr>
                <w:rFonts w:asciiTheme="minorHAnsi" w:hAnsiTheme="minorHAnsi"/>
                <w:b/>
                <w:bCs/>
                <w:sz w:val="22"/>
                <w:szCs w:val="22"/>
              </w:rPr>
              <w:t xml:space="preserve">Izvješće o provjeri prihvatljivosti izdataka </w:t>
            </w:r>
            <w:r w:rsidRPr="00B260B7">
              <w:rPr>
                <w:rFonts w:asciiTheme="minorHAnsi" w:hAnsiTheme="minorHAnsi"/>
                <w:sz w:val="22"/>
                <w:szCs w:val="22"/>
              </w:rPr>
              <w:t xml:space="preserve">(može se sastaviti i u dodatnom popratnom dokumentu koji se prilaže ovoj Kontrolnoj listi) </w:t>
            </w:r>
          </w:p>
          <w:p w14:paraId="22559B5A" w14:textId="77777777" w:rsidR="00B260B7" w:rsidRPr="00B260B7" w:rsidRDefault="00B260B7" w:rsidP="00B260B7">
            <w:pPr>
              <w:pStyle w:val="Default"/>
              <w:jc w:val="both"/>
              <w:rPr>
                <w:rFonts w:asciiTheme="minorHAnsi" w:hAnsiTheme="minorHAnsi"/>
                <w:sz w:val="22"/>
                <w:szCs w:val="22"/>
              </w:rPr>
            </w:pPr>
          </w:p>
          <w:p w14:paraId="445AD1FE" w14:textId="294874EE" w:rsidR="00B260B7" w:rsidRDefault="00B260B7" w:rsidP="00B260B7">
            <w:pPr>
              <w:pStyle w:val="Default"/>
              <w:jc w:val="both"/>
              <w:rPr>
                <w:rFonts w:asciiTheme="minorHAnsi" w:hAnsiTheme="minorHAnsi"/>
                <w:sz w:val="22"/>
                <w:szCs w:val="22"/>
              </w:rPr>
            </w:pPr>
            <w:r w:rsidRPr="00B260B7">
              <w:rPr>
                <w:rFonts w:asciiTheme="minorHAnsi" w:hAnsiTheme="minorHAnsi"/>
                <w:sz w:val="22"/>
                <w:szCs w:val="22"/>
              </w:rPr>
              <w:t xml:space="preserve">___ Nije jasno udovoljava li projektni prijedlog svim zahtjevima provjere prihvatljivosti izdataka i potrebno je podnijeti dodatne podatke/pojašnjenja: (upisati koji podaci/pojašnjenja se traže i rok za njihovo podnošenje) </w:t>
            </w:r>
          </w:p>
          <w:p w14:paraId="5BBA915F" w14:textId="77777777" w:rsidR="00B260B7" w:rsidRPr="00B260B7" w:rsidRDefault="00B260B7" w:rsidP="00B260B7">
            <w:pPr>
              <w:pStyle w:val="Default"/>
              <w:jc w:val="both"/>
              <w:rPr>
                <w:rFonts w:asciiTheme="minorHAnsi" w:hAnsiTheme="minorHAnsi"/>
                <w:sz w:val="22"/>
                <w:szCs w:val="22"/>
              </w:rPr>
            </w:pPr>
          </w:p>
          <w:p w14:paraId="6B36DB15" w14:textId="7135E0C5" w:rsidR="00B260B7" w:rsidRPr="00B260B7" w:rsidRDefault="00B260B7" w:rsidP="008A5D48">
            <w:pPr>
              <w:pStyle w:val="Default"/>
              <w:numPr>
                <w:ilvl w:val="0"/>
                <w:numId w:val="40"/>
              </w:numPr>
              <w:jc w:val="both"/>
              <w:rPr>
                <w:rFonts w:asciiTheme="minorHAnsi" w:hAnsiTheme="minorHAnsi"/>
                <w:sz w:val="22"/>
                <w:szCs w:val="22"/>
              </w:rPr>
            </w:pPr>
            <w:r w:rsidRPr="00B260B7">
              <w:rPr>
                <w:rFonts w:asciiTheme="minorHAnsi" w:hAnsiTheme="minorHAnsi"/>
                <w:sz w:val="22"/>
                <w:szCs w:val="22"/>
              </w:rPr>
              <w:t xml:space="preserve">Pregled neprihvatljivih stavki proračuna u odnosu na propisane kriterije prihvatljivosti izdataka s neprihvatljivim iznosima i obrazloženjem </w:t>
            </w:r>
          </w:p>
          <w:p w14:paraId="327F9E5B" w14:textId="08DE75A1" w:rsidR="00B260B7" w:rsidRPr="00B260B7" w:rsidRDefault="00B260B7" w:rsidP="008A5D48">
            <w:pPr>
              <w:pStyle w:val="Default"/>
              <w:numPr>
                <w:ilvl w:val="0"/>
                <w:numId w:val="40"/>
              </w:numPr>
              <w:jc w:val="both"/>
              <w:rPr>
                <w:rFonts w:asciiTheme="minorHAnsi" w:hAnsiTheme="minorHAnsi" w:cs="Lucida Sans Unicode"/>
                <w:sz w:val="22"/>
                <w:szCs w:val="22"/>
              </w:rPr>
            </w:pPr>
            <w:r w:rsidRPr="00B260B7">
              <w:rPr>
                <w:rFonts w:asciiTheme="minorHAnsi" w:hAnsiTheme="minorHAnsi" w:cs="Lucida Sans Unicode"/>
                <w:sz w:val="22"/>
                <w:szCs w:val="22"/>
              </w:rPr>
              <w:t xml:space="preserve">Pregled </w:t>
            </w:r>
          </w:p>
          <w:p w14:paraId="64EAC7EC" w14:textId="6415E5B0" w:rsidR="00B260B7" w:rsidRPr="00B260B7" w:rsidRDefault="00B260B7" w:rsidP="008A5D48">
            <w:pPr>
              <w:pStyle w:val="Default"/>
              <w:numPr>
                <w:ilvl w:val="0"/>
                <w:numId w:val="38"/>
              </w:numPr>
              <w:ind w:left="1166" w:hanging="425"/>
              <w:jc w:val="both"/>
              <w:rPr>
                <w:rFonts w:asciiTheme="minorHAnsi" w:hAnsiTheme="minorHAnsi" w:cs="Lucida Sans Unicode"/>
                <w:sz w:val="22"/>
                <w:szCs w:val="22"/>
              </w:rPr>
            </w:pPr>
            <w:r w:rsidRPr="00B260B7">
              <w:rPr>
                <w:rFonts w:asciiTheme="minorHAnsi" w:hAnsiTheme="minorHAnsi" w:cs="Lucida Sans Unicode"/>
                <w:sz w:val="22"/>
                <w:szCs w:val="22"/>
              </w:rPr>
              <w:t xml:space="preserve">ukupni izdaci predloženi proračunom: </w:t>
            </w:r>
          </w:p>
          <w:p w14:paraId="1E0491C9" w14:textId="5D1C20EA" w:rsidR="00B260B7" w:rsidRPr="00B260B7" w:rsidRDefault="00B260B7" w:rsidP="008A5D48">
            <w:pPr>
              <w:pStyle w:val="Default"/>
              <w:numPr>
                <w:ilvl w:val="0"/>
                <w:numId w:val="38"/>
              </w:numPr>
              <w:ind w:left="1166" w:hanging="425"/>
              <w:jc w:val="both"/>
              <w:rPr>
                <w:rFonts w:asciiTheme="minorHAnsi" w:hAnsiTheme="minorHAnsi"/>
                <w:sz w:val="22"/>
                <w:szCs w:val="22"/>
              </w:rPr>
            </w:pPr>
            <w:r>
              <w:rPr>
                <w:rFonts w:asciiTheme="minorHAnsi" w:hAnsiTheme="minorHAnsi" w:cs="Lucida Sans Unicode"/>
                <w:sz w:val="22"/>
                <w:szCs w:val="22"/>
              </w:rPr>
              <w:t>u</w:t>
            </w:r>
            <w:r w:rsidRPr="00B260B7">
              <w:rPr>
                <w:rFonts w:asciiTheme="minorHAnsi" w:hAnsiTheme="minorHAnsi"/>
                <w:sz w:val="22"/>
                <w:szCs w:val="22"/>
              </w:rPr>
              <w:t xml:space="preserve">kupni prihvatljivi izdaci nakon provjere prihvatljivosti izdataka: </w:t>
            </w:r>
          </w:p>
          <w:p w14:paraId="305998D3" w14:textId="7A973F64" w:rsidR="00B260B7" w:rsidRPr="00B260B7" w:rsidRDefault="00B260B7" w:rsidP="008A5D48">
            <w:pPr>
              <w:pStyle w:val="Default"/>
              <w:numPr>
                <w:ilvl w:val="0"/>
                <w:numId w:val="38"/>
              </w:numPr>
              <w:ind w:left="1166" w:hanging="425"/>
              <w:jc w:val="both"/>
              <w:rPr>
                <w:rFonts w:asciiTheme="minorHAnsi" w:hAnsiTheme="minorHAnsi"/>
                <w:sz w:val="22"/>
                <w:szCs w:val="22"/>
              </w:rPr>
            </w:pPr>
            <w:r w:rsidRPr="00B260B7">
              <w:rPr>
                <w:rFonts w:asciiTheme="minorHAnsi" w:hAnsiTheme="minorHAnsi"/>
                <w:sz w:val="22"/>
                <w:szCs w:val="22"/>
              </w:rPr>
              <w:t xml:space="preserve">ukupan iznos umanjenih izdataka: </w:t>
            </w:r>
          </w:p>
          <w:p w14:paraId="78489118" w14:textId="6C8E4CEF" w:rsidR="00B260B7" w:rsidRPr="00B260B7" w:rsidRDefault="00B260B7" w:rsidP="008A5D48">
            <w:pPr>
              <w:pStyle w:val="Default"/>
              <w:numPr>
                <w:ilvl w:val="0"/>
                <w:numId w:val="41"/>
              </w:numPr>
              <w:ind w:left="741" w:hanging="381"/>
              <w:jc w:val="both"/>
              <w:rPr>
                <w:rFonts w:asciiTheme="minorHAnsi" w:hAnsiTheme="minorHAnsi"/>
                <w:sz w:val="22"/>
                <w:szCs w:val="22"/>
              </w:rPr>
            </w:pPr>
            <w:r w:rsidRPr="00B260B7">
              <w:rPr>
                <w:rFonts w:asciiTheme="minorHAnsi" w:hAnsiTheme="minorHAnsi"/>
                <w:sz w:val="22"/>
                <w:szCs w:val="22"/>
              </w:rPr>
              <w:t>ako je primjenjivo, upute za pripremu ugovora &lt;</w:t>
            </w:r>
            <w:r w:rsidRPr="00B260B7">
              <w:rPr>
                <w:rFonts w:asciiTheme="minorHAnsi" w:hAnsiTheme="minorHAnsi"/>
                <w:i/>
                <w:iCs/>
                <w:sz w:val="22"/>
                <w:szCs w:val="22"/>
              </w:rPr>
              <w:t xml:space="preserve">upisati </w:t>
            </w:r>
          </w:p>
          <w:p w14:paraId="6522EF18" w14:textId="700E055F" w:rsidR="00B260B7" w:rsidRPr="008A5D48" w:rsidRDefault="00B260B7" w:rsidP="008A5D48">
            <w:pPr>
              <w:pStyle w:val="Default"/>
              <w:numPr>
                <w:ilvl w:val="0"/>
                <w:numId w:val="39"/>
              </w:numPr>
              <w:ind w:left="1166" w:hanging="283"/>
              <w:jc w:val="both"/>
              <w:rPr>
                <w:rFonts w:asciiTheme="minorHAnsi" w:hAnsiTheme="minorHAnsi"/>
                <w:i/>
                <w:iCs/>
                <w:sz w:val="22"/>
                <w:szCs w:val="22"/>
              </w:rPr>
            </w:pPr>
            <w:r w:rsidRPr="00B260B7">
              <w:rPr>
                <w:rFonts w:asciiTheme="minorHAnsi" w:hAnsiTheme="minorHAnsi"/>
                <w:i/>
                <w:iCs/>
                <w:sz w:val="22"/>
                <w:szCs w:val="22"/>
              </w:rPr>
              <w:lastRenderedPageBreak/>
              <w:t xml:space="preserve">ili upute za ispravke u projektnom prijedlogu koje je potrebno napraviti prilikom izrade ugovora sukladno rezultatima provjere prihvatljivosti izdataka </w:t>
            </w:r>
          </w:p>
          <w:p w14:paraId="083B5F56" w14:textId="77777777" w:rsidR="00B260B7" w:rsidRPr="00B260B7" w:rsidRDefault="00B260B7" w:rsidP="008A5D48">
            <w:pPr>
              <w:pStyle w:val="Default"/>
              <w:numPr>
                <w:ilvl w:val="0"/>
                <w:numId w:val="39"/>
              </w:numPr>
              <w:ind w:left="1166" w:hanging="283"/>
              <w:jc w:val="both"/>
              <w:rPr>
                <w:rFonts w:asciiTheme="minorHAnsi" w:hAnsiTheme="minorHAnsi"/>
                <w:i/>
                <w:iCs/>
                <w:sz w:val="22"/>
                <w:szCs w:val="22"/>
              </w:rPr>
            </w:pPr>
            <w:r w:rsidRPr="00B260B7">
              <w:rPr>
                <w:rFonts w:asciiTheme="minorHAnsi" w:hAnsiTheme="minorHAnsi"/>
                <w:i/>
                <w:iCs/>
                <w:sz w:val="22"/>
                <w:szCs w:val="22"/>
              </w:rPr>
              <w:t xml:space="preserve">ili N/P (nije primjenjivo), u slučaju da takve upute nisu potrebne za pojedini projektni prijedlog&gt; </w:t>
            </w:r>
          </w:p>
          <w:p w14:paraId="68C52421" w14:textId="77777777" w:rsidR="00B260B7" w:rsidRPr="00B260B7" w:rsidRDefault="00B260B7" w:rsidP="00B260B7">
            <w:pPr>
              <w:pStyle w:val="Default"/>
              <w:jc w:val="both"/>
              <w:rPr>
                <w:rFonts w:asciiTheme="minorHAnsi" w:hAnsiTheme="minorHAnsi"/>
                <w:i/>
                <w:iCs/>
                <w:sz w:val="22"/>
                <w:szCs w:val="22"/>
              </w:rPr>
            </w:pPr>
          </w:p>
          <w:p w14:paraId="6E080789" w14:textId="77777777" w:rsidR="00B260B7" w:rsidRPr="00B260B7" w:rsidRDefault="00B260B7" w:rsidP="008A5D48">
            <w:r w:rsidRPr="00B260B7">
              <w:t xml:space="preserve">ZAKLJUČAK: </w:t>
            </w:r>
          </w:p>
          <w:p w14:paraId="45161525" w14:textId="77777777" w:rsidR="00B260B7" w:rsidRPr="00B260B7" w:rsidRDefault="00B260B7" w:rsidP="008A5D48">
            <w:r w:rsidRPr="00B260B7">
              <w:t xml:space="preserve">Ukupni prihvatljivi izdaci: </w:t>
            </w:r>
          </w:p>
          <w:p w14:paraId="7B360860" w14:textId="77777777" w:rsidR="00B260B7" w:rsidRPr="00B260B7" w:rsidRDefault="00B260B7" w:rsidP="008A5D48">
            <w:r w:rsidRPr="00B260B7">
              <w:t xml:space="preserve">Iznos bespovratnih sredstava koji se može dodijeliti: </w:t>
            </w:r>
          </w:p>
          <w:p w14:paraId="62EC4635" w14:textId="77777777" w:rsidR="00B260B7" w:rsidRPr="00B260B7" w:rsidRDefault="00B260B7" w:rsidP="008A5D48">
            <w:r w:rsidRPr="00B260B7">
              <w:t xml:space="preserve">Intenzitet potpore: </w:t>
            </w:r>
            <w:bookmarkStart w:id="1" w:name="_GoBack"/>
            <w:bookmarkEnd w:id="1"/>
          </w:p>
          <w:p w14:paraId="15D33BFC" w14:textId="77777777" w:rsidR="008A5D48" w:rsidRDefault="008A5D48" w:rsidP="008A5D48">
            <w:pPr>
              <w:pStyle w:val="Default"/>
              <w:jc w:val="both"/>
              <w:rPr>
                <w:rFonts w:asciiTheme="minorHAnsi" w:hAnsiTheme="minorHAnsi"/>
                <w:i/>
                <w:iCs/>
                <w:sz w:val="22"/>
                <w:szCs w:val="22"/>
              </w:rPr>
            </w:pPr>
          </w:p>
          <w:p w14:paraId="12F339A3" w14:textId="32919378" w:rsidR="00B260B7" w:rsidRPr="008A5D48" w:rsidRDefault="00B260B7" w:rsidP="008A5D48">
            <w:pPr>
              <w:pStyle w:val="Default"/>
              <w:jc w:val="both"/>
              <w:rPr>
                <w:rFonts w:asciiTheme="minorHAnsi" w:hAnsiTheme="minorHAnsi"/>
                <w:iCs/>
                <w:sz w:val="22"/>
                <w:szCs w:val="22"/>
              </w:rPr>
            </w:pPr>
            <w:r w:rsidRPr="008A5D48">
              <w:rPr>
                <w:rFonts w:asciiTheme="minorHAnsi" w:hAnsiTheme="minorHAnsi"/>
                <w:iCs/>
                <w:sz w:val="22"/>
                <w:szCs w:val="22"/>
              </w:rPr>
              <w:t xml:space="preserve">Datum provjere prihvatljivosti izdataka: </w:t>
            </w:r>
          </w:p>
          <w:p w14:paraId="1C7F5DF2" w14:textId="6EA36CE5" w:rsidR="00EB2A2E" w:rsidRPr="00B260B7" w:rsidRDefault="00EB2A2E" w:rsidP="007511F0">
            <w:pPr>
              <w:jc w:val="both"/>
              <w:rPr>
                <w:rFonts w:eastAsia="Times New Roman" w:cs="Times New Roman"/>
              </w:rPr>
            </w:pPr>
          </w:p>
        </w:tc>
      </w:tr>
    </w:tbl>
    <w:p w14:paraId="2EDD3777" w14:textId="551107A4" w:rsidR="00235720" w:rsidRPr="00595DCD" w:rsidRDefault="00235720" w:rsidP="00EB2A2E">
      <w:pPr>
        <w:rPr>
          <w:rFonts w:cs="Times New Roman"/>
        </w:rPr>
      </w:pPr>
    </w:p>
    <w:p w14:paraId="095EF247" w14:textId="77777777" w:rsidR="0082770C" w:rsidRPr="00595DCD" w:rsidRDefault="0082770C" w:rsidP="00EB2A2E">
      <w:pPr>
        <w:rPr>
          <w:rFonts w:cs="Times New Roman"/>
        </w:rPr>
      </w:pPr>
    </w:p>
    <w:p w14:paraId="0F272B23" w14:textId="648E9B61" w:rsidR="008A5D48" w:rsidRDefault="008A5D48" w:rsidP="008A5D48">
      <w:pPr>
        <w:autoSpaceDE w:val="0"/>
        <w:autoSpaceDN w:val="0"/>
        <w:adjustRightInd w:val="0"/>
        <w:spacing w:after="0" w:line="240" w:lineRule="auto"/>
        <w:rPr>
          <w:rFonts w:ascii="Calibri" w:hAnsi="Calibri" w:cs="Calibri"/>
          <w:i/>
          <w:iCs/>
          <w:color w:val="000000"/>
        </w:rPr>
      </w:pPr>
      <w:r w:rsidRPr="008A5D48">
        <w:rPr>
          <w:rFonts w:ascii="Calibri" w:hAnsi="Calibri" w:cs="Calibri"/>
          <w:i/>
          <w:iCs/>
          <w:color w:val="000000"/>
        </w:rPr>
        <w:t xml:space="preserve">Ime, prezime, funkcija i potpis osobe odgovorne za provjeru prihvatljivosti prijavitelja, partnera (ako je primjenjivo), projekta i aktivnosti </w:t>
      </w:r>
    </w:p>
    <w:p w14:paraId="4DEBC39C" w14:textId="77777777" w:rsidR="008A5D48" w:rsidRPr="008A5D48" w:rsidRDefault="008A5D48" w:rsidP="008A5D48">
      <w:pPr>
        <w:autoSpaceDE w:val="0"/>
        <w:autoSpaceDN w:val="0"/>
        <w:adjustRightInd w:val="0"/>
        <w:spacing w:after="0" w:line="240" w:lineRule="auto"/>
        <w:rPr>
          <w:rFonts w:ascii="Calibri" w:hAnsi="Calibri" w:cs="Calibri"/>
          <w:color w:val="000000"/>
        </w:rPr>
      </w:pPr>
    </w:p>
    <w:p w14:paraId="6CAE966F" w14:textId="406AB1B6" w:rsidR="008A5D48" w:rsidRDefault="008A5D48" w:rsidP="008A5D48">
      <w:pPr>
        <w:autoSpaceDE w:val="0"/>
        <w:autoSpaceDN w:val="0"/>
        <w:adjustRightInd w:val="0"/>
        <w:spacing w:after="0" w:line="240" w:lineRule="auto"/>
        <w:rPr>
          <w:rFonts w:ascii="Calibri" w:hAnsi="Calibri" w:cs="Calibri"/>
          <w:i/>
          <w:iCs/>
          <w:color w:val="000000"/>
        </w:rPr>
      </w:pPr>
      <w:r w:rsidRPr="008A5D48">
        <w:rPr>
          <w:rFonts w:ascii="Calibri" w:hAnsi="Calibri" w:cs="Calibri"/>
          <w:i/>
          <w:iCs/>
          <w:color w:val="000000"/>
        </w:rPr>
        <w:t xml:space="preserve">………………………………………………………………… </w:t>
      </w:r>
    </w:p>
    <w:p w14:paraId="58305F3E" w14:textId="77777777" w:rsidR="008A5D48" w:rsidRPr="008A5D48" w:rsidRDefault="008A5D48" w:rsidP="008A5D48">
      <w:pPr>
        <w:autoSpaceDE w:val="0"/>
        <w:autoSpaceDN w:val="0"/>
        <w:adjustRightInd w:val="0"/>
        <w:spacing w:after="0" w:line="240" w:lineRule="auto"/>
        <w:rPr>
          <w:rFonts w:ascii="Calibri" w:hAnsi="Calibri" w:cs="Calibri"/>
          <w:color w:val="000000"/>
        </w:rPr>
      </w:pPr>
    </w:p>
    <w:p w14:paraId="00CE0D6D" w14:textId="53EBB062" w:rsidR="008A5D48" w:rsidRDefault="008A5D48" w:rsidP="008A5D48">
      <w:pPr>
        <w:autoSpaceDE w:val="0"/>
        <w:autoSpaceDN w:val="0"/>
        <w:adjustRightInd w:val="0"/>
        <w:spacing w:after="0" w:line="240" w:lineRule="auto"/>
        <w:rPr>
          <w:rFonts w:ascii="Calibri" w:hAnsi="Calibri" w:cs="Calibri"/>
          <w:i/>
          <w:iCs/>
          <w:color w:val="000000"/>
        </w:rPr>
      </w:pPr>
      <w:r w:rsidRPr="008A5D48">
        <w:rPr>
          <w:rFonts w:ascii="Calibri" w:hAnsi="Calibri" w:cs="Calibri"/>
          <w:i/>
          <w:iCs/>
          <w:color w:val="000000"/>
        </w:rPr>
        <w:t xml:space="preserve">Ime, prezime, funkcija i potpis osobe odgovorne za drugu razinu kontrole </w:t>
      </w:r>
    </w:p>
    <w:p w14:paraId="13DA8FB3" w14:textId="77777777" w:rsidR="008A5D48" w:rsidRPr="008A5D48" w:rsidRDefault="008A5D48" w:rsidP="008A5D48">
      <w:pPr>
        <w:autoSpaceDE w:val="0"/>
        <w:autoSpaceDN w:val="0"/>
        <w:adjustRightInd w:val="0"/>
        <w:spacing w:after="0" w:line="240" w:lineRule="auto"/>
        <w:rPr>
          <w:rFonts w:ascii="Calibri" w:hAnsi="Calibri" w:cs="Calibri"/>
          <w:color w:val="000000"/>
        </w:rPr>
      </w:pPr>
    </w:p>
    <w:p w14:paraId="52144819" w14:textId="37C4F35D" w:rsidR="009B121D" w:rsidRDefault="008A5D48" w:rsidP="008A5D48">
      <w:pPr>
        <w:rPr>
          <w:rFonts w:ascii="Calibri" w:hAnsi="Calibri" w:cs="Calibri"/>
          <w:i/>
          <w:iCs/>
          <w:color w:val="000000"/>
        </w:rPr>
      </w:pPr>
      <w:r w:rsidRPr="008A5D48">
        <w:rPr>
          <w:rFonts w:ascii="Calibri" w:hAnsi="Calibri" w:cs="Calibri"/>
          <w:i/>
          <w:iCs/>
          <w:color w:val="000000"/>
        </w:rPr>
        <w:t>…………………………………………………………………</w:t>
      </w:r>
    </w:p>
    <w:p w14:paraId="19B90025" w14:textId="4A12A21E" w:rsidR="008A5D48" w:rsidRDefault="008A5D48" w:rsidP="008A5D48">
      <w:pPr>
        <w:rPr>
          <w:rFonts w:ascii="Calibri" w:hAnsi="Calibri" w:cs="Calibri"/>
          <w:i/>
          <w:iCs/>
          <w:color w:val="000000"/>
        </w:rPr>
      </w:pPr>
    </w:p>
    <w:p w14:paraId="47E22C25" w14:textId="68921BDF" w:rsidR="008A5D48" w:rsidRDefault="008A5D48">
      <w:pPr>
        <w:rPr>
          <w:rFonts w:ascii="Calibri" w:hAnsi="Calibri" w:cs="Calibri"/>
          <w:i/>
          <w:iCs/>
          <w:color w:val="000000"/>
        </w:rPr>
      </w:pPr>
      <w:r>
        <w:rPr>
          <w:rFonts w:ascii="Calibri" w:hAnsi="Calibri" w:cs="Calibri"/>
          <w:i/>
          <w:iCs/>
          <w:color w:val="000000"/>
        </w:rPr>
        <w:br w:type="page"/>
      </w:r>
    </w:p>
    <w:p w14:paraId="2A42CACC" w14:textId="3A5297EF" w:rsidR="008A5D48" w:rsidRDefault="008A5D48" w:rsidP="008A5D48">
      <w:pPr>
        <w:autoSpaceDE w:val="0"/>
        <w:autoSpaceDN w:val="0"/>
        <w:adjustRightInd w:val="0"/>
        <w:spacing w:after="0" w:line="240" w:lineRule="auto"/>
        <w:rPr>
          <w:rFonts w:ascii="Calibri" w:hAnsi="Calibri" w:cs="Calibri"/>
          <w:b/>
          <w:bCs/>
          <w:color w:val="000000"/>
        </w:rPr>
      </w:pPr>
      <w:r w:rsidRPr="008A5D48">
        <w:rPr>
          <w:rFonts w:ascii="Calibri" w:hAnsi="Calibri" w:cs="Calibri"/>
          <w:b/>
          <w:bCs/>
          <w:color w:val="000000"/>
        </w:rPr>
        <w:lastRenderedPageBreak/>
        <w:t xml:space="preserve">6. faza – Donošenje Odluke o financiranju </w:t>
      </w:r>
    </w:p>
    <w:p w14:paraId="0D9B8E95" w14:textId="77777777" w:rsidR="008A5D48" w:rsidRPr="008A5D48" w:rsidRDefault="008A5D48" w:rsidP="008A5D48">
      <w:pPr>
        <w:autoSpaceDE w:val="0"/>
        <w:autoSpaceDN w:val="0"/>
        <w:adjustRightInd w:val="0"/>
        <w:spacing w:after="0" w:line="240" w:lineRule="auto"/>
        <w:rPr>
          <w:rFonts w:ascii="Calibri" w:hAnsi="Calibri" w:cs="Calibri"/>
          <w:color w:val="000000"/>
        </w:rPr>
      </w:pPr>
    </w:p>
    <w:p w14:paraId="5F6ACE2C" w14:textId="78C1B976" w:rsidR="008A5D48" w:rsidRDefault="008A5D48" w:rsidP="008A5D48">
      <w:pPr>
        <w:autoSpaceDE w:val="0"/>
        <w:autoSpaceDN w:val="0"/>
        <w:adjustRightInd w:val="0"/>
        <w:spacing w:after="0" w:line="240" w:lineRule="auto"/>
        <w:rPr>
          <w:rFonts w:ascii="Calibri" w:hAnsi="Calibri" w:cs="Calibri"/>
          <w:color w:val="000000"/>
        </w:rPr>
      </w:pPr>
      <w:r w:rsidRPr="008A5D48">
        <w:rPr>
          <w:rFonts w:ascii="Calibri" w:hAnsi="Calibri" w:cs="Calibri"/>
          <w:color w:val="000000"/>
        </w:rPr>
        <w:t xml:space="preserve">Odluka o financiranju se donosi za projektne prijedloge koji su uspješno prošli prethodne faze postupka dodjele. </w:t>
      </w:r>
    </w:p>
    <w:p w14:paraId="3AF4D77B" w14:textId="77777777" w:rsidR="008A5D48" w:rsidRPr="008A5D48" w:rsidRDefault="008A5D48" w:rsidP="008A5D48">
      <w:pPr>
        <w:autoSpaceDE w:val="0"/>
        <w:autoSpaceDN w:val="0"/>
        <w:adjustRightInd w:val="0"/>
        <w:spacing w:after="0" w:line="240" w:lineRule="auto"/>
        <w:rPr>
          <w:rFonts w:ascii="Calibri" w:hAnsi="Calibri" w:cs="Calibri"/>
          <w:color w:val="000000"/>
        </w:rPr>
      </w:pPr>
    </w:p>
    <w:p w14:paraId="1F745490" w14:textId="77777777" w:rsidR="008A5D48" w:rsidRPr="008A5D48" w:rsidRDefault="008A5D48" w:rsidP="008A5D48">
      <w:pPr>
        <w:autoSpaceDE w:val="0"/>
        <w:autoSpaceDN w:val="0"/>
        <w:adjustRightInd w:val="0"/>
        <w:spacing w:after="0" w:line="240" w:lineRule="auto"/>
        <w:rPr>
          <w:rFonts w:ascii="Calibri" w:hAnsi="Calibri" w:cs="Calibri"/>
          <w:color w:val="000000"/>
        </w:rPr>
      </w:pPr>
      <w:r w:rsidRPr="008A5D48">
        <w:rPr>
          <w:rFonts w:ascii="Calibri" w:hAnsi="Calibri" w:cs="Calibri"/>
          <w:color w:val="000000"/>
        </w:rPr>
        <w:t xml:space="preserve">Odluka o financiranju sadržava sljedeće podatke: </w:t>
      </w:r>
    </w:p>
    <w:p w14:paraId="4CDCE557" w14:textId="77777777" w:rsidR="008A5D48" w:rsidRPr="008A5D48" w:rsidRDefault="008A5D48" w:rsidP="008A5D48">
      <w:pPr>
        <w:autoSpaceDE w:val="0"/>
        <w:autoSpaceDN w:val="0"/>
        <w:adjustRightInd w:val="0"/>
        <w:spacing w:after="56" w:line="240" w:lineRule="auto"/>
        <w:rPr>
          <w:rFonts w:ascii="Calibri" w:hAnsi="Calibri" w:cs="Calibri"/>
          <w:color w:val="000000"/>
        </w:rPr>
      </w:pPr>
      <w:r w:rsidRPr="008A5D48">
        <w:rPr>
          <w:rFonts w:ascii="Calibri" w:hAnsi="Calibri" w:cs="Calibri"/>
          <w:color w:val="000000"/>
        </w:rPr>
        <w:t xml:space="preserve">- pravni temelj za njezino donošenje; </w:t>
      </w:r>
    </w:p>
    <w:p w14:paraId="515709F4" w14:textId="77777777" w:rsidR="008A5D48" w:rsidRPr="008A5D48" w:rsidRDefault="008A5D48" w:rsidP="008A5D48">
      <w:pPr>
        <w:autoSpaceDE w:val="0"/>
        <w:autoSpaceDN w:val="0"/>
        <w:adjustRightInd w:val="0"/>
        <w:spacing w:after="56" w:line="240" w:lineRule="auto"/>
        <w:rPr>
          <w:rFonts w:ascii="Calibri" w:hAnsi="Calibri" w:cs="Calibri"/>
          <w:color w:val="000000"/>
        </w:rPr>
      </w:pPr>
      <w:r w:rsidRPr="008A5D48">
        <w:rPr>
          <w:rFonts w:ascii="Calibri" w:hAnsi="Calibri" w:cs="Calibri"/>
          <w:color w:val="000000"/>
        </w:rPr>
        <w:t xml:space="preserve">- ime / naziv, adresu i OIB prijavitelja; </w:t>
      </w:r>
    </w:p>
    <w:p w14:paraId="1325BD32" w14:textId="77777777" w:rsidR="008A5D48" w:rsidRPr="008A5D48" w:rsidRDefault="008A5D48" w:rsidP="008A5D48">
      <w:pPr>
        <w:autoSpaceDE w:val="0"/>
        <w:autoSpaceDN w:val="0"/>
        <w:adjustRightInd w:val="0"/>
        <w:spacing w:after="56" w:line="240" w:lineRule="auto"/>
        <w:rPr>
          <w:rFonts w:ascii="Calibri" w:hAnsi="Calibri" w:cs="Calibri"/>
          <w:color w:val="000000"/>
        </w:rPr>
      </w:pPr>
      <w:r w:rsidRPr="008A5D48">
        <w:rPr>
          <w:rFonts w:ascii="Calibri" w:hAnsi="Calibri" w:cs="Calibri"/>
          <w:color w:val="000000"/>
        </w:rPr>
        <w:t xml:space="preserve">- naziv i referentni broj projekta/projekata; </w:t>
      </w:r>
    </w:p>
    <w:p w14:paraId="29D7DBB1" w14:textId="77777777" w:rsidR="008A5D48" w:rsidRPr="008A5D48" w:rsidRDefault="008A5D48" w:rsidP="008A5D48">
      <w:pPr>
        <w:autoSpaceDE w:val="0"/>
        <w:autoSpaceDN w:val="0"/>
        <w:adjustRightInd w:val="0"/>
        <w:spacing w:after="56" w:line="240" w:lineRule="auto"/>
        <w:rPr>
          <w:rFonts w:ascii="Calibri" w:hAnsi="Calibri" w:cs="Calibri"/>
          <w:color w:val="000000"/>
        </w:rPr>
      </w:pPr>
      <w:r w:rsidRPr="008A5D48">
        <w:rPr>
          <w:rFonts w:ascii="Calibri" w:hAnsi="Calibri" w:cs="Calibri"/>
          <w:color w:val="000000"/>
        </w:rPr>
        <w:t xml:space="preserve">- najviši iznos sredstava za financiranje prihvatljivih izdataka projekta i iznos bespovratnih sredstava; </w:t>
      </w:r>
    </w:p>
    <w:p w14:paraId="5913D570" w14:textId="77777777" w:rsidR="008A5D48" w:rsidRPr="008A5D48" w:rsidRDefault="008A5D48" w:rsidP="008A5D48">
      <w:pPr>
        <w:autoSpaceDE w:val="0"/>
        <w:autoSpaceDN w:val="0"/>
        <w:adjustRightInd w:val="0"/>
        <w:spacing w:after="56" w:line="240" w:lineRule="auto"/>
        <w:rPr>
          <w:rFonts w:ascii="Calibri" w:hAnsi="Calibri" w:cs="Calibri"/>
          <w:color w:val="000000"/>
        </w:rPr>
      </w:pPr>
      <w:r w:rsidRPr="008A5D48">
        <w:rPr>
          <w:rFonts w:ascii="Calibri" w:hAnsi="Calibri" w:cs="Calibri"/>
          <w:color w:val="000000"/>
        </w:rPr>
        <w:t xml:space="preserve">- tehničke podatke o klasifikacijama Državne riznice i kodovima alokacija; </w:t>
      </w:r>
    </w:p>
    <w:p w14:paraId="68F0161B" w14:textId="77777777" w:rsidR="008A5D48" w:rsidRPr="008A5D48" w:rsidRDefault="008A5D48" w:rsidP="008A5D48">
      <w:pPr>
        <w:autoSpaceDE w:val="0"/>
        <w:autoSpaceDN w:val="0"/>
        <w:adjustRightInd w:val="0"/>
        <w:spacing w:after="56" w:line="240" w:lineRule="auto"/>
        <w:rPr>
          <w:rFonts w:ascii="Calibri" w:hAnsi="Calibri" w:cs="Calibri"/>
          <w:color w:val="000000"/>
        </w:rPr>
      </w:pPr>
      <w:r w:rsidRPr="008A5D48">
        <w:rPr>
          <w:rFonts w:ascii="Calibri" w:hAnsi="Calibri" w:cs="Calibri"/>
          <w:color w:val="000000"/>
        </w:rPr>
        <w:t xml:space="preserve">- ako je primjenjivo, druge elemente koji se odnose na financiranje; </w:t>
      </w:r>
    </w:p>
    <w:p w14:paraId="5D8D03A4" w14:textId="77777777" w:rsidR="008A5D48" w:rsidRPr="008A5D48" w:rsidRDefault="008A5D48" w:rsidP="008A5D48">
      <w:pPr>
        <w:autoSpaceDE w:val="0"/>
        <w:autoSpaceDN w:val="0"/>
        <w:adjustRightInd w:val="0"/>
        <w:spacing w:after="0" w:line="240" w:lineRule="auto"/>
        <w:rPr>
          <w:rFonts w:ascii="Calibri" w:hAnsi="Calibri" w:cs="Calibri"/>
          <w:color w:val="000000"/>
        </w:rPr>
      </w:pPr>
      <w:r w:rsidRPr="008A5D48">
        <w:rPr>
          <w:rFonts w:ascii="Calibri" w:hAnsi="Calibri" w:cs="Calibri"/>
          <w:color w:val="000000"/>
        </w:rPr>
        <w:t xml:space="preserve">- po potrebi i druge uvjete i podatke. </w:t>
      </w:r>
    </w:p>
    <w:p w14:paraId="4FA36219" w14:textId="0A91D2A4" w:rsidR="008A5D48" w:rsidRPr="00595DCD" w:rsidRDefault="008A5D48" w:rsidP="008A5D48">
      <w:pPr>
        <w:rPr>
          <w:rFonts w:cs="Times New Roman"/>
        </w:rPr>
      </w:pPr>
    </w:p>
    <w:sectPr w:rsidR="008A5D48" w:rsidRPr="00595DCD" w:rsidSect="00E70A80">
      <w:footerReference w:type="default" r:id="rId13"/>
      <w:pgSz w:w="11906" w:h="16838"/>
      <w:pgMar w:top="1560" w:right="1417" w:bottom="1276"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C7136" w14:textId="77777777" w:rsidR="007511F0" w:rsidRDefault="007511F0" w:rsidP="00EC4A16">
      <w:pPr>
        <w:spacing w:after="0" w:line="240" w:lineRule="auto"/>
      </w:pPr>
      <w:r>
        <w:separator/>
      </w:r>
    </w:p>
  </w:endnote>
  <w:endnote w:type="continuationSeparator" w:id="0">
    <w:p w14:paraId="1A0675F7" w14:textId="77777777" w:rsidR="007511F0" w:rsidRDefault="007511F0"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altName w:val="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821451"/>
      <w:docPartObj>
        <w:docPartGallery w:val="Page Numbers (Bottom of Page)"/>
        <w:docPartUnique/>
      </w:docPartObj>
    </w:sdtPr>
    <w:sdtEndPr>
      <w:rPr>
        <w:noProof/>
      </w:rPr>
    </w:sdtEndPr>
    <w:sdtContent>
      <w:p w14:paraId="253E2500" w14:textId="30977C57" w:rsidR="007511F0" w:rsidRDefault="007511F0">
        <w:pPr>
          <w:pStyle w:val="Footer"/>
          <w:jc w:val="right"/>
        </w:pPr>
        <w:r>
          <w:fldChar w:fldCharType="begin"/>
        </w:r>
        <w:r>
          <w:instrText xml:space="preserve"> PAGE   \* MERGEFORMAT </w:instrText>
        </w:r>
        <w:r>
          <w:fldChar w:fldCharType="separate"/>
        </w:r>
        <w:r w:rsidR="00F839CC">
          <w:rPr>
            <w:noProof/>
          </w:rPr>
          <w:t>14</w:t>
        </w:r>
        <w:r>
          <w:rPr>
            <w:noProof/>
          </w:rPr>
          <w:fldChar w:fldCharType="end"/>
        </w:r>
      </w:p>
    </w:sdtContent>
  </w:sdt>
  <w:p w14:paraId="1C8FF833" w14:textId="77777777" w:rsidR="007511F0" w:rsidRDefault="00751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3FA98" w14:textId="77777777" w:rsidR="007511F0" w:rsidRDefault="007511F0" w:rsidP="00EC4A16">
      <w:pPr>
        <w:spacing w:after="0" w:line="240" w:lineRule="auto"/>
      </w:pPr>
      <w:r>
        <w:separator/>
      </w:r>
    </w:p>
  </w:footnote>
  <w:footnote w:type="continuationSeparator" w:id="0">
    <w:p w14:paraId="096797CF" w14:textId="77777777" w:rsidR="007511F0" w:rsidRDefault="007511F0" w:rsidP="00EC4A16">
      <w:pPr>
        <w:spacing w:after="0" w:line="240" w:lineRule="auto"/>
      </w:pPr>
      <w:r>
        <w:continuationSeparator/>
      </w:r>
    </w:p>
  </w:footnote>
  <w:footnote w:id="1">
    <w:p w14:paraId="32100B64" w14:textId="3629B095" w:rsidR="007511F0" w:rsidRDefault="007511F0">
      <w:pPr>
        <w:pStyle w:val="FootnoteText"/>
      </w:pPr>
      <w:r>
        <w:rPr>
          <w:rStyle w:val="FootnoteReference"/>
        </w:rPr>
        <w:footnoteRef/>
      </w:r>
      <w:r>
        <w:t xml:space="preserve"> </w:t>
      </w:r>
      <w:r w:rsidRPr="00585927">
        <w:t>U cilju osiguravanja usklađenosti s navedenim kriterijem nadležno tijelo u suradnji s korisnikom ispravlja predloženi proračun uklanjajući neprihvatljive izdatke, samo i isključivo u opsegu u kojemu se ne utječe na rezultate prethodnih faza dodjele odnosno kojim se ne mijenjaju koncept, aktivnosti za koje je u fazi provjere prihvatljivosti projekta i aktivnosti utvrđeno da su prihvatljive, opseg intervencije niti ciljevi predloženog projektnog prijedloga. Ispravci mogu biti od utjecaja jedino na iznos bespovratnih sredstava za dodjelu odnosno na postotak</w:t>
      </w:r>
      <w:r>
        <w:t xml:space="preserve"> sufinanciranja iz Fondova (intenzitet potpore). Isključivo u pregovaračkim postupcima nadležno tijelo može ispravljati predloženi proračun projektnog prijedloga i mijenjanjem neprihvatljivih stavki u dogovoru s prijaviteljem (osim uklanjanjem neprihvatljivih izdataka).  </w:t>
      </w:r>
    </w:p>
  </w:footnote>
  <w:footnote w:id="2">
    <w:p w14:paraId="22CEFAB1" w14:textId="79536B3F" w:rsidR="00897BCF" w:rsidRDefault="00897BCF">
      <w:pPr>
        <w:pStyle w:val="FootnoteText"/>
      </w:pPr>
      <w:r>
        <w:rPr>
          <w:rStyle w:val="FootnoteReference"/>
        </w:rPr>
        <w:footnoteRef/>
      </w:r>
      <w:r>
        <w:t xml:space="preserve"> </w:t>
      </w:r>
      <w:r w:rsidR="00E262DD">
        <w:t xml:space="preserve">Navodi se ili (a) dokument koji prijavitelj treba dostaviti u svrhu provjere ispunjavanja određenog kriterija, ili (b) mjesto u prijavnom obrascu u kojemu prijavitelj treba ponuditi podatke relevantne za provjeru ispunjavanja određenog kriterija, te po potrebi objašnjenje u kojem opsegu će se provjeravati ispunjavanje pojedinog kriterija.  </w:t>
      </w:r>
    </w:p>
  </w:footnote>
  <w:footnote w:id="3">
    <w:p w14:paraId="77554BF1" w14:textId="27EDB631" w:rsidR="00E262DD" w:rsidRDefault="00E262DD">
      <w:pPr>
        <w:pStyle w:val="FootnoteText"/>
      </w:pPr>
      <w:r>
        <w:rPr>
          <w:rStyle w:val="FootnoteReference"/>
        </w:rPr>
        <w:footnoteRef/>
      </w:r>
      <w:r>
        <w:t xml:space="preserve"> </w:t>
      </w:r>
      <w:r>
        <w:t xml:space="preserve">Upute za prijavitelje točka 3.3.  </w:t>
      </w:r>
    </w:p>
  </w:footnote>
  <w:footnote w:id="4">
    <w:p w14:paraId="29AF9524" w14:textId="1963E165" w:rsidR="00E262DD" w:rsidRDefault="00E262DD">
      <w:pPr>
        <w:pStyle w:val="FootnoteText"/>
      </w:pPr>
      <w:r>
        <w:rPr>
          <w:rStyle w:val="FootnoteReference"/>
        </w:rPr>
        <w:footnoteRef/>
      </w:r>
      <w:r>
        <w:t xml:space="preserve"> </w:t>
      </w:r>
      <w:r>
        <w:t xml:space="preserve">Upute za prijavitelje točka 3.3.  </w:t>
      </w:r>
    </w:p>
  </w:footnote>
  <w:footnote w:id="5">
    <w:p w14:paraId="467ACF36" w14:textId="4A3A4D72" w:rsidR="00E262DD" w:rsidRDefault="00E262DD">
      <w:pPr>
        <w:pStyle w:val="FootnoteText"/>
      </w:pPr>
      <w:r>
        <w:rPr>
          <w:rStyle w:val="FootnoteReference"/>
        </w:rPr>
        <w:footnoteRef/>
      </w:r>
      <w:r>
        <w:t xml:space="preserve"> </w:t>
      </w:r>
      <w:r>
        <w:t xml:space="preserve">Upute za prijavitelje točka 3.3.  </w:t>
      </w:r>
    </w:p>
  </w:footnote>
  <w:footnote w:id="6">
    <w:p w14:paraId="2D628C35" w14:textId="3B214007" w:rsidR="00E262DD" w:rsidRDefault="00E262DD">
      <w:pPr>
        <w:pStyle w:val="FootnoteText"/>
      </w:pPr>
      <w:r>
        <w:rPr>
          <w:rStyle w:val="FootnoteReference"/>
        </w:rPr>
        <w:footnoteRef/>
      </w:r>
      <w:r>
        <w:t xml:space="preserve"> </w:t>
      </w:r>
      <w:r>
        <w:t xml:space="preserve">U skladu s točkom 7.1. Uputa – Dokaz o zrelosti.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num" w:pos="425"/>
        </w:tabs>
        <w:ind w:left="425" w:hanging="425"/>
      </w:pPr>
      <w:rPr>
        <w:rFonts w:hint="default"/>
      </w:rPr>
    </w:lvl>
  </w:abstractNum>
  <w:abstractNum w:abstractNumId="1" w15:restartNumberingAfterBreak="0">
    <w:nsid w:val="054B49E3"/>
    <w:multiLevelType w:val="hybridMultilevel"/>
    <w:tmpl w:val="7B328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6D4149"/>
    <w:multiLevelType w:val="hybridMultilevel"/>
    <w:tmpl w:val="44561F54"/>
    <w:lvl w:ilvl="0" w:tplc="8884BDF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26263D"/>
    <w:multiLevelType w:val="hybridMultilevel"/>
    <w:tmpl w:val="4002166A"/>
    <w:lvl w:ilvl="0" w:tplc="041A000F">
      <w:start w:val="1"/>
      <w:numFmt w:val="decimal"/>
      <w:lvlText w:val="%1."/>
      <w:lvlJc w:val="left"/>
      <w:pPr>
        <w:ind w:left="644" w:hanging="360"/>
      </w:pPr>
      <w:rPr>
        <w:rFonts w:hint="default"/>
        <w:b w:val="0"/>
        <w:color w:val="000000"/>
        <w:sz w:val="2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7C1D5C"/>
    <w:multiLevelType w:val="hybridMultilevel"/>
    <w:tmpl w:val="3FBC5E9C"/>
    <w:lvl w:ilvl="0" w:tplc="C6E852BA">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5" w15:restartNumberingAfterBreak="0">
    <w:nsid w:val="1407170C"/>
    <w:multiLevelType w:val="hybridMultilevel"/>
    <w:tmpl w:val="506CC792"/>
    <w:lvl w:ilvl="0" w:tplc="AB58E934">
      <w:start w:val="3"/>
      <w:numFmt w:val="bullet"/>
      <w:lvlText w:val="-"/>
      <w:lvlJc w:val="left"/>
      <w:pPr>
        <w:ind w:left="1080" w:hanging="360"/>
      </w:pPr>
      <w:rPr>
        <w:rFonts w:ascii="Calibri" w:eastAsiaTheme="minorEastAsia" w:hAnsi="Calibri" w:cstheme="minorBidi" w:hint="default"/>
      </w:rPr>
    </w:lvl>
    <w:lvl w:ilvl="1" w:tplc="AB58E934">
      <w:start w:val="3"/>
      <w:numFmt w:val="bullet"/>
      <w:lvlText w:val="-"/>
      <w:lvlJc w:val="left"/>
      <w:pPr>
        <w:ind w:left="1800" w:hanging="360"/>
      </w:pPr>
      <w:rPr>
        <w:rFonts w:ascii="Calibri" w:eastAsiaTheme="minorEastAsia" w:hAnsi="Calibri" w:cstheme="minorBidi"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92395A"/>
    <w:multiLevelType w:val="hybridMultilevel"/>
    <w:tmpl w:val="F8A8EFCE"/>
    <w:lvl w:ilvl="0" w:tplc="8884BDF0">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362F36"/>
    <w:multiLevelType w:val="hybridMultilevel"/>
    <w:tmpl w:val="29A60C90"/>
    <w:lvl w:ilvl="0" w:tplc="C10443B0">
      <w:start w:val="1"/>
      <w:numFmt w:val="bullet"/>
      <w:lvlText w:val=""/>
      <w:lvlJc w:val="left"/>
      <w:pPr>
        <w:ind w:left="720" w:hanging="360"/>
      </w:pPr>
      <w:rPr>
        <w:rFonts w:ascii="Symbol" w:eastAsia="Cambria"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C7B6107"/>
    <w:multiLevelType w:val="hybridMultilevel"/>
    <w:tmpl w:val="292E3538"/>
    <w:lvl w:ilvl="0" w:tplc="FD66F6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D6579B"/>
    <w:multiLevelType w:val="hybridMultilevel"/>
    <w:tmpl w:val="5F42DF04"/>
    <w:lvl w:ilvl="0" w:tplc="26760A2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74477D"/>
    <w:multiLevelType w:val="hybridMultilevel"/>
    <w:tmpl w:val="9716A18A"/>
    <w:lvl w:ilvl="0" w:tplc="F1DC18E4">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A2422"/>
    <w:multiLevelType w:val="hybridMultilevel"/>
    <w:tmpl w:val="A5CC0248"/>
    <w:lvl w:ilvl="0" w:tplc="26760A2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44063E"/>
    <w:multiLevelType w:val="hybridMultilevel"/>
    <w:tmpl w:val="6C4C1508"/>
    <w:lvl w:ilvl="0" w:tplc="8884BDF0">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6A40B26"/>
    <w:multiLevelType w:val="hybridMultilevel"/>
    <w:tmpl w:val="B4E099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01BD5"/>
    <w:multiLevelType w:val="hybridMultilevel"/>
    <w:tmpl w:val="00E84372"/>
    <w:lvl w:ilvl="0" w:tplc="3E5EFD3E">
      <w:start w:val="2"/>
      <w:numFmt w:val="bullet"/>
      <w:lvlText w:val="-"/>
      <w:lvlJc w:val="left"/>
      <w:pPr>
        <w:ind w:left="720" w:hanging="360"/>
      </w:pPr>
      <w:rPr>
        <w:rFonts w:ascii="Lucida Sans Unicode" w:eastAsiaTheme="minorEastAsia" w:hAnsi="Lucida Sans Unicode" w:cs="Lucida Sans Unicode"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8C595D"/>
    <w:multiLevelType w:val="hybridMultilevel"/>
    <w:tmpl w:val="266A0BAE"/>
    <w:lvl w:ilvl="0" w:tplc="B2FC00D4">
      <w:start w:val="790"/>
      <w:numFmt w:val="bullet"/>
      <w:lvlText w:val="-"/>
      <w:lvlJc w:val="left"/>
      <w:pPr>
        <w:ind w:left="720" w:hanging="360"/>
      </w:pPr>
      <w:rPr>
        <w:rFonts w:ascii="Calibri" w:eastAsiaTheme="minorEastAsia"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F7672F"/>
    <w:multiLevelType w:val="hybridMultilevel"/>
    <w:tmpl w:val="150A7EE2"/>
    <w:lvl w:ilvl="0" w:tplc="041A0001">
      <w:start w:val="1"/>
      <w:numFmt w:val="bullet"/>
      <w:lvlText w:val=""/>
      <w:lvlJc w:val="left"/>
      <w:pPr>
        <w:ind w:left="1430" w:hanging="360"/>
      </w:pPr>
      <w:rPr>
        <w:rFonts w:ascii="Symbol" w:hAnsi="Symbo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8" w15:restartNumberingAfterBreak="0">
    <w:nsid w:val="339D44C1"/>
    <w:multiLevelType w:val="hybridMultilevel"/>
    <w:tmpl w:val="C3E6E7D2"/>
    <w:lvl w:ilvl="0" w:tplc="26760A2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7921D39"/>
    <w:multiLevelType w:val="hybridMultilevel"/>
    <w:tmpl w:val="2E747F64"/>
    <w:lvl w:ilvl="0" w:tplc="8884BDF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F695B94"/>
    <w:multiLevelType w:val="hybridMultilevel"/>
    <w:tmpl w:val="303E474A"/>
    <w:lvl w:ilvl="0" w:tplc="F1DC18E4">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E333E"/>
    <w:multiLevelType w:val="hybridMultilevel"/>
    <w:tmpl w:val="342E1696"/>
    <w:lvl w:ilvl="0" w:tplc="C1846160">
      <w:start w:val="1"/>
      <w:numFmt w:val="bullet"/>
      <w:lvlText w:val=""/>
      <w:lvlJc w:val="left"/>
      <w:pPr>
        <w:ind w:left="720" w:hanging="360"/>
      </w:pPr>
      <w:rPr>
        <w:rFonts w:ascii="Symbol" w:eastAsia="Times New Roman"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4F5925"/>
    <w:multiLevelType w:val="hybridMultilevel"/>
    <w:tmpl w:val="70389E14"/>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AB41EC8"/>
    <w:multiLevelType w:val="hybridMultilevel"/>
    <w:tmpl w:val="2C7288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DF91248"/>
    <w:multiLevelType w:val="hybridMultilevel"/>
    <w:tmpl w:val="1304CF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2D74880"/>
    <w:multiLevelType w:val="hybridMultilevel"/>
    <w:tmpl w:val="14C294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5E91AC4"/>
    <w:multiLevelType w:val="hybridMultilevel"/>
    <w:tmpl w:val="13E8EBAA"/>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A344947"/>
    <w:multiLevelType w:val="hybridMultilevel"/>
    <w:tmpl w:val="C90459B0"/>
    <w:lvl w:ilvl="0" w:tplc="C6E852BA">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5BE64B1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5D16BD"/>
    <w:multiLevelType w:val="hybridMultilevel"/>
    <w:tmpl w:val="C99C078A"/>
    <w:lvl w:ilvl="0" w:tplc="D6ACFD30">
      <w:numFmt w:val="bullet"/>
      <w:lvlText w:val="-"/>
      <w:lvlJc w:val="left"/>
      <w:pPr>
        <w:ind w:left="720" w:hanging="360"/>
      </w:pPr>
      <w:rPr>
        <w:rFonts w:ascii="Lucida Sans Unicode" w:eastAsia="Cambria"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7D0490"/>
    <w:multiLevelType w:val="hybridMultilevel"/>
    <w:tmpl w:val="4F0AA59A"/>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015462D"/>
    <w:multiLevelType w:val="hybridMultilevel"/>
    <w:tmpl w:val="F302162A"/>
    <w:lvl w:ilvl="0" w:tplc="3E5EFD3E">
      <w:start w:val="2"/>
      <w:numFmt w:val="bullet"/>
      <w:lvlText w:val="-"/>
      <w:lvlJc w:val="left"/>
      <w:pPr>
        <w:ind w:left="720" w:hanging="360"/>
      </w:pPr>
      <w:rPr>
        <w:rFonts w:ascii="Lucida Sans Unicode" w:eastAsiaTheme="minorEastAsia" w:hAnsi="Lucida Sans Unicode" w:cs="Lucida Sans Unicode"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01B3D8B"/>
    <w:multiLevelType w:val="hybridMultilevel"/>
    <w:tmpl w:val="57D038C2"/>
    <w:lvl w:ilvl="0" w:tplc="041A000F">
      <w:start w:val="1"/>
      <w:numFmt w:val="decimal"/>
      <w:lvlText w:val="%1."/>
      <w:lvlJc w:val="left"/>
      <w:pPr>
        <w:ind w:left="1440" w:hanging="360"/>
      </w:pPr>
      <w:rPr>
        <w:rFonts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3" w15:restartNumberingAfterBreak="0">
    <w:nsid w:val="670212EB"/>
    <w:multiLevelType w:val="hybridMultilevel"/>
    <w:tmpl w:val="08A06306"/>
    <w:lvl w:ilvl="0" w:tplc="041A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C5387D"/>
    <w:multiLevelType w:val="hybridMultilevel"/>
    <w:tmpl w:val="C31C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859D9"/>
    <w:multiLevelType w:val="hybridMultilevel"/>
    <w:tmpl w:val="339EC08A"/>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EC967C0"/>
    <w:multiLevelType w:val="multilevel"/>
    <w:tmpl w:val="793A2F3A"/>
    <w:lvl w:ilvl="0">
      <w:start w:val="1"/>
      <w:numFmt w:val="decimal"/>
      <w:lvlText w:val="%1."/>
      <w:lvlJc w:val="left"/>
      <w:pPr>
        <w:ind w:left="720" w:hanging="360"/>
      </w:pPr>
      <w:rPr>
        <w:rFonts w:asciiTheme="minorHAnsi" w:eastAsia="SimSun" w:hAnsiTheme="minorHAnsi" w:cs="Lucida Sans Unicode"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FB11F1A"/>
    <w:multiLevelType w:val="hybridMultilevel"/>
    <w:tmpl w:val="9E8034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3392FD9"/>
    <w:multiLevelType w:val="multilevel"/>
    <w:tmpl w:val="8B9A1804"/>
    <w:lvl w:ilvl="0">
      <w:start w:val="1"/>
      <w:numFmt w:val="decimal"/>
      <w:lvlText w:val="%1."/>
      <w:lvlJc w:val="left"/>
      <w:pPr>
        <w:ind w:left="720" w:hanging="360"/>
      </w:pPr>
      <w:rPr>
        <w:rFonts w:cs="Times New Roman"/>
        <w:b/>
        <w:i w:val="0"/>
      </w:rPr>
    </w:lvl>
    <w:lvl w:ilvl="1">
      <w:start w:val="1"/>
      <w:numFmt w:val="decimal"/>
      <w:isLgl/>
      <w:lvlText w:val="%1.%2."/>
      <w:lvlJc w:val="left"/>
      <w:pPr>
        <w:ind w:left="828" w:hanging="468"/>
      </w:pPr>
      <w:rPr>
        <w:rFonts w:hint="default"/>
        <w:color w:val="000000"/>
      </w:rPr>
    </w:lvl>
    <w:lvl w:ilvl="2">
      <w:start w:val="6"/>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39" w15:restartNumberingAfterBreak="0">
    <w:nsid w:val="7AF37F0B"/>
    <w:multiLevelType w:val="hybridMultilevel"/>
    <w:tmpl w:val="8C9A75EA"/>
    <w:lvl w:ilvl="0" w:tplc="08AE35EE">
      <w:start w:val="1"/>
      <w:numFmt w:val="decimal"/>
      <w:lvlText w:val="%1."/>
      <w:lvlJc w:val="left"/>
      <w:pPr>
        <w:ind w:left="785"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8"/>
  </w:num>
  <w:num w:numId="3">
    <w:abstractNumId w:val="6"/>
  </w:num>
  <w:num w:numId="4">
    <w:abstractNumId w:val="4"/>
  </w:num>
  <w:num w:numId="5">
    <w:abstractNumId w:val="8"/>
  </w:num>
  <w:num w:numId="6">
    <w:abstractNumId w:val="21"/>
  </w:num>
  <w:num w:numId="7">
    <w:abstractNumId w:val="3"/>
  </w:num>
  <w:num w:numId="8">
    <w:abstractNumId w:val="9"/>
  </w:num>
  <w:num w:numId="9">
    <w:abstractNumId w:val="37"/>
  </w:num>
  <w:num w:numId="10">
    <w:abstractNumId w:val="11"/>
  </w:num>
  <w:num w:numId="11">
    <w:abstractNumId w:val="29"/>
  </w:num>
  <w:num w:numId="12">
    <w:abstractNumId w:val="34"/>
  </w:num>
  <w:num w:numId="13">
    <w:abstractNumId w:val="2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6"/>
  </w:num>
  <w:num w:numId="19">
    <w:abstractNumId w:val="23"/>
  </w:num>
  <w:num w:numId="20">
    <w:abstractNumId w:val="1"/>
  </w:num>
  <w:num w:numId="21">
    <w:abstractNumId w:val="27"/>
  </w:num>
  <w:num w:numId="22">
    <w:abstractNumId w:val="15"/>
  </w:num>
  <w:num w:numId="23">
    <w:abstractNumId w:val="35"/>
  </w:num>
  <w:num w:numId="24">
    <w:abstractNumId w:val="33"/>
  </w:num>
  <w:num w:numId="25">
    <w:abstractNumId w:val="31"/>
  </w:num>
  <w:num w:numId="26">
    <w:abstractNumId w:val="13"/>
  </w:num>
  <w:num w:numId="27">
    <w:abstractNumId w:val="7"/>
  </w:num>
  <w:num w:numId="28">
    <w:abstractNumId w:val="39"/>
  </w:num>
  <w:num w:numId="29">
    <w:abstractNumId w:val="22"/>
  </w:num>
  <w:num w:numId="30">
    <w:abstractNumId w:val="30"/>
  </w:num>
  <w:num w:numId="31">
    <w:abstractNumId w:val="0"/>
  </w:num>
  <w:num w:numId="32">
    <w:abstractNumId w:val="36"/>
  </w:num>
  <w:num w:numId="33">
    <w:abstractNumId w:val="5"/>
  </w:num>
  <w:num w:numId="34">
    <w:abstractNumId w:val="16"/>
  </w:num>
  <w:num w:numId="35">
    <w:abstractNumId w:val="38"/>
  </w:num>
  <w:num w:numId="36">
    <w:abstractNumId w:val="17"/>
  </w:num>
  <w:num w:numId="37">
    <w:abstractNumId w:val="14"/>
  </w:num>
  <w:num w:numId="38">
    <w:abstractNumId w:val="19"/>
  </w:num>
  <w:num w:numId="39">
    <w:abstractNumId w:val="2"/>
  </w:num>
  <w:num w:numId="40">
    <w:abstractNumId w:val="1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8AF"/>
    <w:rsid w:val="00003193"/>
    <w:rsid w:val="0000324E"/>
    <w:rsid w:val="000044FD"/>
    <w:rsid w:val="0001083C"/>
    <w:rsid w:val="0001209D"/>
    <w:rsid w:val="000148D6"/>
    <w:rsid w:val="000165E8"/>
    <w:rsid w:val="0001761C"/>
    <w:rsid w:val="00021A18"/>
    <w:rsid w:val="00026BDD"/>
    <w:rsid w:val="00026E54"/>
    <w:rsid w:val="0003539A"/>
    <w:rsid w:val="00041744"/>
    <w:rsid w:val="00047354"/>
    <w:rsid w:val="00055B17"/>
    <w:rsid w:val="0006626D"/>
    <w:rsid w:val="00071E20"/>
    <w:rsid w:val="0007475E"/>
    <w:rsid w:val="00074FBF"/>
    <w:rsid w:val="000768CA"/>
    <w:rsid w:val="00080955"/>
    <w:rsid w:val="0008468E"/>
    <w:rsid w:val="00085B91"/>
    <w:rsid w:val="00095A5A"/>
    <w:rsid w:val="00096401"/>
    <w:rsid w:val="000A0391"/>
    <w:rsid w:val="000A396B"/>
    <w:rsid w:val="000A5836"/>
    <w:rsid w:val="000A647F"/>
    <w:rsid w:val="000A64C5"/>
    <w:rsid w:val="000B78E8"/>
    <w:rsid w:val="000C246B"/>
    <w:rsid w:val="000C4192"/>
    <w:rsid w:val="000C522C"/>
    <w:rsid w:val="000D249D"/>
    <w:rsid w:val="000D3421"/>
    <w:rsid w:val="000D5595"/>
    <w:rsid w:val="000E347F"/>
    <w:rsid w:val="000E5AE3"/>
    <w:rsid w:val="000F2BAC"/>
    <w:rsid w:val="000F4929"/>
    <w:rsid w:val="00105715"/>
    <w:rsid w:val="00113EAB"/>
    <w:rsid w:val="00115FF7"/>
    <w:rsid w:val="00116D3D"/>
    <w:rsid w:val="00117C68"/>
    <w:rsid w:val="00117D44"/>
    <w:rsid w:val="00121A7E"/>
    <w:rsid w:val="0012224A"/>
    <w:rsid w:val="00124375"/>
    <w:rsid w:val="00132474"/>
    <w:rsid w:val="00136F3B"/>
    <w:rsid w:val="001434E2"/>
    <w:rsid w:val="00150A54"/>
    <w:rsid w:val="00160BF8"/>
    <w:rsid w:val="00164A03"/>
    <w:rsid w:val="00174BCC"/>
    <w:rsid w:val="00180B04"/>
    <w:rsid w:val="0019769D"/>
    <w:rsid w:val="001A04EC"/>
    <w:rsid w:val="001A5FD2"/>
    <w:rsid w:val="001C4F27"/>
    <w:rsid w:val="001D3E02"/>
    <w:rsid w:val="001D64D1"/>
    <w:rsid w:val="001F2477"/>
    <w:rsid w:val="001F482B"/>
    <w:rsid w:val="00202AF6"/>
    <w:rsid w:val="00210AB2"/>
    <w:rsid w:val="00212B6D"/>
    <w:rsid w:val="00214990"/>
    <w:rsid w:val="002314AA"/>
    <w:rsid w:val="00235720"/>
    <w:rsid w:val="002413FF"/>
    <w:rsid w:val="00241BF4"/>
    <w:rsid w:val="002434FD"/>
    <w:rsid w:val="0026265B"/>
    <w:rsid w:val="00263BE7"/>
    <w:rsid w:val="00265896"/>
    <w:rsid w:val="00270000"/>
    <w:rsid w:val="002718A9"/>
    <w:rsid w:val="002724B8"/>
    <w:rsid w:val="002743E0"/>
    <w:rsid w:val="00276424"/>
    <w:rsid w:val="00280083"/>
    <w:rsid w:val="002809C9"/>
    <w:rsid w:val="00283634"/>
    <w:rsid w:val="00283F02"/>
    <w:rsid w:val="0029596C"/>
    <w:rsid w:val="002A0EAC"/>
    <w:rsid w:val="002A18E5"/>
    <w:rsid w:val="002B21B1"/>
    <w:rsid w:val="002B2BAB"/>
    <w:rsid w:val="002B6E22"/>
    <w:rsid w:val="002C0DF7"/>
    <w:rsid w:val="002C3308"/>
    <w:rsid w:val="002D6381"/>
    <w:rsid w:val="002E1636"/>
    <w:rsid w:val="002E6C53"/>
    <w:rsid w:val="002F40DC"/>
    <w:rsid w:val="002F7E48"/>
    <w:rsid w:val="00300527"/>
    <w:rsid w:val="00302B16"/>
    <w:rsid w:val="00307E5A"/>
    <w:rsid w:val="00311E9F"/>
    <w:rsid w:val="00312535"/>
    <w:rsid w:val="00317693"/>
    <w:rsid w:val="00320EF4"/>
    <w:rsid w:val="003230E2"/>
    <w:rsid w:val="00324C62"/>
    <w:rsid w:val="00330DDB"/>
    <w:rsid w:val="003363A4"/>
    <w:rsid w:val="0034536A"/>
    <w:rsid w:val="00351ED2"/>
    <w:rsid w:val="0035265B"/>
    <w:rsid w:val="00353E9B"/>
    <w:rsid w:val="0035738E"/>
    <w:rsid w:val="003640DC"/>
    <w:rsid w:val="00373A00"/>
    <w:rsid w:val="003758C2"/>
    <w:rsid w:val="00380C17"/>
    <w:rsid w:val="003827D4"/>
    <w:rsid w:val="00382C22"/>
    <w:rsid w:val="00383930"/>
    <w:rsid w:val="00386EB6"/>
    <w:rsid w:val="00390112"/>
    <w:rsid w:val="00396E47"/>
    <w:rsid w:val="003A3874"/>
    <w:rsid w:val="003A7635"/>
    <w:rsid w:val="003B01C8"/>
    <w:rsid w:val="003C0681"/>
    <w:rsid w:val="003C657C"/>
    <w:rsid w:val="003D13A2"/>
    <w:rsid w:val="003D5EE9"/>
    <w:rsid w:val="003D6A5D"/>
    <w:rsid w:val="003D7EDD"/>
    <w:rsid w:val="003E2731"/>
    <w:rsid w:val="003F0D52"/>
    <w:rsid w:val="004004DE"/>
    <w:rsid w:val="004012D8"/>
    <w:rsid w:val="0040305F"/>
    <w:rsid w:val="00410565"/>
    <w:rsid w:val="0041441F"/>
    <w:rsid w:val="00417D78"/>
    <w:rsid w:val="00430BA4"/>
    <w:rsid w:val="00433CD7"/>
    <w:rsid w:val="00435365"/>
    <w:rsid w:val="00446CDA"/>
    <w:rsid w:val="004509A8"/>
    <w:rsid w:val="00457CD6"/>
    <w:rsid w:val="00483140"/>
    <w:rsid w:val="00483B5E"/>
    <w:rsid w:val="004868E9"/>
    <w:rsid w:val="004940C2"/>
    <w:rsid w:val="0049489D"/>
    <w:rsid w:val="004A0493"/>
    <w:rsid w:val="004A19F6"/>
    <w:rsid w:val="004A2899"/>
    <w:rsid w:val="004A6DE0"/>
    <w:rsid w:val="004B208C"/>
    <w:rsid w:val="004C1DF3"/>
    <w:rsid w:val="004D12B1"/>
    <w:rsid w:val="004D2732"/>
    <w:rsid w:val="004D44CD"/>
    <w:rsid w:val="004D6ABE"/>
    <w:rsid w:val="004D7511"/>
    <w:rsid w:val="004D7BF9"/>
    <w:rsid w:val="004E2371"/>
    <w:rsid w:val="004E4CD9"/>
    <w:rsid w:val="004E7DE0"/>
    <w:rsid w:val="004E7EF9"/>
    <w:rsid w:val="004F698D"/>
    <w:rsid w:val="005127B1"/>
    <w:rsid w:val="00517D6F"/>
    <w:rsid w:val="0053265C"/>
    <w:rsid w:val="00540173"/>
    <w:rsid w:val="00540409"/>
    <w:rsid w:val="00544B37"/>
    <w:rsid w:val="00553FE5"/>
    <w:rsid w:val="0055666B"/>
    <w:rsid w:val="00575B50"/>
    <w:rsid w:val="00580381"/>
    <w:rsid w:val="005832D7"/>
    <w:rsid w:val="00583358"/>
    <w:rsid w:val="00585927"/>
    <w:rsid w:val="00585A57"/>
    <w:rsid w:val="005903D2"/>
    <w:rsid w:val="00595DCD"/>
    <w:rsid w:val="00597556"/>
    <w:rsid w:val="00597F08"/>
    <w:rsid w:val="005B4ED6"/>
    <w:rsid w:val="005C0EFE"/>
    <w:rsid w:val="005C5E9D"/>
    <w:rsid w:val="005D657C"/>
    <w:rsid w:val="005E2DFF"/>
    <w:rsid w:val="005E41E0"/>
    <w:rsid w:val="005E6603"/>
    <w:rsid w:val="00606FD6"/>
    <w:rsid w:val="006112B5"/>
    <w:rsid w:val="006145DC"/>
    <w:rsid w:val="00617C3C"/>
    <w:rsid w:val="00621E61"/>
    <w:rsid w:val="006302BD"/>
    <w:rsid w:val="00642D2F"/>
    <w:rsid w:val="00642D74"/>
    <w:rsid w:val="0064609E"/>
    <w:rsid w:val="00666573"/>
    <w:rsid w:val="0067481F"/>
    <w:rsid w:val="006773AD"/>
    <w:rsid w:val="00677CFF"/>
    <w:rsid w:val="00677E12"/>
    <w:rsid w:val="00683AE5"/>
    <w:rsid w:val="00683BCF"/>
    <w:rsid w:val="006A0F9F"/>
    <w:rsid w:val="006A2554"/>
    <w:rsid w:val="006A6EEB"/>
    <w:rsid w:val="006B1D79"/>
    <w:rsid w:val="006B714F"/>
    <w:rsid w:val="006C00DB"/>
    <w:rsid w:val="006C3C7A"/>
    <w:rsid w:val="006C634A"/>
    <w:rsid w:val="006D7812"/>
    <w:rsid w:val="006E003A"/>
    <w:rsid w:val="006F4746"/>
    <w:rsid w:val="00702DD2"/>
    <w:rsid w:val="00720AA0"/>
    <w:rsid w:val="007307DB"/>
    <w:rsid w:val="007332E9"/>
    <w:rsid w:val="00735E5F"/>
    <w:rsid w:val="0073678B"/>
    <w:rsid w:val="00745769"/>
    <w:rsid w:val="00746745"/>
    <w:rsid w:val="007501AA"/>
    <w:rsid w:val="007511F0"/>
    <w:rsid w:val="007646B1"/>
    <w:rsid w:val="00765479"/>
    <w:rsid w:val="00771C29"/>
    <w:rsid w:val="00782F1C"/>
    <w:rsid w:val="00785B0E"/>
    <w:rsid w:val="007874DC"/>
    <w:rsid w:val="0079217E"/>
    <w:rsid w:val="00793E97"/>
    <w:rsid w:val="007950D4"/>
    <w:rsid w:val="00796F26"/>
    <w:rsid w:val="007A0CF3"/>
    <w:rsid w:val="007A631D"/>
    <w:rsid w:val="007A6DA0"/>
    <w:rsid w:val="007A7574"/>
    <w:rsid w:val="007B39E6"/>
    <w:rsid w:val="007C3AD9"/>
    <w:rsid w:val="007C5FF0"/>
    <w:rsid w:val="007D012C"/>
    <w:rsid w:val="007D12FC"/>
    <w:rsid w:val="007D1406"/>
    <w:rsid w:val="007E79FA"/>
    <w:rsid w:val="007F2B99"/>
    <w:rsid w:val="007F4DF3"/>
    <w:rsid w:val="00803BCD"/>
    <w:rsid w:val="008048C6"/>
    <w:rsid w:val="0080633F"/>
    <w:rsid w:val="00806D40"/>
    <w:rsid w:val="00807D12"/>
    <w:rsid w:val="00811165"/>
    <w:rsid w:val="00812D11"/>
    <w:rsid w:val="008166C7"/>
    <w:rsid w:val="00825746"/>
    <w:rsid w:val="0082770C"/>
    <w:rsid w:val="0083245E"/>
    <w:rsid w:val="0083290B"/>
    <w:rsid w:val="0083684C"/>
    <w:rsid w:val="00836DC5"/>
    <w:rsid w:val="0083738C"/>
    <w:rsid w:val="008448CB"/>
    <w:rsid w:val="0085175F"/>
    <w:rsid w:val="00851CA6"/>
    <w:rsid w:val="0086112D"/>
    <w:rsid w:val="00865D3D"/>
    <w:rsid w:val="00866F03"/>
    <w:rsid w:val="00876510"/>
    <w:rsid w:val="00884451"/>
    <w:rsid w:val="008924FD"/>
    <w:rsid w:val="00892665"/>
    <w:rsid w:val="00896B68"/>
    <w:rsid w:val="00897BCF"/>
    <w:rsid w:val="008A5D48"/>
    <w:rsid w:val="008B5476"/>
    <w:rsid w:val="008C3C35"/>
    <w:rsid w:val="008C4966"/>
    <w:rsid w:val="008D33C0"/>
    <w:rsid w:val="008D54F5"/>
    <w:rsid w:val="008D5FD6"/>
    <w:rsid w:val="008E25AE"/>
    <w:rsid w:val="008E6A87"/>
    <w:rsid w:val="008E7AF4"/>
    <w:rsid w:val="008F4840"/>
    <w:rsid w:val="008F7585"/>
    <w:rsid w:val="0090249B"/>
    <w:rsid w:val="00904054"/>
    <w:rsid w:val="00906D8B"/>
    <w:rsid w:val="009078B4"/>
    <w:rsid w:val="009126D6"/>
    <w:rsid w:val="0091714B"/>
    <w:rsid w:val="009175DB"/>
    <w:rsid w:val="00921ACE"/>
    <w:rsid w:val="00922AB9"/>
    <w:rsid w:val="0092372E"/>
    <w:rsid w:val="009373AA"/>
    <w:rsid w:val="009440D0"/>
    <w:rsid w:val="00954908"/>
    <w:rsid w:val="00957B67"/>
    <w:rsid w:val="00961811"/>
    <w:rsid w:val="00966BA5"/>
    <w:rsid w:val="00967562"/>
    <w:rsid w:val="00970B96"/>
    <w:rsid w:val="009750D0"/>
    <w:rsid w:val="00977185"/>
    <w:rsid w:val="00984A9F"/>
    <w:rsid w:val="00987DDB"/>
    <w:rsid w:val="0099170C"/>
    <w:rsid w:val="00991E63"/>
    <w:rsid w:val="00995996"/>
    <w:rsid w:val="00996CB2"/>
    <w:rsid w:val="009A037B"/>
    <w:rsid w:val="009B121D"/>
    <w:rsid w:val="009B1AD7"/>
    <w:rsid w:val="009B78BD"/>
    <w:rsid w:val="009C1DEC"/>
    <w:rsid w:val="009C3205"/>
    <w:rsid w:val="009D09E5"/>
    <w:rsid w:val="009E29E2"/>
    <w:rsid w:val="009F2CF4"/>
    <w:rsid w:val="009F38C4"/>
    <w:rsid w:val="009F422E"/>
    <w:rsid w:val="009F4D7D"/>
    <w:rsid w:val="00A00F5E"/>
    <w:rsid w:val="00A01775"/>
    <w:rsid w:val="00A018C6"/>
    <w:rsid w:val="00A0210A"/>
    <w:rsid w:val="00A128CC"/>
    <w:rsid w:val="00A16565"/>
    <w:rsid w:val="00A21F43"/>
    <w:rsid w:val="00A31645"/>
    <w:rsid w:val="00A344D8"/>
    <w:rsid w:val="00A34B1C"/>
    <w:rsid w:val="00A50371"/>
    <w:rsid w:val="00A51638"/>
    <w:rsid w:val="00A55030"/>
    <w:rsid w:val="00A56049"/>
    <w:rsid w:val="00A60047"/>
    <w:rsid w:val="00A60996"/>
    <w:rsid w:val="00A65487"/>
    <w:rsid w:val="00A654B7"/>
    <w:rsid w:val="00A82370"/>
    <w:rsid w:val="00A82740"/>
    <w:rsid w:val="00A8760A"/>
    <w:rsid w:val="00A9043F"/>
    <w:rsid w:val="00AB1BE4"/>
    <w:rsid w:val="00AB2694"/>
    <w:rsid w:val="00AC5610"/>
    <w:rsid w:val="00AD1A5A"/>
    <w:rsid w:val="00AD1D0D"/>
    <w:rsid w:val="00AD2768"/>
    <w:rsid w:val="00AE1445"/>
    <w:rsid w:val="00AE1759"/>
    <w:rsid w:val="00AE68AF"/>
    <w:rsid w:val="00AE7106"/>
    <w:rsid w:val="00AF38CD"/>
    <w:rsid w:val="00AF6301"/>
    <w:rsid w:val="00AF6E0B"/>
    <w:rsid w:val="00B04F2B"/>
    <w:rsid w:val="00B06C49"/>
    <w:rsid w:val="00B1195F"/>
    <w:rsid w:val="00B12D86"/>
    <w:rsid w:val="00B1566C"/>
    <w:rsid w:val="00B204E4"/>
    <w:rsid w:val="00B208D5"/>
    <w:rsid w:val="00B260B7"/>
    <w:rsid w:val="00B341D0"/>
    <w:rsid w:val="00B40576"/>
    <w:rsid w:val="00B448D9"/>
    <w:rsid w:val="00B44F01"/>
    <w:rsid w:val="00B45047"/>
    <w:rsid w:val="00B52BBF"/>
    <w:rsid w:val="00B533E4"/>
    <w:rsid w:val="00B573F9"/>
    <w:rsid w:val="00B623BF"/>
    <w:rsid w:val="00B64809"/>
    <w:rsid w:val="00B723D2"/>
    <w:rsid w:val="00B728C7"/>
    <w:rsid w:val="00B7631B"/>
    <w:rsid w:val="00B93FCA"/>
    <w:rsid w:val="00B941D8"/>
    <w:rsid w:val="00B96ABD"/>
    <w:rsid w:val="00BA2337"/>
    <w:rsid w:val="00BA5487"/>
    <w:rsid w:val="00BA79AC"/>
    <w:rsid w:val="00BB0B6E"/>
    <w:rsid w:val="00BB6DBD"/>
    <w:rsid w:val="00BC13E1"/>
    <w:rsid w:val="00BC2327"/>
    <w:rsid w:val="00BC3977"/>
    <w:rsid w:val="00BC706F"/>
    <w:rsid w:val="00BD7D95"/>
    <w:rsid w:val="00BE152F"/>
    <w:rsid w:val="00BE1D3B"/>
    <w:rsid w:val="00BE2D7A"/>
    <w:rsid w:val="00BF2558"/>
    <w:rsid w:val="00BF57B0"/>
    <w:rsid w:val="00BF6309"/>
    <w:rsid w:val="00C11657"/>
    <w:rsid w:val="00C172EA"/>
    <w:rsid w:val="00C2187C"/>
    <w:rsid w:val="00C22580"/>
    <w:rsid w:val="00C304B7"/>
    <w:rsid w:val="00C32710"/>
    <w:rsid w:val="00C33A93"/>
    <w:rsid w:val="00C34D05"/>
    <w:rsid w:val="00C41979"/>
    <w:rsid w:val="00C441B5"/>
    <w:rsid w:val="00C460C2"/>
    <w:rsid w:val="00C47D44"/>
    <w:rsid w:val="00C56BE2"/>
    <w:rsid w:val="00C56D14"/>
    <w:rsid w:val="00C57FC2"/>
    <w:rsid w:val="00C70B5F"/>
    <w:rsid w:val="00C73A6A"/>
    <w:rsid w:val="00C801EA"/>
    <w:rsid w:val="00C81D37"/>
    <w:rsid w:val="00C82696"/>
    <w:rsid w:val="00C85260"/>
    <w:rsid w:val="00C95601"/>
    <w:rsid w:val="00CA07B3"/>
    <w:rsid w:val="00CA7EC1"/>
    <w:rsid w:val="00CC1DEB"/>
    <w:rsid w:val="00CD3291"/>
    <w:rsid w:val="00CD40ED"/>
    <w:rsid w:val="00CD5539"/>
    <w:rsid w:val="00CE4BE8"/>
    <w:rsid w:val="00CE7681"/>
    <w:rsid w:val="00CF0952"/>
    <w:rsid w:val="00D01E32"/>
    <w:rsid w:val="00D05120"/>
    <w:rsid w:val="00D11E82"/>
    <w:rsid w:val="00D135B9"/>
    <w:rsid w:val="00D2062C"/>
    <w:rsid w:val="00D27FCA"/>
    <w:rsid w:val="00D3006C"/>
    <w:rsid w:val="00D354CA"/>
    <w:rsid w:val="00D41B82"/>
    <w:rsid w:val="00D41EF7"/>
    <w:rsid w:val="00D564C5"/>
    <w:rsid w:val="00D5758D"/>
    <w:rsid w:val="00D60276"/>
    <w:rsid w:val="00D6185A"/>
    <w:rsid w:val="00D61B19"/>
    <w:rsid w:val="00D75B73"/>
    <w:rsid w:val="00D871D4"/>
    <w:rsid w:val="00D873E0"/>
    <w:rsid w:val="00D9351C"/>
    <w:rsid w:val="00D967A8"/>
    <w:rsid w:val="00DA32C1"/>
    <w:rsid w:val="00DA64DB"/>
    <w:rsid w:val="00DB425D"/>
    <w:rsid w:val="00DB4BE6"/>
    <w:rsid w:val="00DC75D4"/>
    <w:rsid w:val="00DD37EB"/>
    <w:rsid w:val="00DE4165"/>
    <w:rsid w:val="00DE7EEA"/>
    <w:rsid w:val="00DF0B88"/>
    <w:rsid w:val="00DF24A8"/>
    <w:rsid w:val="00DF5209"/>
    <w:rsid w:val="00DF52AF"/>
    <w:rsid w:val="00DF56D4"/>
    <w:rsid w:val="00E00132"/>
    <w:rsid w:val="00E12E42"/>
    <w:rsid w:val="00E262DD"/>
    <w:rsid w:val="00E310EF"/>
    <w:rsid w:val="00E31A23"/>
    <w:rsid w:val="00E31DF2"/>
    <w:rsid w:val="00E3536A"/>
    <w:rsid w:val="00E41C44"/>
    <w:rsid w:val="00E42DF8"/>
    <w:rsid w:val="00E4512C"/>
    <w:rsid w:val="00E55008"/>
    <w:rsid w:val="00E55257"/>
    <w:rsid w:val="00E62DA2"/>
    <w:rsid w:val="00E62DB7"/>
    <w:rsid w:val="00E64429"/>
    <w:rsid w:val="00E70140"/>
    <w:rsid w:val="00E7023B"/>
    <w:rsid w:val="00E70A80"/>
    <w:rsid w:val="00E840B8"/>
    <w:rsid w:val="00E9017E"/>
    <w:rsid w:val="00E9167E"/>
    <w:rsid w:val="00E930B4"/>
    <w:rsid w:val="00E95A45"/>
    <w:rsid w:val="00EA17C2"/>
    <w:rsid w:val="00EA4B41"/>
    <w:rsid w:val="00EA7208"/>
    <w:rsid w:val="00EB2A2E"/>
    <w:rsid w:val="00EB596D"/>
    <w:rsid w:val="00EB6F3B"/>
    <w:rsid w:val="00EB7BA0"/>
    <w:rsid w:val="00EC4A16"/>
    <w:rsid w:val="00EC6F72"/>
    <w:rsid w:val="00EE1349"/>
    <w:rsid w:val="00EF2904"/>
    <w:rsid w:val="00F02109"/>
    <w:rsid w:val="00F05580"/>
    <w:rsid w:val="00F10B60"/>
    <w:rsid w:val="00F11C6C"/>
    <w:rsid w:val="00F15D7D"/>
    <w:rsid w:val="00F24F51"/>
    <w:rsid w:val="00F325C6"/>
    <w:rsid w:val="00F32DEE"/>
    <w:rsid w:val="00F41A73"/>
    <w:rsid w:val="00F60ECD"/>
    <w:rsid w:val="00F61C6D"/>
    <w:rsid w:val="00F64314"/>
    <w:rsid w:val="00F707D9"/>
    <w:rsid w:val="00F70B9E"/>
    <w:rsid w:val="00F81D33"/>
    <w:rsid w:val="00F8213C"/>
    <w:rsid w:val="00F839CC"/>
    <w:rsid w:val="00F86037"/>
    <w:rsid w:val="00F92369"/>
    <w:rsid w:val="00F972D6"/>
    <w:rsid w:val="00FA229F"/>
    <w:rsid w:val="00FA494F"/>
    <w:rsid w:val="00FA7689"/>
    <w:rsid w:val="00FD0F8F"/>
    <w:rsid w:val="00FD5ECD"/>
    <w:rsid w:val="00FE309C"/>
    <w:rsid w:val="00FE7BF4"/>
    <w:rsid w:val="00FE7FAE"/>
    <w:rsid w:val="00FF3D3B"/>
    <w:rsid w:val="00FF4953"/>
    <w:rsid w:val="00FF656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A7EB8F"/>
  <w15:docId w15:val="{5DCF994C-25FB-4A16-A82E-F0152B1F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E63"/>
  </w:style>
  <w:style w:type="paragraph" w:styleId="Heading1">
    <w:name w:val="heading 1"/>
    <w:basedOn w:val="Normal"/>
    <w:next w:val="Normal"/>
    <w:link w:val="Heading1Char"/>
    <w:uiPriority w:val="9"/>
    <w:qFormat/>
    <w:rsid w:val="00F32DEE"/>
    <w:pPr>
      <w:outlineLvl w:val="0"/>
    </w:pPr>
    <w:rPr>
      <w:rFonts w:ascii="Lucida Sans Unicode" w:hAnsi="Lucida Sans Unicode" w:cs="Lucida Sans Unicod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uiPriority w:val="99"/>
    <w:rsid w:val="00866F03"/>
  </w:style>
  <w:style w:type="character" w:customStyle="1" w:styleId="hps">
    <w:name w:val="hps"/>
    <w:basedOn w:val="DefaultParagraphFont"/>
    <w:uiPriority w:val="99"/>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unhideWhenUsed/>
    <w:rsid w:val="00096401"/>
    <w:rPr>
      <w:sz w:val="16"/>
      <w:szCs w:val="16"/>
    </w:rPr>
  </w:style>
  <w:style w:type="paragraph" w:styleId="CommentText">
    <w:name w:val="annotation text"/>
    <w:basedOn w:val="Normal"/>
    <w:link w:val="CommentTextChar"/>
    <w:uiPriority w:val="99"/>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 text"/>
    <w:basedOn w:val="Normal"/>
    <w:link w:val="FootnoteTextChar1"/>
    <w:uiPriority w:val="99"/>
    <w:qFormat/>
    <w:rsid w:val="003D6A5D"/>
    <w:pPr>
      <w:spacing w:after="0" w:line="240" w:lineRule="auto"/>
    </w:pPr>
    <w:rPr>
      <w:rFonts w:eastAsia="Times New Roman" w:cs="Times New Roman"/>
      <w:noProof/>
      <w:sz w:val="16"/>
      <w:szCs w:val="16"/>
      <w:lang w:eastAsia="en-US"/>
    </w:rPr>
  </w:style>
  <w:style w:type="character" w:customStyle="1" w:styleId="FootnoteTextChar">
    <w:name w:val="Footnote Text Char"/>
    <w:aliases w:val="footnote text Char,Footnote4 Char"/>
    <w:basedOn w:val="DefaultParagraphFont"/>
    <w:uiPriority w:val="99"/>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3D6A5D"/>
    <w:rPr>
      <w:rFonts w:eastAsia="Times New Roman" w:cs="Times New Roman"/>
      <w:noProof/>
      <w:sz w:val="16"/>
      <w:szCs w:val="16"/>
      <w:lang w:eastAsia="en-US"/>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BVI fnr"/>
    <w:basedOn w:val="DefaultParagraphFont"/>
    <w:link w:val="Char2"/>
    <w:uiPriority w:val="99"/>
    <w:qFormat/>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table" w:styleId="TableGrid">
    <w:name w:val="Table Grid"/>
    <w:basedOn w:val="TableNormal"/>
    <w:uiPriority w:val="59"/>
    <w:rsid w:val="006A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A2554"/>
    <w:pPr>
      <w:spacing w:after="0" w:line="240" w:lineRule="auto"/>
      <w:ind w:left="720"/>
      <w:contextualSpacing/>
    </w:pPr>
    <w:rPr>
      <w:rFonts w:ascii="Times New Roman" w:eastAsia="Times New Roman" w:hAnsi="Times New Roman" w:cs="Times New Roman"/>
      <w:noProof/>
      <w:sz w:val="24"/>
      <w:szCs w:val="24"/>
      <w:lang w:eastAsia="en-US"/>
    </w:rPr>
  </w:style>
  <w:style w:type="character" w:customStyle="1" w:styleId="ListParagraphChar">
    <w:name w:val="List Paragraph Char"/>
    <w:link w:val="ListParagraph"/>
    <w:uiPriority w:val="34"/>
    <w:locked/>
    <w:rsid w:val="00DB425D"/>
    <w:rPr>
      <w:rFonts w:ascii="Times New Roman" w:eastAsia="Times New Roman" w:hAnsi="Times New Roman" w:cs="Times New Roman"/>
      <w:noProof/>
      <w:sz w:val="24"/>
      <w:szCs w:val="24"/>
      <w:lang w:eastAsia="en-US"/>
    </w:rPr>
  </w:style>
  <w:style w:type="character" w:customStyle="1" w:styleId="Bodytext3TimesNewRoman11pt">
    <w:name w:val="Body text (3) + Times New Roman;11 pt"/>
    <w:basedOn w:val="DefaultParagraphFont"/>
    <w:rsid w:val="00DB425D"/>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Heading1Char">
    <w:name w:val="Heading 1 Char"/>
    <w:basedOn w:val="DefaultParagraphFont"/>
    <w:link w:val="Heading1"/>
    <w:uiPriority w:val="9"/>
    <w:rsid w:val="00F32DEE"/>
    <w:rPr>
      <w:rFonts w:ascii="Lucida Sans Unicode" w:hAnsi="Lucida Sans Unicode" w:cs="Lucida Sans Unicode"/>
      <w:b/>
      <w:sz w:val="28"/>
    </w:rPr>
  </w:style>
  <w:style w:type="table" w:customStyle="1" w:styleId="TableGrid1">
    <w:name w:val="Table Grid1"/>
    <w:basedOn w:val="TableNormal"/>
    <w:next w:val="TableGrid"/>
    <w:uiPriority w:val="59"/>
    <w:rsid w:val="00C34D05"/>
    <w:pPr>
      <w:spacing w:after="0" w:line="240" w:lineRule="auto"/>
    </w:pPr>
    <w:rPr>
      <w:rFonts w:eastAsia="MS Mincho"/>
      <w:sz w:val="24"/>
      <w:szCs w:val="24"/>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34D05"/>
    <w:pPr>
      <w:pBdr>
        <w:bottom w:val="single" w:sz="8" w:space="4" w:color="4F81BD" w:themeColor="accent1"/>
      </w:pBdr>
      <w:spacing w:after="300" w:line="240" w:lineRule="auto"/>
      <w:contextualSpacing/>
    </w:pPr>
    <w:rPr>
      <w:rFonts w:ascii="Calibri" w:eastAsiaTheme="majorEastAsia" w:hAnsi="Calibri" w:cstheme="majorBidi"/>
      <w:spacing w:val="5"/>
      <w:kern w:val="28"/>
      <w:sz w:val="52"/>
      <w:szCs w:val="52"/>
      <w:lang w:val="en-GB" w:eastAsia="en-US"/>
    </w:rPr>
  </w:style>
  <w:style w:type="character" w:customStyle="1" w:styleId="TitleChar">
    <w:name w:val="Title Char"/>
    <w:basedOn w:val="DefaultParagraphFont"/>
    <w:link w:val="Title"/>
    <w:uiPriority w:val="10"/>
    <w:rsid w:val="00C34D05"/>
    <w:rPr>
      <w:rFonts w:ascii="Calibri" w:eastAsiaTheme="majorEastAsia" w:hAnsi="Calibri" w:cstheme="majorBidi"/>
      <w:spacing w:val="5"/>
      <w:kern w:val="28"/>
      <w:sz w:val="52"/>
      <w:szCs w:val="52"/>
      <w:lang w:val="en-GB" w:eastAsia="en-US"/>
    </w:rPr>
  </w:style>
  <w:style w:type="character" w:customStyle="1" w:styleId="apple-converted-space">
    <w:name w:val="apple-converted-space"/>
    <w:basedOn w:val="DefaultParagraphFont"/>
    <w:rsid w:val="00DF52AF"/>
  </w:style>
  <w:style w:type="table" w:customStyle="1" w:styleId="Reetkatablice2">
    <w:name w:val="Rešetka tablice2"/>
    <w:basedOn w:val="TableNormal"/>
    <w:next w:val="TableGrid"/>
    <w:uiPriority w:val="59"/>
    <w:rsid w:val="00324C6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324C6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customStyle="1" w:styleId="Default">
    <w:name w:val="Default"/>
    <w:rsid w:val="00B12D86"/>
    <w:pPr>
      <w:autoSpaceDE w:val="0"/>
      <w:autoSpaceDN w:val="0"/>
      <w:adjustRightInd w:val="0"/>
      <w:spacing w:after="0" w:line="240" w:lineRule="auto"/>
    </w:pPr>
    <w:rPr>
      <w:rFonts w:ascii="Times New Roman" w:eastAsia="SimSun" w:hAnsi="Times New Roman" w:cs="Times New Roman"/>
      <w:color w:val="000000"/>
      <w:sz w:val="24"/>
      <w:szCs w:val="24"/>
    </w:rPr>
  </w:style>
  <w:style w:type="table" w:customStyle="1" w:styleId="TableGrid2">
    <w:name w:val="Table Grid2"/>
    <w:basedOn w:val="TableNormal"/>
    <w:next w:val="TableGrid"/>
    <w:uiPriority w:val="59"/>
    <w:rsid w:val="0021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66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45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85175F"/>
    <w:pPr>
      <w:spacing w:before="120" w:after="160" w:line="240" w:lineRule="exact"/>
      <w:jc w:val="both"/>
    </w:pPr>
    <w:rPr>
      <w:rFonts w:eastAsiaTheme="minorHAnsi"/>
      <w:vertAlign w:val="superscript"/>
      <w:lang w:eastAsia="en-US"/>
    </w:rPr>
  </w:style>
  <w:style w:type="paragraph" w:styleId="NoSpacing">
    <w:name w:val="No Spacing"/>
    <w:basedOn w:val="Normal"/>
    <w:uiPriority w:val="1"/>
    <w:qFormat/>
    <w:rsid w:val="0085175F"/>
    <w:pPr>
      <w:spacing w:after="0" w:line="240" w:lineRule="auto"/>
    </w:pPr>
    <w:rPr>
      <w:lang w:eastAsia="en-US"/>
    </w:rPr>
  </w:style>
  <w:style w:type="table" w:customStyle="1" w:styleId="TableGrid21">
    <w:name w:val="Table Grid21"/>
    <w:basedOn w:val="TableNormal"/>
    <w:next w:val="TableGrid"/>
    <w:uiPriority w:val="59"/>
    <w:rsid w:val="00A51638"/>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1603">
      <w:bodyDiv w:val="1"/>
      <w:marLeft w:val="0"/>
      <w:marRight w:val="0"/>
      <w:marTop w:val="0"/>
      <w:marBottom w:val="0"/>
      <w:divBdr>
        <w:top w:val="none" w:sz="0" w:space="0" w:color="auto"/>
        <w:left w:val="none" w:sz="0" w:space="0" w:color="auto"/>
        <w:bottom w:val="none" w:sz="0" w:space="0" w:color="auto"/>
        <w:right w:val="none" w:sz="0" w:space="0" w:color="auto"/>
      </w:divBdr>
    </w:div>
    <w:div w:id="1045711695">
      <w:bodyDiv w:val="1"/>
      <w:marLeft w:val="0"/>
      <w:marRight w:val="0"/>
      <w:marTop w:val="0"/>
      <w:marBottom w:val="0"/>
      <w:divBdr>
        <w:top w:val="none" w:sz="0" w:space="0" w:color="auto"/>
        <w:left w:val="none" w:sz="0" w:space="0" w:color="auto"/>
        <w:bottom w:val="none" w:sz="0" w:space="0" w:color="auto"/>
        <w:right w:val="none" w:sz="0" w:space="0" w:color="auto"/>
      </w:divBdr>
    </w:div>
    <w:div w:id="1200314932">
      <w:bodyDiv w:val="1"/>
      <w:marLeft w:val="0"/>
      <w:marRight w:val="0"/>
      <w:marTop w:val="0"/>
      <w:marBottom w:val="0"/>
      <w:divBdr>
        <w:top w:val="none" w:sz="0" w:space="0" w:color="auto"/>
        <w:left w:val="none" w:sz="0" w:space="0" w:color="auto"/>
        <w:bottom w:val="none" w:sz="0" w:space="0" w:color="auto"/>
        <w:right w:val="none" w:sz="0" w:space="0" w:color="auto"/>
      </w:divBdr>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83699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217D53073132942AF3E2C8593AD53AA" ma:contentTypeVersion="7" ma:contentTypeDescription="Stvaranje novog dokumenta." ma:contentTypeScope="" ma:versionID="83dbe9b3f48f0bdcb8cba3b4566a798f">
  <xsd:schema xmlns:xsd="http://www.w3.org/2001/XMLSchema" xmlns:xs="http://www.w3.org/2001/XMLSchema" xmlns:p="http://schemas.microsoft.com/office/2006/metadata/properties" xmlns:ns2="e7897449-8e6f-4cef-be58-e81a4abd4035" xmlns:ns3="f14e6dd8-7df8-49d8-9541-95452fd4cd12" targetNamespace="http://schemas.microsoft.com/office/2006/metadata/properties" ma:root="true" ma:fieldsID="f7868e5e729d3b784ee0514785486e6b" ns2:_="" ns3:_="">
    <xsd:import namespace="e7897449-8e6f-4cef-be58-e81a4abd4035"/>
    <xsd:import namespace="f14e6dd8-7df8-49d8-9541-95452fd4cd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4e6dd8-7df8-49d8-9541-95452fd4cd1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40FA6-8410-440C-AABA-01031DF2D43C}">
  <ds:schemaRefs>
    <ds:schemaRef ds:uri="e7897449-8e6f-4cef-be58-e81a4abd4035"/>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purl.org/dc/elements/1.1/"/>
    <ds:schemaRef ds:uri="http://schemas.microsoft.com/office/infopath/2007/PartnerControls"/>
    <ds:schemaRef ds:uri="f14e6dd8-7df8-49d8-9541-95452fd4cd12"/>
    <ds:schemaRef ds:uri="http://schemas.microsoft.com/office/2006/metadata/properties"/>
  </ds:schemaRefs>
</ds:datastoreItem>
</file>

<file path=customXml/itemProps2.xml><?xml version="1.0" encoding="utf-8"?>
<ds:datastoreItem xmlns:ds="http://schemas.openxmlformats.org/officeDocument/2006/customXml" ds:itemID="{C80C8E6F-6677-4865-94FE-FCC5154670F7}">
  <ds:schemaRefs>
    <ds:schemaRef ds:uri="http://schemas.microsoft.com/sharepoint/v3/contenttype/forms"/>
  </ds:schemaRefs>
</ds:datastoreItem>
</file>

<file path=customXml/itemProps3.xml><?xml version="1.0" encoding="utf-8"?>
<ds:datastoreItem xmlns:ds="http://schemas.openxmlformats.org/officeDocument/2006/customXml" ds:itemID="{F04BA61E-B390-4173-998F-2EB0EDB57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f14e6dd8-7df8-49d8-9541-95452fd4c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BD78E-8B42-405C-91E3-1829DEE9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3380</Words>
  <Characters>19269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Morana Trojak</dc:creator>
  <cp:lastModifiedBy>Vlatka Valc Galešić</cp:lastModifiedBy>
  <cp:revision>4</cp:revision>
  <cp:lastPrinted>2014-11-11T08:38:00Z</cp:lastPrinted>
  <dcterms:created xsi:type="dcterms:W3CDTF">2018-02-15T08:17:00Z</dcterms:created>
  <dcterms:modified xsi:type="dcterms:W3CDTF">2018-02-15T09:24:00Z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0x0101009217D53073132942AF3E2C8593AD53AA</vt:lpwstr>
  </property>
</Properties>
</file>