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C0B1E" w14:textId="77777777" w:rsidR="00574A2F" w:rsidRPr="00C5086B" w:rsidRDefault="00574A2F">
      <w:pPr>
        <w:rPr>
          <w:rFonts w:ascii="Times New Roman" w:hAnsi="Times New Roman" w:cs="Times New Roman"/>
          <w:b/>
          <w:color w:val="000000" w:themeColor="text1"/>
          <w:sz w:val="24"/>
          <w:szCs w:val="24"/>
        </w:rPr>
      </w:pPr>
    </w:p>
    <w:p w14:paraId="53236526" w14:textId="77777777" w:rsidR="00532644" w:rsidRPr="00C5086B" w:rsidRDefault="00532644" w:rsidP="00532644">
      <w:pPr>
        <w:jc w:val="center"/>
        <w:rPr>
          <w:rFonts w:ascii="Times New Roman" w:hAnsi="Times New Roman" w:cs="Times New Roman"/>
          <w:b/>
          <w:color w:val="000000" w:themeColor="text1"/>
          <w:sz w:val="24"/>
          <w:szCs w:val="24"/>
        </w:rPr>
      </w:pPr>
    </w:p>
    <w:p w14:paraId="0FEC4830"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ODGOVORI NA PITANJA</w:t>
      </w:r>
    </w:p>
    <w:p w14:paraId="769A03B2" w14:textId="10EF8886"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C5086B" w:rsidRDefault="00A80E83"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0D8CAE97" w14:textId="77777777" w:rsidR="00532644" w:rsidRPr="00C5086B" w:rsidRDefault="00EA72FF"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UP.</w:t>
      </w:r>
      <w:r w:rsidR="00742267" w:rsidRPr="00C5086B">
        <w:rPr>
          <w:rFonts w:ascii="Times New Roman" w:eastAsia="Calibri" w:hAnsi="Times New Roman" w:cs="Times New Roman"/>
          <w:i/>
          <w:iCs/>
          <w:color w:val="000000" w:themeColor="text1"/>
          <w:sz w:val="24"/>
          <w:szCs w:val="24"/>
        </w:rPr>
        <w:t>02.3.1.03</w:t>
      </w:r>
      <w:r w:rsidRPr="00C5086B">
        <w:rPr>
          <w:rFonts w:ascii="Times New Roman" w:eastAsia="Calibri" w:hAnsi="Times New Roman" w:cs="Times New Roman"/>
          <w:i/>
          <w:iCs/>
          <w:color w:val="000000" w:themeColor="text1"/>
          <w:sz w:val="24"/>
          <w:szCs w:val="24"/>
        </w:rPr>
        <w:t xml:space="preserve"> </w:t>
      </w:r>
      <w:r w:rsidR="001B1698" w:rsidRPr="00C5086B">
        <w:rPr>
          <w:rFonts w:ascii="Times New Roman" w:eastAsia="Calibri" w:hAnsi="Times New Roman" w:cs="Times New Roman"/>
          <w:i/>
          <w:iCs/>
          <w:color w:val="000000" w:themeColor="text1"/>
          <w:sz w:val="24"/>
          <w:szCs w:val="24"/>
        </w:rPr>
        <w:t>„</w:t>
      </w:r>
      <w:r w:rsidR="00742267" w:rsidRPr="00C5086B">
        <w:rPr>
          <w:rFonts w:ascii="Times New Roman" w:eastAsia="Calibri" w:hAnsi="Times New Roman" w:cs="Times New Roman"/>
          <w:i/>
          <w:iCs/>
          <w:color w:val="000000" w:themeColor="text1"/>
          <w:sz w:val="24"/>
          <w:szCs w:val="24"/>
        </w:rPr>
        <w:t>Jačanje poslovanja društvenih poduzetnika – faza I.</w:t>
      </w:r>
      <w:r w:rsidRPr="00C5086B">
        <w:rPr>
          <w:rFonts w:ascii="Times New Roman" w:eastAsia="Calibri" w:hAnsi="Times New Roman" w:cs="Times New Roman"/>
          <w:i/>
          <w:iCs/>
          <w:color w:val="000000" w:themeColor="text1"/>
          <w:sz w:val="24"/>
          <w:szCs w:val="24"/>
        </w:rPr>
        <w:t>“</w:t>
      </w:r>
    </w:p>
    <w:p w14:paraId="6912921F" w14:textId="76DEED5D" w:rsidR="00742267" w:rsidRPr="00C5086B" w:rsidRDefault="00C02C35" w:rsidP="001B1698">
      <w:pPr>
        <w:autoSpaceDE w:val="0"/>
        <w:autoSpaceDN w:val="0"/>
        <w:adjustRightInd w:val="0"/>
        <w:spacing w:after="0" w:line="480" w:lineRule="auto"/>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4</w:t>
      </w:r>
      <w:r w:rsidR="00742267" w:rsidRPr="00C5086B">
        <w:rPr>
          <w:rFonts w:ascii="Times New Roman" w:eastAsia="Calibri" w:hAnsi="Times New Roman" w:cs="Times New Roman"/>
          <w:i/>
          <w:iCs/>
          <w:color w:val="000000" w:themeColor="text1"/>
          <w:sz w:val="24"/>
          <w:szCs w:val="24"/>
        </w:rPr>
        <w:t>. set</w:t>
      </w:r>
    </w:p>
    <w:p w14:paraId="087CA31B" w14:textId="4CDC99D1"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 xml:space="preserve">Pitanja pristigla na esf.info@mrms.hr od </w:t>
      </w:r>
      <w:r w:rsidR="00EA0C9F">
        <w:rPr>
          <w:rFonts w:ascii="Times New Roman" w:eastAsia="Calibri" w:hAnsi="Times New Roman" w:cs="Times New Roman"/>
          <w:i/>
          <w:iCs/>
          <w:color w:val="000000" w:themeColor="text1"/>
          <w:sz w:val="24"/>
          <w:szCs w:val="24"/>
        </w:rPr>
        <w:t>6</w:t>
      </w:r>
      <w:r w:rsidR="00C37343" w:rsidRPr="00C5086B">
        <w:rPr>
          <w:rFonts w:ascii="Times New Roman" w:eastAsia="Calibri" w:hAnsi="Times New Roman" w:cs="Times New Roman"/>
          <w:i/>
          <w:iCs/>
          <w:color w:val="000000" w:themeColor="text1"/>
          <w:sz w:val="24"/>
          <w:szCs w:val="24"/>
        </w:rPr>
        <w:t>.</w:t>
      </w:r>
      <w:r w:rsidR="00BA5D5E" w:rsidRPr="00C5086B">
        <w:rPr>
          <w:rFonts w:ascii="Times New Roman" w:eastAsia="Calibri" w:hAnsi="Times New Roman" w:cs="Times New Roman"/>
          <w:i/>
          <w:iCs/>
          <w:color w:val="000000" w:themeColor="text1"/>
          <w:sz w:val="24"/>
          <w:szCs w:val="24"/>
        </w:rPr>
        <w:t xml:space="preserve"> </w:t>
      </w:r>
      <w:r w:rsidR="00EA0C9F">
        <w:rPr>
          <w:rFonts w:ascii="Times New Roman" w:eastAsia="Calibri" w:hAnsi="Times New Roman" w:cs="Times New Roman"/>
          <w:i/>
          <w:iCs/>
          <w:color w:val="000000" w:themeColor="text1"/>
          <w:sz w:val="24"/>
          <w:szCs w:val="24"/>
        </w:rPr>
        <w:t>srpnja</w:t>
      </w:r>
      <w:r w:rsidR="009D3D70">
        <w:rPr>
          <w:rFonts w:ascii="Times New Roman" w:eastAsia="Calibri" w:hAnsi="Times New Roman" w:cs="Times New Roman"/>
          <w:i/>
          <w:iCs/>
          <w:color w:val="000000" w:themeColor="text1"/>
          <w:sz w:val="24"/>
          <w:szCs w:val="24"/>
        </w:rPr>
        <w:t xml:space="preserve"> </w:t>
      </w:r>
      <w:r w:rsidR="00C37343" w:rsidRPr="00C5086B">
        <w:rPr>
          <w:rFonts w:ascii="Times New Roman" w:eastAsia="Calibri" w:hAnsi="Times New Roman" w:cs="Times New Roman"/>
          <w:i/>
          <w:iCs/>
          <w:color w:val="000000" w:themeColor="text1"/>
          <w:sz w:val="24"/>
          <w:szCs w:val="24"/>
        </w:rPr>
        <w:t xml:space="preserve"> </w:t>
      </w:r>
      <w:r w:rsidR="003701BF" w:rsidRPr="00F43C99">
        <w:rPr>
          <w:rFonts w:ascii="Times New Roman" w:eastAsia="Calibri" w:hAnsi="Times New Roman" w:cs="Times New Roman"/>
          <w:i/>
          <w:iCs/>
          <w:color w:val="000000" w:themeColor="text1"/>
          <w:sz w:val="24"/>
          <w:szCs w:val="24"/>
        </w:rPr>
        <w:t>do</w:t>
      </w:r>
      <w:r w:rsidR="00F43C99" w:rsidRPr="00F43C99">
        <w:rPr>
          <w:rFonts w:ascii="Times New Roman" w:eastAsia="Calibri" w:hAnsi="Times New Roman" w:cs="Times New Roman"/>
          <w:i/>
          <w:iCs/>
          <w:color w:val="000000" w:themeColor="text1"/>
          <w:sz w:val="24"/>
          <w:szCs w:val="24"/>
        </w:rPr>
        <w:t xml:space="preserve"> 2</w:t>
      </w:r>
      <w:r w:rsidR="00694B0A">
        <w:rPr>
          <w:rFonts w:ascii="Times New Roman" w:eastAsia="Calibri" w:hAnsi="Times New Roman" w:cs="Times New Roman"/>
          <w:i/>
          <w:iCs/>
          <w:color w:val="000000" w:themeColor="text1"/>
          <w:sz w:val="24"/>
          <w:szCs w:val="24"/>
        </w:rPr>
        <w:t>6</w:t>
      </w:r>
      <w:r w:rsidR="00981163" w:rsidRPr="00F43C99">
        <w:rPr>
          <w:rFonts w:ascii="Times New Roman" w:eastAsia="Calibri" w:hAnsi="Times New Roman" w:cs="Times New Roman"/>
          <w:i/>
          <w:iCs/>
          <w:color w:val="000000" w:themeColor="text1"/>
          <w:sz w:val="24"/>
          <w:szCs w:val="24"/>
        </w:rPr>
        <w:t>. srpnja 2019.</w:t>
      </w:r>
    </w:p>
    <w:p w14:paraId="3089EF3E"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p>
    <w:p w14:paraId="36ABEC59"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interesu jednakog postupanja prema svim prijaviteljima, Ministarstvo rada i</w:t>
      </w:r>
    </w:p>
    <w:p w14:paraId="7C96EF77"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mirovinskoga sustava u okviru ovog dokumenta, a čija je svrha pojasniti uvjete</w:t>
      </w:r>
    </w:p>
    <w:p w14:paraId="456D9FF7" w14:textId="77777777" w:rsidR="00532644" w:rsidRPr="00C5086B" w:rsidRDefault="007D667F"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natječajne dokumentacije,</w:t>
      </w:r>
      <w:r w:rsidR="00532644" w:rsidRPr="00C5086B">
        <w:rPr>
          <w:rFonts w:ascii="Times New Roman" w:eastAsia="Calibri" w:hAnsi="Times New Roman" w:cs="Times New Roman"/>
          <w:color w:val="000000" w:themeColor="text1"/>
          <w:sz w:val="24"/>
          <w:szCs w:val="24"/>
        </w:rPr>
        <w:t xml:space="preserve"> daje mišljenje o prihvatljivosti određenog prijavitelja,</w:t>
      </w:r>
    </w:p>
    <w:p w14:paraId="199EAAC3" w14:textId="77777777" w:rsidR="00532644" w:rsidRPr="00C5086B" w:rsidRDefault="00532644" w:rsidP="00532644">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projekta ili aktivnosti u okviru dostupnih informacija iz pitanja dostavljenih od strane</w:t>
      </w:r>
    </w:p>
    <w:p w14:paraId="7709C11F" w14:textId="77777777" w:rsidR="00AB6556" w:rsidRPr="00C5086B" w:rsidRDefault="00532644" w:rsidP="00246D67">
      <w:pPr>
        <w:jc w:val="center"/>
        <w:rPr>
          <w:rFonts w:ascii="Times New Roman"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potencijalnih prijavitelja.</w:t>
      </w:r>
      <w:r w:rsidRPr="00C5086B">
        <w:rPr>
          <w:rFonts w:ascii="Times New Roman" w:eastAsia="Calibri" w:hAnsi="Times New Roman" w:cs="Times New Roman"/>
          <w:color w:val="000000" w:themeColor="text1"/>
          <w:sz w:val="24"/>
          <w:szCs w:val="24"/>
        </w:rPr>
        <w:br/>
      </w:r>
    </w:p>
    <w:tbl>
      <w:tblPr>
        <w:tblStyle w:val="Reetkatablice"/>
        <w:tblW w:w="9357" w:type="dxa"/>
        <w:tblInd w:w="-318" w:type="dxa"/>
        <w:tblLayout w:type="fixed"/>
        <w:tblLook w:val="04A0" w:firstRow="1" w:lastRow="0" w:firstColumn="1" w:lastColumn="0" w:noHBand="0" w:noVBand="1"/>
      </w:tblPr>
      <w:tblGrid>
        <w:gridCol w:w="1277"/>
        <w:gridCol w:w="4111"/>
        <w:gridCol w:w="3969"/>
      </w:tblGrid>
      <w:tr w:rsidR="00C5086B" w:rsidRPr="00C5086B" w14:paraId="2CF7C956" w14:textId="77777777" w:rsidTr="001C1EBE">
        <w:tc>
          <w:tcPr>
            <w:tcW w:w="1277" w:type="dxa"/>
          </w:tcPr>
          <w:p w14:paraId="4C42AAA3" w14:textId="77777777" w:rsidR="00246D67" w:rsidRPr="00C5086B" w:rsidRDefault="00246D67" w:rsidP="00246D67">
            <w:pP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RB.</w:t>
            </w:r>
          </w:p>
        </w:tc>
        <w:tc>
          <w:tcPr>
            <w:tcW w:w="4111" w:type="dxa"/>
          </w:tcPr>
          <w:p w14:paraId="34990A1B"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PITANJE</w:t>
            </w:r>
          </w:p>
        </w:tc>
        <w:tc>
          <w:tcPr>
            <w:tcW w:w="3969" w:type="dxa"/>
          </w:tcPr>
          <w:p w14:paraId="6E256DF2" w14:textId="77777777" w:rsidR="00246D67" w:rsidRPr="00C5086B" w:rsidRDefault="00246D67" w:rsidP="00246D67">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w:t>
            </w:r>
          </w:p>
        </w:tc>
      </w:tr>
      <w:tr w:rsidR="00C5086B" w:rsidRPr="00C5086B" w14:paraId="28E6D4F7" w14:textId="77777777" w:rsidTr="001C1EBE">
        <w:tc>
          <w:tcPr>
            <w:tcW w:w="1277" w:type="dxa"/>
          </w:tcPr>
          <w:p w14:paraId="38F3BBCA" w14:textId="77777777" w:rsidR="00246D67" w:rsidRPr="00C5086B" w:rsidRDefault="00246D67" w:rsidP="00246D67">
            <w:pPr>
              <w:numPr>
                <w:ilvl w:val="0"/>
                <w:numId w:val="2"/>
              </w:numPr>
              <w:contextualSpacing/>
              <w:rPr>
                <w:rFonts w:ascii="Times New Roman" w:eastAsia="Calibri" w:hAnsi="Times New Roman" w:cs="Times New Roman"/>
                <w:color w:val="000000" w:themeColor="text1"/>
                <w:sz w:val="24"/>
                <w:szCs w:val="24"/>
              </w:rPr>
            </w:pPr>
          </w:p>
        </w:tc>
        <w:tc>
          <w:tcPr>
            <w:tcW w:w="4111" w:type="dxa"/>
          </w:tcPr>
          <w:p w14:paraId="2E07A534" w14:textId="77777777" w:rsidR="005A0301" w:rsidRPr="008A3681" w:rsidRDefault="005A0301" w:rsidP="008A3681">
            <w:pPr>
              <w:spacing w:after="200" w:line="276" w:lineRule="auto"/>
              <w:jc w:val="both"/>
              <w:rPr>
                <w:rFonts w:ascii="Times New Roman" w:eastAsia="Calibri" w:hAnsi="Times New Roman" w:cs="Times New Roman"/>
                <w:color w:val="000000" w:themeColor="text1"/>
                <w:sz w:val="24"/>
                <w:szCs w:val="24"/>
              </w:rPr>
            </w:pPr>
            <w:r w:rsidRPr="008A3681">
              <w:rPr>
                <w:rFonts w:ascii="Times New Roman" w:eastAsia="Calibri" w:hAnsi="Times New Roman" w:cs="Times New Roman"/>
                <w:color w:val="000000" w:themeColor="text1"/>
                <w:sz w:val="24"/>
                <w:szCs w:val="24"/>
              </w:rPr>
              <w:t>U uputama za prijavitelje stoji da Prijavitelj iz Skupine 2 dokazuje da je započeo aktivnost društvenog poduzetništva na način da do kraja provedbe projekta mora izdati račune za djelatnost koju obavlja kroz društveno poduzeće u minimalnom iznosu od 10% od ukupne vrijednosti projekta. Ukoliko Prijavitelj prethodno navedeno ne dokaže dostavom preslika izdanih računa i izvoda s računa korisnika na kojem su vidljive uplate po izdanim računima, isti se obvezuje izvršiti povrat iznosa od 10% od ukupnih prihvatljivih troškova projekta.</w:t>
            </w:r>
          </w:p>
          <w:p w14:paraId="6B55E5EC" w14:textId="3446480B" w:rsidR="00DF0F37" w:rsidRPr="00DF0F37" w:rsidRDefault="005A0301" w:rsidP="008A3681">
            <w:pPr>
              <w:spacing w:after="200" w:line="276" w:lineRule="auto"/>
              <w:jc w:val="both"/>
              <w:rPr>
                <w:i/>
                <w:iCs/>
              </w:rPr>
            </w:pPr>
            <w:r>
              <w:rPr>
                <w:i/>
                <w:iCs/>
              </w:rPr>
              <w:t>Vezano za navedeno, da li se kao dokaz priznaju i gotovinski računi izdani građanima bez imena kupca, a kao dokaz naplate istih blagajnički izvještaj kroz koji je gotovina uplaćena u blagajnu odnosno izvod po kojem je vidljiv polog gotovog novca po blagajničkom izvještaju?</w:t>
            </w:r>
          </w:p>
          <w:p w14:paraId="3A6B47E4" w14:textId="77777777" w:rsidR="00246D67" w:rsidRDefault="00246D67" w:rsidP="005A0301">
            <w:pPr>
              <w:jc w:val="both"/>
              <w:rPr>
                <w:rFonts w:ascii="Times New Roman" w:eastAsia="Calibri" w:hAnsi="Times New Roman" w:cs="Times New Roman"/>
                <w:color w:val="000000" w:themeColor="text1"/>
                <w:sz w:val="24"/>
                <w:szCs w:val="24"/>
              </w:rPr>
            </w:pPr>
          </w:p>
          <w:p w14:paraId="7AB84F85" w14:textId="07469914" w:rsidR="00DF0F37" w:rsidRPr="00C5086B" w:rsidRDefault="00DF0F37" w:rsidP="005A0301">
            <w:pPr>
              <w:jc w:val="both"/>
              <w:rPr>
                <w:rFonts w:ascii="Times New Roman" w:eastAsia="Calibri" w:hAnsi="Times New Roman" w:cs="Times New Roman"/>
                <w:color w:val="000000" w:themeColor="text1"/>
                <w:sz w:val="24"/>
                <w:szCs w:val="24"/>
              </w:rPr>
            </w:pPr>
          </w:p>
        </w:tc>
        <w:tc>
          <w:tcPr>
            <w:tcW w:w="3969" w:type="dxa"/>
          </w:tcPr>
          <w:p w14:paraId="7160C808" w14:textId="5A9C789C" w:rsidR="00077151" w:rsidRPr="00C5086B" w:rsidRDefault="00F4454B" w:rsidP="00F43C99">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Upute za Prijavitelje ne sadrže odredbe o obliku računa kojeg Prijavitelji iz Skupine 2 izdaju za isporučena dobra ili obavljene usluge </w:t>
            </w:r>
            <w:r w:rsidR="009879B6" w:rsidRPr="008D74B5">
              <w:rPr>
                <w:rFonts w:ascii="Times New Roman" w:eastAsia="Calibri" w:hAnsi="Times New Roman" w:cs="Times New Roman"/>
                <w:color w:val="000000" w:themeColor="text1"/>
                <w:sz w:val="24"/>
                <w:szCs w:val="24"/>
              </w:rPr>
              <w:t xml:space="preserve">koje izvrše </w:t>
            </w:r>
            <w:r w:rsidRPr="008D74B5">
              <w:rPr>
                <w:rFonts w:ascii="Times New Roman" w:eastAsia="Calibri" w:hAnsi="Times New Roman" w:cs="Times New Roman"/>
                <w:color w:val="000000" w:themeColor="text1"/>
                <w:sz w:val="24"/>
                <w:szCs w:val="24"/>
              </w:rPr>
              <w:t>u sklopu svoje društveno</w:t>
            </w:r>
            <w:r w:rsidR="00F43C99"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xml:space="preserve">poduzetničke djelatnosti, </w:t>
            </w:r>
            <w:r w:rsidR="00F40F29" w:rsidRPr="008D74B5">
              <w:rPr>
                <w:rFonts w:ascii="Times New Roman" w:eastAsia="Calibri" w:hAnsi="Times New Roman" w:cs="Times New Roman"/>
                <w:color w:val="000000" w:themeColor="text1"/>
                <w:sz w:val="24"/>
                <w:szCs w:val="24"/>
              </w:rPr>
              <w:t>temeljem kojeg</w:t>
            </w:r>
            <w:r w:rsidRPr="008D74B5">
              <w:rPr>
                <w:rFonts w:ascii="Times New Roman" w:eastAsia="Calibri" w:hAnsi="Times New Roman" w:cs="Times New Roman"/>
                <w:color w:val="000000" w:themeColor="text1"/>
                <w:sz w:val="24"/>
                <w:szCs w:val="24"/>
              </w:rPr>
              <w:t xml:space="preserve"> će se dokazivati</w:t>
            </w:r>
            <w:r w:rsidR="009879B6" w:rsidRPr="008D74B5">
              <w:rPr>
                <w:rFonts w:ascii="Times New Roman" w:eastAsia="Calibri" w:hAnsi="Times New Roman" w:cs="Times New Roman"/>
                <w:color w:val="000000" w:themeColor="text1"/>
                <w:sz w:val="24"/>
                <w:szCs w:val="24"/>
              </w:rPr>
              <w:t xml:space="preserve"> uvjet propisan u </w:t>
            </w:r>
            <w:proofErr w:type="spellStart"/>
            <w:r w:rsidR="009879B6" w:rsidRPr="008D74B5">
              <w:rPr>
                <w:rFonts w:ascii="Times New Roman" w:eastAsia="Calibri" w:hAnsi="Times New Roman" w:cs="Times New Roman"/>
                <w:color w:val="000000" w:themeColor="text1"/>
                <w:sz w:val="24"/>
                <w:szCs w:val="24"/>
              </w:rPr>
              <w:t>UzP</w:t>
            </w:r>
            <w:proofErr w:type="spellEnd"/>
            <w:r w:rsidR="009879B6" w:rsidRPr="008D74B5">
              <w:rPr>
                <w:rFonts w:ascii="Times New Roman" w:eastAsia="Calibri" w:hAnsi="Times New Roman" w:cs="Times New Roman"/>
                <w:color w:val="000000" w:themeColor="text1"/>
                <w:sz w:val="24"/>
                <w:szCs w:val="24"/>
              </w:rPr>
              <w:t>-u o obvezi</w:t>
            </w:r>
            <w:r w:rsidRPr="008D74B5">
              <w:rPr>
                <w:rFonts w:ascii="Times New Roman" w:eastAsia="Calibri" w:hAnsi="Times New Roman" w:cs="Times New Roman"/>
                <w:color w:val="000000" w:themeColor="text1"/>
                <w:sz w:val="24"/>
                <w:szCs w:val="24"/>
              </w:rPr>
              <w:t xml:space="preserve"> izdavanja računa za djelatnost koju obavlja kroz društveno poduzeće u minimalnom iznosu od 10% od ukupne vrijednosti projekta. Stoga je bitno da Prijavitelj, ovisno o svom pravnom obliku i djelatnosti koju obavlja kroz društveno poduzeće, poštuje računovodstvene i knjigovodstvene propise koji </w:t>
            </w:r>
            <w:r w:rsidR="0020767B" w:rsidRPr="008D74B5">
              <w:rPr>
                <w:rFonts w:ascii="Times New Roman" w:eastAsia="Calibri" w:hAnsi="Times New Roman" w:cs="Times New Roman"/>
                <w:color w:val="000000" w:themeColor="text1"/>
                <w:sz w:val="24"/>
                <w:szCs w:val="24"/>
              </w:rPr>
              <w:t>ga s obzirom na pravni oblik</w:t>
            </w:r>
            <w:r w:rsidRPr="008D74B5">
              <w:rPr>
                <w:rFonts w:ascii="Times New Roman" w:eastAsia="Calibri" w:hAnsi="Times New Roman" w:cs="Times New Roman"/>
                <w:color w:val="000000" w:themeColor="text1"/>
                <w:sz w:val="24"/>
                <w:szCs w:val="24"/>
              </w:rPr>
              <w:t xml:space="preserve"> obvezuju te </w:t>
            </w:r>
            <w:r w:rsidR="0020767B" w:rsidRPr="008D74B5">
              <w:rPr>
                <w:rFonts w:ascii="Times New Roman" w:eastAsia="Calibri" w:hAnsi="Times New Roman" w:cs="Times New Roman"/>
                <w:color w:val="000000" w:themeColor="text1"/>
                <w:sz w:val="24"/>
                <w:szCs w:val="24"/>
              </w:rPr>
              <w:t>će se smatrati prihvatljivim svaki dokaz tj. oblik računa i pregled uplata koji su u skladu s knjigovodstvenim i računovodstvenim pravilima koja obvezuju Prijavitelja.</w:t>
            </w:r>
          </w:p>
        </w:tc>
      </w:tr>
      <w:tr w:rsidR="006B3847" w:rsidRPr="00C5086B" w14:paraId="512B13F2" w14:textId="77777777" w:rsidTr="001C1EBE">
        <w:tc>
          <w:tcPr>
            <w:tcW w:w="1277" w:type="dxa"/>
          </w:tcPr>
          <w:p w14:paraId="34AA774E" w14:textId="573E8ACE" w:rsidR="006B3847" w:rsidRPr="00C5086B" w:rsidRDefault="006B3847" w:rsidP="00246D67">
            <w:pPr>
              <w:numPr>
                <w:ilvl w:val="0"/>
                <w:numId w:val="2"/>
              </w:numPr>
              <w:contextualSpacing/>
              <w:rPr>
                <w:rFonts w:ascii="Times New Roman" w:eastAsia="Calibri" w:hAnsi="Times New Roman" w:cs="Times New Roman"/>
                <w:color w:val="000000" w:themeColor="text1"/>
                <w:sz w:val="24"/>
                <w:szCs w:val="24"/>
              </w:rPr>
            </w:pPr>
          </w:p>
        </w:tc>
        <w:tc>
          <w:tcPr>
            <w:tcW w:w="4111" w:type="dxa"/>
          </w:tcPr>
          <w:p w14:paraId="6E8F96A4" w14:textId="159306B2" w:rsidR="00FF728A" w:rsidRPr="00EF1CD4" w:rsidRDefault="00EF1CD4" w:rsidP="00EF1CD4">
            <w:pPr>
              <w:jc w:val="both"/>
              <w:rPr>
                <w:rFonts w:ascii="Times New Roman" w:eastAsia="Calibri" w:hAnsi="Times New Roman" w:cs="Times New Roman"/>
                <w:color w:val="000000" w:themeColor="text1"/>
                <w:sz w:val="24"/>
                <w:szCs w:val="24"/>
              </w:rPr>
            </w:pPr>
            <w:r w:rsidRPr="00EF1CD4">
              <w:rPr>
                <w:rFonts w:ascii="Times New Roman" w:eastAsia="Calibri" w:hAnsi="Times New Roman" w:cs="Times New Roman"/>
                <w:color w:val="000000" w:themeColor="text1"/>
                <w:sz w:val="24"/>
                <w:szCs w:val="24"/>
              </w:rPr>
              <w:t xml:space="preserve">S obzirom na to da prijavitelji u sklopu Skupine 2. imaju obavezu generirati prihod od društveno-poduzetničke djelatnosti i to minimalno 10% od vrijednosti projekta, da li su isti obavezni označiti i navesti iznos očekivanog neto prihoda na strani 6 Prijavnog obrasca A ili se i na ovaj natječaj primjenjuje izuzetak  prema članku  61. Uredbe (EU) br. 1303/2013 Europskog parlamenta i Vijeća koji kaže da se izračun neto prihoda ne primjenjuje na: operacije ili dijelove operacija koje podržava isključivo Europski socijalni fond? </w:t>
            </w:r>
          </w:p>
          <w:p w14:paraId="0AAFB0CC" w14:textId="28C6D2BE" w:rsidR="006B3847" w:rsidRPr="00C5086B" w:rsidRDefault="006B3847" w:rsidP="00EF1CD4">
            <w:pPr>
              <w:jc w:val="both"/>
              <w:rPr>
                <w:rFonts w:ascii="Times New Roman" w:eastAsia="Calibri" w:hAnsi="Times New Roman" w:cs="Times New Roman"/>
                <w:color w:val="000000" w:themeColor="text1"/>
                <w:sz w:val="24"/>
                <w:szCs w:val="24"/>
              </w:rPr>
            </w:pPr>
          </w:p>
        </w:tc>
        <w:tc>
          <w:tcPr>
            <w:tcW w:w="3969" w:type="dxa"/>
          </w:tcPr>
          <w:p w14:paraId="33497866" w14:textId="22FDDB42" w:rsidR="005A0301" w:rsidRPr="00A61F64" w:rsidRDefault="00482E4C" w:rsidP="005A0301">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Prijavitelji</w:t>
            </w:r>
            <w:r w:rsidR="002C2725" w:rsidRPr="008D74B5">
              <w:rPr>
                <w:rFonts w:ascii="Times New Roman" w:eastAsia="Calibri" w:hAnsi="Times New Roman" w:cs="Times New Roman"/>
                <w:color w:val="000000" w:themeColor="text1"/>
                <w:sz w:val="24"/>
                <w:szCs w:val="24"/>
              </w:rPr>
              <w:t xml:space="preserve"> Skupine 2</w:t>
            </w:r>
            <w:r w:rsidRPr="008D74B5">
              <w:rPr>
                <w:rFonts w:ascii="Times New Roman" w:eastAsia="Calibri" w:hAnsi="Times New Roman" w:cs="Times New Roman"/>
                <w:color w:val="000000" w:themeColor="text1"/>
                <w:sz w:val="24"/>
                <w:szCs w:val="24"/>
              </w:rPr>
              <w:t xml:space="preserve"> u sklopu ovog PDP-a nisu </w:t>
            </w:r>
            <w:r w:rsidR="00016B41" w:rsidRPr="008D74B5">
              <w:rPr>
                <w:rFonts w:ascii="Times New Roman" w:eastAsia="Calibri" w:hAnsi="Times New Roman" w:cs="Times New Roman"/>
                <w:color w:val="000000" w:themeColor="text1"/>
                <w:sz w:val="24"/>
                <w:szCs w:val="24"/>
              </w:rPr>
              <w:t>obavezni</w:t>
            </w:r>
            <w:r w:rsidRPr="008D74B5">
              <w:rPr>
                <w:rFonts w:ascii="Times New Roman" w:eastAsia="Calibri" w:hAnsi="Times New Roman" w:cs="Times New Roman"/>
                <w:color w:val="000000" w:themeColor="text1"/>
                <w:sz w:val="24"/>
                <w:szCs w:val="24"/>
              </w:rPr>
              <w:t xml:space="preserve"> naznačiti prihod u iznosu od 10% od </w:t>
            </w:r>
            <w:r w:rsidR="006A0FA8" w:rsidRPr="008D74B5">
              <w:rPr>
                <w:rFonts w:ascii="Times New Roman" w:eastAsia="Calibri" w:hAnsi="Times New Roman" w:cs="Times New Roman"/>
                <w:color w:val="000000" w:themeColor="text1"/>
                <w:sz w:val="24"/>
                <w:szCs w:val="24"/>
              </w:rPr>
              <w:t xml:space="preserve">ukupne </w:t>
            </w:r>
            <w:r w:rsidRPr="008D74B5">
              <w:rPr>
                <w:rFonts w:ascii="Times New Roman" w:eastAsia="Calibri" w:hAnsi="Times New Roman" w:cs="Times New Roman"/>
                <w:color w:val="000000" w:themeColor="text1"/>
                <w:sz w:val="24"/>
                <w:szCs w:val="24"/>
              </w:rPr>
              <w:t>vrijednosti projekta</w:t>
            </w:r>
            <w:r w:rsidR="000B0A82" w:rsidRPr="008D74B5">
              <w:rPr>
                <w:rFonts w:ascii="Times New Roman" w:eastAsia="Calibri" w:hAnsi="Times New Roman" w:cs="Times New Roman"/>
                <w:color w:val="000000" w:themeColor="text1"/>
                <w:sz w:val="24"/>
                <w:szCs w:val="24"/>
              </w:rPr>
              <w:t xml:space="preserve">, </w:t>
            </w:r>
            <w:r w:rsidRPr="008D74B5">
              <w:rPr>
                <w:rFonts w:ascii="Times New Roman" w:eastAsia="Calibri" w:hAnsi="Times New Roman" w:cs="Times New Roman"/>
                <w:color w:val="000000" w:themeColor="text1"/>
                <w:sz w:val="24"/>
                <w:szCs w:val="24"/>
              </w:rPr>
              <w:t xml:space="preserve">obzirom da se na navedeni prihod primjenjuje odredba </w:t>
            </w:r>
            <w:r w:rsidR="000F4023" w:rsidRPr="008D74B5">
              <w:rPr>
                <w:rFonts w:ascii="Times New Roman" w:eastAsia="Calibri" w:hAnsi="Times New Roman" w:cs="Times New Roman"/>
                <w:color w:val="000000" w:themeColor="text1"/>
                <w:sz w:val="24"/>
                <w:szCs w:val="24"/>
              </w:rPr>
              <w:t>članka 272.</w:t>
            </w:r>
            <w:r w:rsidR="00F43C99" w:rsidRPr="008D74B5">
              <w:rPr>
                <w:rFonts w:ascii="Times New Roman" w:eastAsia="Calibri" w:hAnsi="Times New Roman" w:cs="Times New Roman"/>
                <w:color w:val="000000" w:themeColor="text1"/>
                <w:sz w:val="24"/>
                <w:szCs w:val="24"/>
              </w:rPr>
              <w:t>,</w:t>
            </w:r>
            <w:r w:rsidR="00E739ED" w:rsidRPr="008D74B5">
              <w:rPr>
                <w:rFonts w:ascii="Times New Roman" w:eastAsia="Calibri" w:hAnsi="Times New Roman" w:cs="Times New Roman"/>
                <w:color w:val="000000" w:themeColor="text1"/>
                <w:sz w:val="24"/>
                <w:szCs w:val="24"/>
              </w:rPr>
              <w:t xml:space="preserve"> stavka 26 </w:t>
            </w:r>
            <w:r w:rsidR="000F4023" w:rsidRPr="008D74B5">
              <w:rPr>
                <w:rFonts w:ascii="Times New Roman" w:eastAsia="Calibri" w:hAnsi="Times New Roman" w:cs="Times New Roman"/>
                <w:color w:val="000000" w:themeColor="text1"/>
                <w:sz w:val="24"/>
                <w:szCs w:val="24"/>
              </w:rPr>
              <w:t>e) Uredbe (EU, Euratom) 2018/1046 Europskog parlamenta i Vijeća od 18. srpnja 2018., kojom se mijenja članak 61.</w:t>
            </w:r>
            <w:r w:rsidR="006A0FA8" w:rsidRPr="008D74B5">
              <w:rPr>
                <w:rFonts w:ascii="Times New Roman" w:eastAsia="Calibri" w:hAnsi="Times New Roman" w:cs="Times New Roman"/>
                <w:color w:val="000000" w:themeColor="text1"/>
                <w:sz w:val="24"/>
                <w:szCs w:val="24"/>
              </w:rPr>
              <w:t>,</w:t>
            </w:r>
            <w:r w:rsidR="000F4023" w:rsidRPr="008D74B5">
              <w:rPr>
                <w:rFonts w:ascii="Times New Roman" w:eastAsia="Calibri" w:hAnsi="Times New Roman" w:cs="Times New Roman"/>
                <w:color w:val="000000" w:themeColor="text1"/>
                <w:sz w:val="24"/>
                <w:szCs w:val="24"/>
              </w:rPr>
              <w:t xml:space="preserve"> stavak 8. Uredbe (EU) br. 1303/2013 Europskog parlamenta i Vijeća od 17. prosinca 2013., na način da se u smislu navedenog izuzetka u članku 61.</w:t>
            </w:r>
            <w:r w:rsidR="006A0FA8" w:rsidRPr="008D74B5">
              <w:rPr>
                <w:rFonts w:ascii="Times New Roman" w:eastAsia="Calibri" w:hAnsi="Times New Roman" w:cs="Times New Roman"/>
                <w:color w:val="000000" w:themeColor="text1"/>
                <w:sz w:val="24"/>
                <w:szCs w:val="24"/>
              </w:rPr>
              <w:t>,</w:t>
            </w:r>
            <w:r w:rsidR="002C2725" w:rsidRPr="008D74B5">
              <w:rPr>
                <w:rFonts w:ascii="Times New Roman" w:eastAsia="Calibri" w:hAnsi="Times New Roman" w:cs="Times New Roman"/>
                <w:color w:val="000000" w:themeColor="text1"/>
                <w:sz w:val="24"/>
                <w:szCs w:val="24"/>
              </w:rPr>
              <w:t xml:space="preserve"> stavku 8.</w:t>
            </w:r>
            <w:r w:rsidR="000F4023" w:rsidRPr="008D74B5">
              <w:rPr>
                <w:rFonts w:ascii="Times New Roman" w:eastAsia="Calibri" w:hAnsi="Times New Roman" w:cs="Times New Roman"/>
                <w:color w:val="000000" w:themeColor="text1"/>
                <w:sz w:val="24"/>
                <w:szCs w:val="24"/>
              </w:rPr>
              <w:t xml:space="preserve"> i potpore</w:t>
            </w:r>
            <w:r w:rsidR="000B0A82" w:rsidRPr="008D74B5">
              <w:rPr>
                <w:rFonts w:ascii="Times New Roman" w:eastAsia="Calibri" w:hAnsi="Times New Roman" w:cs="Times New Roman"/>
                <w:color w:val="000000" w:themeColor="text1"/>
                <w:sz w:val="24"/>
                <w:szCs w:val="24"/>
              </w:rPr>
              <w:t xml:space="preserve"> male vrijednosti</w:t>
            </w:r>
            <w:r w:rsidR="000F4023" w:rsidRPr="008D74B5">
              <w:rPr>
                <w:rFonts w:ascii="Times New Roman" w:eastAsia="Calibri" w:hAnsi="Times New Roman" w:cs="Times New Roman"/>
                <w:color w:val="000000" w:themeColor="text1"/>
                <w:sz w:val="24"/>
                <w:szCs w:val="24"/>
              </w:rPr>
              <w:t xml:space="preserve"> smatraju državnim potporama.</w:t>
            </w:r>
          </w:p>
          <w:p w14:paraId="111E4433" w14:textId="01E0CAA2" w:rsidR="006B3847" w:rsidRPr="00C5086B" w:rsidRDefault="006B3847" w:rsidP="005A0301">
            <w:pPr>
              <w:jc w:val="both"/>
              <w:rPr>
                <w:rFonts w:ascii="Times New Roman" w:eastAsia="Calibri" w:hAnsi="Times New Roman" w:cs="Times New Roman"/>
                <w:color w:val="000000" w:themeColor="text1"/>
                <w:sz w:val="24"/>
                <w:szCs w:val="24"/>
              </w:rPr>
            </w:pPr>
          </w:p>
        </w:tc>
      </w:tr>
      <w:tr w:rsidR="00FF728A" w:rsidRPr="00C5086B" w14:paraId="03850239" w14:textId="77777777" w:rsidTr="001C1EBE">
        <w:tc>
          <w:tcPr>
            <w:tcW w:w="1277" w:type="dxa"/>
          </w:tcPr>
          <w:p w14:paraId="74DD1891" w14:textId="77777777" w:rsidR="00FF728A" w:rsidRPr="00C5086B" w:rsidRDefault="00FF728A" w:rsidP="00FF728A">
            <w:pPr>
              <w:ind w:left="720"/>
              <w:contextualSpacing/>
              <w:rPr>
                <w:rFonts w:ascii="Times New Roman" w:eastAsia="Calibri" w:hAnsi="Times New Roman" w:cs="Times New Roman"/>
                <w:color w:val="000000" w:themeColor="text1"/>
                <w:sz w:val="24"/>
                <w:szCs w:val="24"/>
              </w:rPr>
            </w:pPr>
          </w:p>
        </w:tc>
        <w:tc>
          <w:tcPr>
            <w:tcW w:w="4111" w:type="dxa"/>
          </w:tcPr>
          <w:p w14:paraId="61047460" w14:textId="09652B92" w:rsidR="00FF728A" w:rsidRPr="00EF1CD4" w:rsidRDefault="00FF728A" w:rsidP="00EF1CD4">
            <w:pPr>
              <w:jc w:val="both"/>
              <w:rPr>
                <w:rFonts w:ascii="Times New Roman" w:eastAsia="Calibri" w:hAnsi="Times New Roman" w:cs="Times New Roman"/>
                <w:color w:val="000000" w:themeColor="text1"/>
                <w:sz w:val="24"/>
                <w:szCs w:val="24"/>
              </w:rPr>
            </w:pPr>
            <w:r w:rsidRPr="008A3681">
              <w:rPr>
                <w:rFonts w:ascii="Times New Roman" w:eastAsia="Calibri" w:hAnsi="Times New Roman" w:cs="Times New Roman"/>
                <w:color w:val="000000" w:themeColor="text1"/>
                <w:sz w:val="24"/>
                <w:szCs w:val="24"/>
              </w:rPr>
              <w:t xml:space="preserve">U odgovorima na pitanja objavljenima na vašim stranicama navodite da se i kod primjene PTO-a za </w:t>
            </w:r>
            <w:r w:rsidR="00C37D08">
              <w:rPr>
                <w:rFonts w:ascii="Times New Roman" w:eastAsia="Calibri" w:hAnsi="Times New Roman" w:cs="Times New Roman"/>
                <w:color w:val="000000" w:themeColor="text1"/>
                <w:sz w:val="24"/>
                <w:szCs w:val="24"/>
              </w:rPr>
              <w:t>„</w:t>
            </w:r>
            <w:r w:rsidRPr="008A3681">
              <w:rPr>
                <w:rFonts w:ascii="Times New Roman" w:eastAsia="Calibri" w:hAnsi="Times New Roman" w:cs="Times New Roman"/>
                <w:color w:val="000000" w:themeColor="text1"/>
                <w:sz w:val="24"/>
                <w:szCs w:val="24"/>
              </w:rPr>
              <w:t>Ostale troškove projekta</w:t>
            </w:r>
            <w:r w:rsidR="00C37D08">
              <w:rPr>
                <w:rFonts w:ascii="Times New Roman" w:eastAsia="Calibri" w:hAnsi="Times New Roman" w:cs="Times New Roman"/>
                <w:color w:val="000000" w:themeColor="text1"/>
                <w:sz w:val="24"/>
                <w:szCs w:val="24"/>
              </w:rPr>
              <w:t>“</w:t>
            </w:r>
            <w:r w:rsidRPr="008A3681">
              <w:rPr>
                <w:rFonts w:ascii="Times New Roman" w:eastAsia="Calibri" w:hAnsi="Times New Roman" w:cs="Times New Roman"/>
                <w:color w:val="000000" w:themeColor="text1"/>
                <w:sz w:val="24"/>
                <w:szCs w:val="24"/>
              </w:rPr>
              <w:t xml:space="preserve"> mora u obrazloženju troška navesti detaljan opis svih troškova koji će se s tih 40% pokrivati, te njihova povezanost s aktivnostima. S obzirom na to da obra</w:t>
            </w:r>
            <w:r w:rsidR="008A3681">
              <w:rPr>
                <w:rFonts w:ascii="Times New Roman" w:eastAsia="Calibri" w:hAnsi="Times New Roman" w:cs="Times New Roman"/>
                <w:color w:val="000000" w:themeColor="text1"/>
                <w:sz w:val="24"/>
                <w:szCs w:val="24"/>
              </w:rPr>
              <w:t>z</w:t>
            </w:r>
            <w:r w:rsidRPr="008A3681">
              <w:rPr>
                <w:rFonts w:ascii="Times New Roman" w:eastAsia="Calibri" w:hAnsi="Times New Roman" w:cs="Times New Roman"/>
                <w:color w:val="000000" w:themeColor="text1"/>
                <w:sz w:val="24"/>
                <w:szCs w:val="24"/>
              </w:rPr>
              <w:t>loženje troška ne može imati više od 1000 znakova molimo vas da nam ili omogućite detaljno obrazloženje troška u obrascu B ili da li da samo navodimo vrste troškova (bez detalja oko povezanosti s aktivnostima, visinom troška i obrazloženjem izvora cijene)?</w:t>
            </w:r>
          </w:p>
        </w:tc>
        <w:tc>
          <w:tcPr>
            <w:tcW w:w="3969" w:type="dxa"/>
          </w:tcPr>
          <w:p w14:paraId="1A188F9E" w14:textId="511F3413" w:rsidR="00FF728A" w:rsidRPr="008D74B5" w:rsidRDefault="002C2725" w:rsidP="0055188B">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Upute za Prijavitelje u točki 4.5 Korištenje pojednostavljenih troškovnih opcija sadrže relevantne odredbe za prikaz „Ostalih troškova projekta“, za koje vrijedi načelno pravilo da trebaju biti povezani s projektnim aktivnostima. </w:t>
            </w:r>
            <w:r w:rsidR="0055188B" w:rsidRPr="008D74B5">
              <w:rPr>
                <w:rFonts w:ascii="Times New Roman" w:eastAsia="Calibri" w:hAnsi="Times New Roman" w:cs="Times New Roman"/>
                <w:color w:val="000000" w:themeColor="text1"/>
                <w:sz w:val="24"/>
                <w:szCs w:val="24"/>
              </w:rPr>
              <w:t xml:space="preserve">Stoga je u Prijavnom obrascu A ključno jasno naznačiti vrstu troška (npr. određene vrste opreme) i način na koji je taj trošak povezan s određenom </w:t>
            </w:r>
            <w:r w:rsidR="0055188B" w:rsidRPr="00000925">
              <w:rPr>
                <w:rFonts w:ascii="Times New Roman" w:eastAsia="Calibri" w:hAnsi="Times New Roman" w:cs="Times New Roman"/>
                <w:color w:val="000000" w:themeColor="text1"/>
                <w:sz w:val="24"/>
                <w:szCs w:val="24"/>
              </w:rPr>
              <w:t>projektnom aktivnošću</w:t>
            </w:r>
            <w:r w:rsidR="003B5735" w:rsidRPr="00000925">
              <w:rPr>
                <w:rFonts w:ascii="Times New Roman" w:eastAsia="Calibri" w:hAnsi="Times New Roman" w:cs="Times New Roman"/>
                <w:color w:val="000000" w:themeColor="text1"/>
                <w:sz w:val="24"/>
                <w:szCs w:val="24"/>
              </w:rPr>
              <w:t xml:space="preserve">, no </w:t>
            </w:r>
            <w:r w:rsidR="0055188B" w:rsidRPr="00000925">
              <w:rPr>
                <w:rFonts w:ascii="Times New Roman" w:eastAsia="Calibri" w:hAnsi="Times New Roman" w:cs="Times New Roman"/>
                <w:color w:val="000000" w:themeColor="text1"/>
                <w:sz w:val="24"/>
                <w:szCs w:val="24"/>
              </w:rPr>
              <w:t>nije potrebno navoditi obrazloženje izvora cijene.</w:t>
            </w:r>
            <w:r w:rsidR="0055188B" w:rsidRPr="008D74B5">
              <w:rPr>
                <w:rFonts w:ascii="Times New Roman" w:eastAsia="Calibri" w:hAnsi="Times New Roman" w:cs="Times New Roman"/>
                <w:color w:val="000000" w:themeColor="text1"/>
                <w:sz w:val="24"/>
                <w:szCs w:val="24"/>
              </w:rPr>
              <w:t xml:space="preserve"> </w:t>
            </w:r>
          </w:p>
          <w:p w14:paraId="676CF35B" w14:textId="0FFFABFF" w:rsidR="0055188B" w:rsidRPr="00EF3612" w:rsidRDefault="0055188B" w:rsidP="0055188B">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Napominjemo da </w:t>
            </w:r>
            <w:r w:rsidR="00EF3612" w:rsidRPr="008D74B5">
              <w:rPr>
                <w:rFonts w:ascii="Times New Roman" w:eastAsia="Calibri" w:hAnsi="Times New Roman" w:cs="Times New Roman"/>
                <w:color w:val="000000" w:themeColor="text1"/>
                <w:sz w:val="24"/>
                <w:szCs w:val="24"/>
              </w:rPr>
              <w:t>je u točki</w:t>
            </w:r>
            <w:r w:rsidRPr="008D74B5">
              <w:rPr>
                <w:rFonts w:ascii="Times New Roman" w:eastAsia="Calibri" w:hAnsi="Times New Roman" w:cs="Times New Roman"/>
                <w:color w:val="000000" w:themeColor="text1"/>
                <w:sz w:val="24"/>
                <w:szCs w:val="24"/>
              </w:rPr>
              <w:t xml:space="preserve"> 4.5 Up</w:t>
            </w:r>
            <w:r w:rsidR="00EF3612" w:rsidRPr="008D74B5">
              <w:rPr>
                <w:rFonts w:ascii="Times New Roman" w:eastAsia="Calibri" w:hAnsi="Times New Roman" w:cs="Times New Roman"/>
                <w:color w:val="000000" w:themeColor="text1"/>
                <w:sz w:val="24"/>
                <w:szCs w:val="24"/>
              </w:rPr>
              <w:t>uta za Prijavitelje propisano:</w:t>
            </w:r>
            <w:r w:rsidRPr="008D74B5">
              <w:rPr>
                <w:rFonts w:ascii="Times New Roman" w:eastAsia="Calibri" w:hAnsi="Times New Roman" w:cs="Times New Roman"/>
                <w:color w:val="000000" w:themeColor="text1"/>
                <w:sz w:val="24"/>
                <w:szCs w:val="24"/>
              </w:rPr>
              <w:t xml:space="preserve"> </w:t>
            </w:r>
            <w:r w:rsidR="00EF3612"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xml:space="preserve">Tijekom provjera i odobravanja zahtjeva za nadoknadom sredstava neće se vršiti kontrola popratne dokumentacije za navedene ostale prihvatljive troškove projekta izračunate </w:t>
            </w:r>
            <w:r w:rsidR="00EF3612" w:rsidRPr="008D74B5">
              <w:rPr>
                <w:rFonts w:ascii="Times New Roman" w:eastAsia="Calibri" w:hAnsi="Times New Roman" w:cs="Times New Roman"/>
                <w:color w:val="000000" w:themeColor="text1"/>
                <w:sz w:val="24"/>
                <w:szCs w:val="24"/>
              </w:rPr>
              <w:t>primjenom fiksne stope.“ Usprkos tome, „Korisnik je dužan za vrijeme trajanja ugovora o dodjeli bespovratnih sredstava izvršiti sva plaćanja, poštivati odredbe Pravilnika o prihvatljivosti izdataka u okviru Europskog socijalnog fonda te sve relevantne odredbe nacionalnog i europskog zakonodavstva u smislu troškova i izdataka nastalih prilikom provedbe projekta. Navedeno se može provjeravati prilikom provjere na licu mjesta.“</w:t>
            </w:r>
          </w:p>
          <w:p w14:paraId="02F170E7" w14:textId="3510FF0C" w:rsidR="0055188B" w:rsidRPr="00C5086B" w:rsidRDefault="0055188B" w:rsidP="0055188B">
            <w:pPr>
              <w:jc w:val="both"/>
              <w:rPr>
                <w:rFonts w:ascii="Times New Roman" w:eastAsia="Calibri" w:hAnsi="Times New Roman" w:cs="Times New Roman"/>
                <w:color w:val="000000" w:themeColor="text1"/>
                <w:sz w:val="24"/>
                <w:szCs w:val="24"/>
              </w:rPr>
            </w:pPr>
          </w:p>
        </w:tc>
      </w:tr>
      <w:tr w:rsidR="00D159BB" w:rsidRPr="00C5086B" w14:paraId="35831D45" w14:textId="77777777" w:rsidTr="001C1EBE">
        <w:tc>
          <w:tcPr>
            <w:tcW w:w="1277" w:type="dxa"/>
          </w:tcPr>
          <w:p w14:paraId="03C6DD07" w14:textId="0206B38A" w:rsidR="00D159BB" w:rsidRPr="00C5086B" w:rsidRDefault="00D159BB" w:rsidP="00FF728A">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3.</w:t>
            </w:r>
          </w:p>
        </w:tc>
        <w:tc>
          <w:tcPr>
            <w:tcW w:w="4111" w:type="dxa"/>
          </w:tcPr>
          <w:p w14:paraId="1FFED125" w14:textId="77777777" w:rsidR="00D159BB" w:rsidRPr="008D74B5" w:rsidRDefault="00D159BB"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Molimo vas informaciju kako se dokazuje društveno poduzetništvo te može li društveni poduzetnik biti udruga koja ima registriranu gospodarsku djelatnost?</w:t>
            </w:r>
          </w:p>
          <w:p w14:paraId="7F1A0A10" w14:textId="3EC4B1C8" w:rsidR="00D159BB" w:rsidRPr="008A3681" w:rsidRDefault="00D159BB"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br/>
            </w:r>
          </w:p>
        </w:tc>
        <w:tc>
          <w:tcPr>
            <w:tcW w:w="3969" w:type="dxa"/>
          </w:tcPr>
          <w:p w14:paraId="18CC94B3" w14:textId="77777777" w:rsidR="00D159BB" w:rsidRPr="008D74B5" w:rsidRDefault="00D159BB"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Sukladno Uputama za prijavitelje, Prijavitelj Skupine 2 dokazuje da je započeo aktivnost društvenog poduzetništva na način da do kraja provedbe projekta mora izdati (i naplatiti) račune za djelatnost koju obavlja kroz društveno poduzeće u minimalnom iznosu od 10% od ukupnih prihvatljivih troškova projekta, čime se obvezuje kroz odabir obavezne aktivnosti 4. Provedba društveno-poduzetničkih aktivnosti.</w:t>
            </w:r>
          </w:p>
          <w:p w14:paraId="7B71470E" w14:textId="351D8C67" w:rsidR="00D159BB" w:rsidRPr="00F40F29" w:rsidRDefault="00D159BB"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društveno-poduzetničkim načelima (za trgovačka društva)</w:t>
            </w:r>
            <w:r w:rsidR="003B5735" w:rsidRPr="008D74B5">
              <w:rPr>
                <w:rFonts w:ascii="Times New Roman" w:eastAsia="Calibri" w:hAnsi="Times New Roman" w:cs="Times New Roman"/>
                <w:color w:val="000000" w:themeColor="text1"/>
                <w:sz w:val="24"/>
                <w:szCs w:val="24"/>
              </w:rPr>
              <w:t>.</w:t>
            </w:r>
          </w:p>
          <w:p w14:paraId="43BFCE7C" w14:textId="77777777" w:rsidR="00D159BB" w:rsidRPr="008D74B5" w:rsidRDefault="00D159BB" w:rsidP="008D74B5">
            <w:pPr>
              <w:jc w:val="both"/>
              <w:rPr>
                <w:rFonts w:ascii="Times New Roman" w:eastAsia="Calibri" w:hAnsi="Times New Roman" w:cs="Times New Roman"/>
                <w:color w:val="000000" w:themeColor="text1"/>
                <w:sz w:val="24"/>
                <w:szCs w:val="24"/>
              </w:rPr>
            </w:pPr>
          </w:p>
          <w:p w14:paraId="250114AE" w14:textId="77777777" w:rsidR="00D159BB" w:rsidRDefault="00D159BB" w:rsidP="008D74B5">
            <w:pPr>
              <w:jc w:val="both"/>
              <w:rPr>
                <w:rFonts w:ascii="Times New Roman" w:eastAsia="Calibri" w:hAnsi="Times New Roman" w:cs="Times New Roman"/>
                <w:color w:val="000000" w:themeColor="text1"/>
                <w:sz w:val="24"/>
                <w:szCs w:val="24"/>
              </w:rPr>
            </w:pPr>
          </w:p>
        </w:tc>
      </w:tr>
      <w:tr w:rsidR="000557AE" w:rsidRPr="00C5086B" w14:paraId="3EE813C2" w14:textId="77777777" w:rsidTr="001C1EBE">
        <w:tc>
          <w:tcPr>
            <w:tcW w:w="1277" w:type="dxa"/>
          </w:tcPr>
          <w:p w14:paraId="2FC5486B" w14:textId="1D92F5B6" w:rsidR="000557AE" w:rsidRDefault="000557AE" w:rsidP="00FF728A">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w:t>
            </w:r>
          </w:p>
        </w:tc>
        <w:tc>
          <w:tcPr>
            <w:tcW w:w="4111" w:type="dxa"/>
          </w:tcPr>
          <w:p w14:paraId="3E780ED5" w14:textId="6E87059C" w:rsidR="000557AE" w:rsidRPr="00D159BB" w:rsidRDefault="00E83214" w:rsidP="00E83214">
            <w:pPr>
              <w:jc w:val="both"/>
              <w:rPr>
                <w:rFonts w:ascii="Times New Roman" w:eastAsia="Times New Roman" w:hAnsi="Times New Roman" w:cs="Times New Roman"/>
                <w:sz w:val="24"/>
                <w:szCs w:val="24"/>
                <w:lang w:eastAsia="hr-HR"/>
              </w:rPr>
            </w:pPr>
            <w:r w:rsidRPr="00E83214">
              <w:rPr>
                <w:rFonts w:ascii="Times New Roman" w:eastAsia="Times New Roman" w:hAnsi="Times New Roman" w:cs="Times New Roman"/>
                <w:sz w:val="24"/>
                <w:szCs w:val="24"/>
                <w:lang w:eastAsia="hr-HR"/>
              </w:rPr>
              <w:t>Kod troškova vezanih uz Element 1, Jačanje kapaciteta zaposlenika postojećih društvenih poduzeća kroz programe osposobljavanja i usavršavanja, ciljana skupina jesu zaposleni u društvenim poduzećima. Odnosi li se definicija zaposlenih osoba i na već po</w:t>
            </w:r>
            <w:r>
              <w:rPr>
                <w:rFonts w:ascii="Times New Roman" w:eastAsia="Times New Roman" w:hAnsi="Times New Roman" w:cs="Times New Roman"/>
                <w:sz w:val="24"/>
                <w:szCs w:val="24"/>
                <w:lang w:eastAsia="hr-HR"/>
              </w:rPr>
              <w:t>stojeće zaposlene osobe kod Pri</w:t>
            </w:r>
            <w:r w:rsidRPr="00E83214">
              <w:rPr>
                <w:rFonts w:ascii="Times New Roman" w:eastAsia="Times New Roman" w:hAnsi="Times New Roman" w:cs="Times New Roman"/>
                <w:sz w:val="24"/>
                <w:szCs w:val="24"/>
                <w:lang w:eastAsia="hr-HR"/>
              </w:rPr>
              <w:t>javitelja i na osobe s invaliditetom koje će Prijavitelj u okviru zaposliti?</w:t>
            </w:r>
          </w:p>
        </w:tc>
        <w:tc>
          <w:tcPr>
            <w:tcW w:w="3969" w:type="dxa"/>
          </w:tcPr>
          <w:p w14:paraId="1EDDD2AE" w14:textId="43DBBEF5" w:rsidR="000557AE" w:rsidRPr="00A61F64" w:rsidRDefault="004A4D4D" w:rsidP="00AE639B">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U Uputama za Prijavitelje, u točki 3.3.2 Režim/vrsta potpore </w:t>
            </w:r>
            <w:r w:rsidR="00C37D08"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xml:space="preserve"> državne potpore</w:t>
            </w:r>
            <w:r w:rsidR="003E661A" w:rsidRPr="008D74B5">
              <w:rPr>
                <w:rFonts w:ascii="Times New Roman" w:eastAsia="Calibri" w:hAnsi="Times New Roman" w:cs="Times New Roman"/>
                <w:color w:val="000000" w:themeColor="text1"/>
                <w:sz w:val="24"/>
                <w:szCs w:val="24"/>
              </w:rPr>
              <w:t>, koje se u sklopu ovog PDP-a dodjeljuju</w:t>
            </w:r>
            <w:r w:rsidRPr="008D74B5">
              <w:rPr>
                <w:rFonts w:ascii="Times New Roman" w:eastAsia="Calibri" w:hAnsi="Times New Roman" w:cs="Times New Roman"/>
                <w:color w:val="000000" w:themeColor="text1"/>
                <w:sz w:val="24"/>
                <w:szCs w:val="24"/>
              </w:rPr>
              <w:t xml:space="preserve"> sukladno Uredbi br. 651/2014, opisane su potpore koje se dodjeljuju u okviru ovog PDP-a te ciljane skupine na koje se odnosi pojedina potpora. Tako je za potporu za usavršavanje, na koje se odnosi članak </w:t>
            </w:r>
            <w:r w:rsidR="00AE639B" w:rsidRPr="008D74B5">
              <w:rPr>
                <w:rFonts w:ascii="Times New Roman" w:eastAsia="Calibri" w:hAnsi="Times New Roman" w:cs="Times New Roman"/>
                <w:color w:val="000000" w:themeColor="text1"/>
                <w:sz w:val="24"/>
                <w:szCs w:val="24"/>
              </w:rPr>
              <w:t>9</w:t>
            </w:r>
            <w:r w:rsidRPr="008D74B5">
              <w:rPr>
                <w:rFonts w:ascii="Times New Roman" w:eastAsia="Calibri" w:hAnsi="Times New Roman" w:cs="Times New Roman"/>
                <w:color w:val="000000" w:themeColor="text1"/>
                <w:sz w:val="24"/>
                <w:szCs w:val="24"/>
              </w:rPr>
              <w:t xml:space="preserve">. </w:t>
            </w:r>
            <w:r w:rsidR="00AE639B" w:rsidRPr="008D74B5">
              <w:rPr>
                <w:rFonts w:ascii="Times New Roman" w:eastAsia="Calibri" w:hAnsi="Times New Roman" w:cs="Times New Roman"/>
                <w:color w:val="000000" w:themeColor="text1"/>
                <w:sz w:val="24"/>
                <w:szCs w:val="24"/>
              </w:rPr>
              <w:t>Programa dodjele državnih potpora za razvoj društvenog poduzetništva koji je temeljen na Uredbi br. 651/2014,</w:t>
            </w:r>
            <w:r w:rsidRPr="008D74B5">
              <w:rPr>
                <w:rFonts w:ascii="Times New Roman" w:eastAsia="Calibri" w:hAnsi="Times New Roman" w:cs="Times New Roman"/>
                <w:color w:val="000000" w:themeColor="text1"/>
                <w:sz w:val="24"/>
                <w:szCs w:val="24"/>
              </w:rPr>
              <w:t xml:space="preserve"> navedeno da ciljanu skupinu čine </w:t>
            </w:r>
            <w:r w:rsidR="00AE639B" w:rsidRPr="008D74B5">
              <w:rPr>
                <w:rFonts w:ascii="Times New Roman" w:eastAsia="Calibri" w:hAnsi="Times New Roman" w:cs="Times New Roman"/>
                <w:color w:val="000000" w:themeColor="text1"/>
                <w:sz w:val="24"/>
                <w:szCs w:val="24"/>
              </w:rPr>
              <w:t xml:space="preserve">isključivo </w:t>
            </w:r>
            <w:r w:rsidRPr="008D74B5">
              <w:rPr>
                <w:rFonts w:ascii="Times New Roman" w:eastAsia="Calibri" w:hAnsi="Times New Roman" w:cs="Times New Roman"/>
                <w:color w:val="000000" w:themeColor="text1"/>
                <w:sz w:val="24"/>
                <w:szCs w:val="24"/>
              </w:rPr>
              <w:t xml:space="preserve">zaposlenici društvenih poduzeća. Sukladno navedenom, potpora za usavršavanje može se koristiti </w:t>
            </w:r>
            <w:r w:rsidR="00AE639B" w:rsidRPr="008D74B5">
              <w:rPr>
                <w:rFonts w:ascii="Times New Roman" w:eastAsia="Calibri" w:hAnsi="Times New Roman" w:cs="Times New Roman"/>
                <w:color w:val="000000" w:themeColor="text1"/>
                <w:sz w:val="24"/>
                <w:szCs w:val="24"/>
              </w:rPr>
              <w:t xml:space="preserve">samo </w:t>
            </w:r>
            <w:r w:rsidRPr="008D74B5">
              <w:rPr>
                <w:rFonts w:ascii="Times New Roman" w:eastAsia="Calibri" w:hAnsi="Times New Roman" w:cs="Times New Roman"/>
                <w:color w:val="000000" w:themeColor="text1"/>
                <w:sz w:val="24"/>
                <w:szCs w:val="24"/>
              </w:rPr>
              <w:t xml:space="preserve">za postojeće zaposlenike društvenog </w:t>
            </w:r>
            <w:r w:rsidRPr="008D74B5">
              <w:rPr>
                <w:rFonts w:ascii="Times New Roman" w:eastAsia="Calibri" w:hAnsi="Times New Roman" w:cs="Times New Roman"/>
                <w:color w:val="000000" w:themeColor="text1"/>
                <w:sz w:val="24"/>
                <w:szCs w:val="24"/>
              </w:rPr>
              <w:lastRenderedPageBreak/>
              <w:t xml:space="preserve">poduzeća, </w:t>
            </w:r>
            <w:r w:rsidR="00AE639B" w:rsidRPr="008D74B5">
              <w:rPr>
                <w:rFonts w:ascii="Times New Roman" w:eastAsia="Calibri" w:hAnsi="Times New Roman" w:cs="Times New Roman"/>
                <w:color w:val="000000" w:themeColor="text1"/>
                <w:sz w:val="24"/>
                <w:szCs w:val="24"/>
              </w:rPr>
              <w:t>ali ne i za novozaposlene osobe u sklopu projekta, odnosno one koji su zaposleni</w:t>
            </w:r>
            <w:r w:rsidRPr="008D74B5">
              <w:rPr>
                <w:rFonts w:ascii="Times New Roman" w:eastAsia="Calibri" w:hAnsi="Times New Roman" w:cs="Times New Roman"/>
                <w:color w:val="000000" w:themeColor="text1"/>
                <w:sz w:val="24"/>
                <w:szCs w:val="24"/>
              </w:rPr>
              <w:t xml:space="preserve"> korištenjem potpora za zapošljavanje radnika u nepovoljnom položaju ili potpora za zapošl</w:t>
            </w:r>
            <w:r w:rsidR="00AE639B" w:rsidRPr="008D74B5">
              <w:rPr>
                <w:rFonts w:ascii="Times New Roman" w:eastAsia="Calibri" w:hAnsi="Times New Roman" w:cs="Times New Roman"/>
                <w:color w:val="000000" w:themeColor="text1"/>
                <w:sz w:val="24"/>
                <w:szCs w:val="24"/>
              </w:rPr>
              <w:t>javanje radnika s invaliditetom, a na koje se odnosi prihvatljiva Aktivnost 3. za Skupinu 1 Prijavitelja, definiranu u točki 3.3.1 Uputa za prijavitelje.</w:t>
            </w:r>
          </w:p>
        </w:tc>
      </w:tr>
      <w:tr w:rsidR="000557AE" w:rsidRPr="00C5086B" w14:paraId="506B6A01" w14:textId="77777777" w:rsidTr="001C1EBE">
        <w:tc>
          <w:tcPr>
            <w:tcW w:w="1277" w:type="dxa"/>
          </w:tcPr>
          <w:p w14:paraId="667B0116" w14:textId="77777777" w:rsidR="000557AE" w:rsidRDefault="000557AE" w:rsidP="00FF728A">
            <w:pPr>
              <w:ind w:left="720"/>
              <w:contextualSpacing/>
              <w:rPr>
                <w:rFonts w:ascii="Times New Roman" w:eastAsia="Calibri" w:hAnsi="Times New Roman" w:cs="Times New Roman"/>
                <w:color w:val="000000" w:themeColor="text1"/>
                <w:sz w:val="24"/>
                <w:szCs w:val="24"/>
              </w:rPr>
            </w:pPr>
          </w:p>
        </w:tc>
        <w:tc>
          <w:tcPr>
            <w:tcW w:w="4111" w:type="dxa"/>
          </w:tcPr>
          <w:p w14:paraId="17E587B4" w14:textId="3988ED49" w:rsidR="000557AE" w:rsidRPr="00D159BB" w:rsidRDefault="00E83214" w:rsidP="00E83214">
            <w:pPr>
              <w:jc w:val="both"/>
              <w:rPr>
                <w:rFonts w:ascii="Times New Roman" w:eastAsia="Times New Roman" w:hAnsi="Times New Roman" w:cs="Times New Roman"/>
                <w:sz w:val="24"/>
                <w:szCs w:val="24"/>
                <w:lang w:eastAsia="hr-HR"/>
              </w:rPr>
            </w:pPr>
            <w:r w:rsidRPr="00E83214">
              <w:rPr>
                <w:rFonts w:ascii="Times New Roman" w:eastAsia="Times New Roman" w:hAnsi="Times New Roman" w:cs="Times New Roman"/>
                <w:sz w:val="24"/>
                <w:szCs w:val="24"/>
                <w:lang w:eastAsia="hr-HR"/>
              </w:rPr>
              <w:t xml:space="preserve">Kod potpora za nadoknadu dodatnih troškova zapošljavanja radnika s invaliditetom </w:t>
            </w:r>
            <w:r w:rsidR="00C37D08">
              <w:rPr>
                <w:rFonts w:ascii="Times New Roman" w:eastAsia="Times New Roman" w:hAnsi="Times New Roman" w:cs="Times New Roman"/>
                <w:sz w:val="24"/>
                <w:szCs w:val="24"/>
                <w:lang w:eastAsia="hr-HR"/>
              </w:rPr>
              <w:t>–</w:t>
            </w:r>
            <w:r w:rsidRPr="00E83214">
              <w:rPr>
                <w:rFonts w:ascii="Times New Roman" w:eastAsia="Times New Roman" w:hAnsi="Times New Roman" w:cs="Times New Roman"/>
                <w:sz w:val="24"/>
                <w:szCs w:val="24"/>
                <w:lang w:eastAsia="hr-HR"/>
              </w:rPr>
              <w:t xml:space="preserve"> je li dozvoljeno planiranje troška radnog asistenta za osobu koja se ne zapošljava u okviru projekta, već je postojeći zaposlenik s invaliditetom kod Prijavitelja? </w:t>
            </w:r>
          </w:p>
        </w:tc>
        <w:tc>
          <w:tcPr>
            <w:tcW w:w="3969" w:type="dxa"/>
          </w:tcPr>
          <w:p w14:paraId="1E88BBAD" w14:textId="1F500E5C" w:rsidR="004741E8" w:rsidRPr="008D74B5" w:rsidRDefault="004741E8" w:rsidP="004741E8">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U Uputama za prijavitelje, točki 3.3.2 Režim/vrsta potpore </w:t>
            </w:r>
            <w:r w:rsidR="00C37D08"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xml:space="preserve"> državne potpore </w:t>
            </w:r>
            <w:r w:rsidR="00E739ED" w:rsidRPr="008D74B5">
              <w:rPr>
                <w:rFonts w:ascii="Times New Roman" w:eastAsia="Calibri" w:hAnsi="Times New Roman" w:cs="Times New Roman"/>
                <w:color w:val="000000" w:themeColor="text1"/>
                <w:sz w:val="24"/>
                <w:szCs w:val="24"/>
              </w:rPr>
              <w:t>,</w:t>
            </w:r>
            <w:r w:rsidR="003E661A" w:rsidRPr="008D74B5">
              <w:rPr>
                <w:rFonts w:ascii="Times New Roman" w:eastAsia="Calibri" w:hAnsi="Times New Roman" w:cs="Times New Roman"/>
                <w:color w:val="000000" w:themeColor="text1"/>
                <w:sz w:val="24"/>
                <w:szCs w:val="24"/>
              </w:rPr>
              <w:t xml:space="preserve">koje se u sklopu ovog PDP-a dodjeljuju </w:t>
            </w:r>
            <w:r w:rsidRPr="008D74B5">
              <w:rPr>
                <w:rFonts w:ascii="Times New Roman" w:eastAsia="Calibri" w:hAnsi="Times New Roman" w:cs="Times New Roman"/>
                <w:color w:val="000000" w:themeColor="text1"/>
                <w:sz w:val="24"/>
                <w:szCs w:val="24"/>
              </w:rPr>
              <w:t>sukladno Uredbi br. 651/2014, u tablici u kojoj su navedene ciljane skupine u odnosu na svaku vrstu potpore, navodi se da su ciljana skupina</w:t>
            </w:r>
            <w:r w:rsidR="002C6F47" w:rsidRPr="008D74B5">
              <w:rPr>
                <w:rFonts w:ascii="Times New Roman" w:eastAsia="Calibri" w:hAnsi="Times New Roman" w:cs="Times New Roman"/>
                <w:color w:val="000000" w:themeColor="text1"/>
                <w:sz w:val="24"/>
                <w:szCs w:val="24"/>
              </w:rPr>
              <w:t xml:space="preserve"> za potporu za nadoknadu dodatnih troškova zapošljavanja radnika s invaliditetom</w:t>
            </w:r>
            <w:r w:rsidRPr="008D74B5">
              <w:rPr>
                <w:rFonts w:ascii="Times New Roman" w:eastAsia="Calibri" w:hAnsi="Times New Roman" w:cs="Times New Roman"/>
                <w:color w:val="000000" w:themeColor="text1"/>
                <w:sz w:val="24"/>
                <w:szCs w:val="24"/>
              </w:rPr>
              <w:t xml:space="preserve"> </w:t>
            </w:r>
            <w:r w:rsidR="00C37D08" w:rsidRPr="008D74B5">
              <w:rPr>
                <w:rFonts w:ascii="Times New Roman" w:eastAsia="Calibri" w:hAnsi="Times New Roman" w:cs="Times New Roman"/>
                <w:color w:val="000000" w:themeColor="text1"/>
                <w:sz w:val="24"/>
                <w:szCs w:val="24"/>
              </w:rPr>
              <w:t>–</w:t>
            </w:r>
            <w:r w:rsidR="002C6F47" w:rsidRPr="008D74B5">
              <w:rPr>
                <w:rFonts w:ascii="Times New Roman" w:eastAsia="Calibri" w:hAnsi="Times New Roman" w:cs="Times New Roman"/>
                <w:color w:val="000000" w:themeColor="text1"/>
                <w:sz w:val="24"/>
                <w:szCs w:val="24"/>
              </w:rPr>
              <w:t xml:space="preserve"> </w:t>
            </w:r>
            <w:r w:rsidRPr="008D74B5">
              <w:rPr>
                <w:rFonts w:ascii="Times New Roman" w:eastAsia="Calibri" w:hAnsi="Times New Roman" w:cs="Times New Roman"/>
                <w:color w:val="000000" w:themeColor="text1"/>
                <w:sz w:val="24"/>
                <w:szCs w:val="24"/>
              </w:rPr>
              <w:t>osobe s invaliditetom (novozaposlene osobe koje u projektnu aktivnost ulaze kao nezaposlene osobe)</w:t>
            </w:r>
            <w:r w:rsidR="002C6F47" w:rsidRPr="008D74B5">
              <w:rPr>
                <w:rFonts w:ascii="Times New Roman" w:eastAsia="Calibri" w:hAnsi="Times New Roman" w:cs="Times New Roman"/>
                <w:color w:val="000000" w:themeColor="text1"/>
                <w:sz w:val="24"/>
                <w:szCs w:val="24"/>
              </w:rPr>
              <w:t>. To znači da se potpora za nadoknadu dodatnih troškova zapošljavanja radnika s invaliditetom, što uključuje i angažiranje radnog asistenta, može koristiti za radnika s invaliditetom zaposlenog u okviru ovog PDP-a korištenjem potpore za zapošljavanja radnika s invaliditetom.</w:t>
            </w:r>
          </w:p>
          <w:p w14:paraId="5B93CEA5" w14:textId="47AC607A" w:rsidR="000557AE" w:rsidRPr="008D74B5" w:rsidRDefault="000557AE" w:rsidP="00D159BB">
            <w:pPr>
              <w:jc w:val="both"/>
              <w:rPr>
                <w:rFonts w:ascii="Times New Roman" w:eastAsia="Calibri" w:hAnsi="Times New Roman" w:cs="Times New Roman"/>
                <w:color w:val="000000" w:themeColor="text1"/>
                <w:sz w:val="24"/>
                <w:szCs w:val="24"/>
              </w:rPr>
            </w:pPr>
          </w:p>
        </w:tc>
      </w:tr>
      <w:tr w:rsidR="000557AE" w:rsidRPr="00C5086B" w14:paraId="2DA28DB1" w14:textId="77777777" w:rsidTr="001C1EBE">
        <w:tc>
          <w:tcPr>
            <w:tcW w:w="1277" w:type="dxa"/>
          </w:tcPr>
          <w:p w14:paraId="58433C83" w14:textId="0C2EC04E" w:rsidR="000557AE" w:rsidRDefault="0033496E" w:rsidP="00FF728A">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p>
        </w:tc>
        <w:tc>
          <w:tcPr>
            <w:tcW w:w="4111" w:type="dxa"/>
          </w:tcPr>
          <w:p w14:paraId="0E27915B" w14:textId="67E9D2E8" w:rsidR="0033496E" w:rsidRPr="0033496E" w:rsidRDefault="0033496E" w:rsidP="003556A4">
            <w:pPr>
              <w:jc w:val="both"/>
              <w:rPr>
                <w:rFonts w:ascii="Times New Roman" w:eastAsia="Times New Roman" w:hAnsi="Times New Roman" w:cs="Times New Roman"/>
                <w:sz w:val="24"/>
                <w:szCs w:val="24"/>
                <w:lang w:eastAsia="hr-HR"/>
              </w:rPr>
            </w:pPr>
            <w:r w:rsidRPr="00000925">
              <w:rPr>
                <w:rFonts w:ascii="Times New Roman" w:eastAsia="Times New Roman" w:hAnsi="Times New Roman" w:cs="Times New Roman"/>
                <w:sz w:val="24"/>
                <w:szCs w:val="24"/>
                <w:lang w:eastAsia="hr-HR"/>
              </w:rPr>
              <w:t xml:space="preserve">Poduzeće X je društvo s ograničenom odgovornošću koje od 2007. godine djeluje kao društveno poduzeće. Čitavo to vrijeme poduzeće zadovoljava sve kriterije koji su raspisani Strategijom razvoja društvenog poduzetništva u Republici Hrvatskoj jedino što to nema navedeno u temeljnim aktima. Tek u studenom 2018. godine sklapa društveni ugovor gdje su svi ti kriteriji stavljeni unutar ugovora. Interesira nas u koju skupinu društvenih poduzetnika spada poduzeće </w:t>
            </w:r>
            <w:r w:rsidR="00C37D08" w:rsidRPr="00000925">
              <w:rPr>
                <w:rFonts w:ascii="Times New Roman" w:eastAsia="Times New Roman" w:hAnsi="Times New Roman" w:cs="Times New Roman"/>
                <w:sz w:val="24"/>
                <w:szCs w:val="24"/>
                <w:lang w:eastAsia="hr-HR"/>
              </w:rPr>
              <w:t>–</w:t>
            </w:r>
            <w:r w:rsidRPr="00000925">
              <w:rPr>
                <w:rFonts w:ascii="Times New Roman" w:eastAsia="Times New Roman" w:hAnsi="Times New Roman" w:cs="Times New Roman"/>
                <w:sz w:val="24"/>
                <w:szCs w:val="24"/>
                <w:lang w:eastAsia="hr-HR"/>
              </w:rPr>
              <w:t xml:space="preserve"> postojeći ili novi?</w:t>
            </w:r>
          </w:p>
          <w:p w14:paraId="26755F1C" w14:textId="77777777" w:rsidR="000557AE" w:rsidRPr="00D159BB" w:rsidRDefault="000557AE" w:rsidP="00D159BB">
            <w:pPr>
              <w:rPr>
                <w:rFonts w:ascii="Times New Roman" w:eastAsia="Times New Roman" w:hAnsi="Times New Roman" w:cs="Times New Roman"/>
                <w:sz w:val="24"/>
                <w:szCs w:val="24"/>
                <w:lang w:eastAsia="hr-HR"/>
              </w:rPr>
            </w:pPr>
          </w:p>
        </w:tc>
        <w:tc>
          <w:tcPr>
            <w:tcW w:w="3969" w:type="dxa"/>
          </w:tcPr>
          <w:p w14:paraId="0C7DC60A" w14:textId="197DF9A0" w:rsidR="003556A4" w:rsidRPr="008D74B5" w:rsidRDefault="007F5690"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Sukladno Uputama za prijavitelje, </w:t>
            </w:r>
            <w:r w:rsidR="003556A4" w:rsidRPr="008D74B5">
              <w:rPr>
                <w:rFonts w:ascii="Times New Roman" w:eastAsia="Calibri" w:hAnsi="Times New Roman" w:cs="Times New Roman"/>
                <w:color w:val="000000" w:themeColor="text1"/>
                <w:sz w:val="24"/>
                <w:szCs w:val="24"/>
              </w:rPr>
              <w:t xml:space="preserve">u točki 2.1.1 </w:t>
            </w:r>
            <w:bookmarkStart w:id="0" w:name="_Toc11056409"/>
            <w:bookmarkStart w:id="1" w:name="_Toc6995180"/>
            <w:r w:rsidR="003556A4" w:rsidRPr="008D74B5">
              <w:rPr>
                <w:rFonts w:ascii="Times New Roman" w:eastAsia="Calibri" w:hAnsi="Times New Roman" w:cs="Times New Roman"/>
                <w:color w:val="000000" w:themeColor="text1"/>
                <w:sz w:val="24"/>
                <w:szCs w:val="24"/>
              </w:rPr>
              <w:t>Prihvatljivi Prijavitelji za Skupinu 1</w:t>
            </w:r>
            <w:bookmarkEnd w:id="0"/>
            <w:bookmarkEnd w:id="1"/>
            <w:r w:rsidR="003556A4" w:rsidRPr="008D74B5">
              <w:rPr>
                <w:rFonts w:ascii="Times New Roman" w:eastAsia="Calibri" w:hAnsi="Times New Roman" w:cs="Times New Roman"/>
                <w:color w:val="000000" w:themeColor="text1"/>
                <w:sz w:val="24"/>
                <w:szCs w:val="24"/>
              </w:rPr>
              <w:t xml:space="preserve">, navodi se kako Prijavitelj Skupine 1 mora kao društveni poduzetnik djelovati </w:t>
            </w:r>
            <w:bookmarkStart w:id="2" w:name="_GoBack"/>
            <w:r w:rsidR="003556A4" w:rsidRPr="005A66BA">
              <w:rPr>
                <w:rFonts w:ascii="Times New Roman" w:eastAsia="Calibri" w:hAnsi="Times New Roman" w:cs="Times New Roman"/>
                <w:color w:val="000000" w:themeColor="text1"/>
                <w:sz w:val="24"/>
                <w:szCs w:val="24"/>
                <w:u w:val="single"/>
              </w:rPr>
              <w:t>najmanje godinu dana do dana podnošenja projektne prijave</w:t>
            </w:r>
            <w:bookmarkEnd w:id="2"/>
            <w:r w:rsidR="003556A4" w:rsidRPr="008D74B5">
              <w:rPr>
                <w:rFonts w:ascii="Times New Roman" w:eastAsia="Calibri" w:hAnsi="Times New Roman" w:cs="Times New Roman"/>
                <w:color w:val="000000" w:themeColor="text1"/>
                <w:sz w:val="24"/>
                <w:szCs w:val="24"/>
              </w:rPr>
              <w:t xml:space="preserve"> što dokazuje dostavom zadnjeg Godišnjeg financijskog izvješća </w:t>
            </w:r>
            <w:r w:rsidR="00E92C31" w:rsidRPr="008D74B5">
              <w:rPr>
                <w:rFonts w:ascii="Times New Roman" w:eastAsia="Calibri" w:hAnsi="Times New Roman" w:cs="Times New Roman"/>
                <w:color w:val="000000" w:themeColor="text1"/>
                <w:sz w:val="24"/>
                <w:szCs w:val="24"/>
              </w:rPr>
              <w:t xml:space="preserve">(za dokazivanje kriterija 2. Strategije), odnosno dostavom Odluke o upotrebi dobiti za prethodnu godinu ili drugi odgovarajući dokument kojim će Prijavitelj dokazati upotrebu dobiti (za dokazivanje kriterija 4. Strategije), uz obavezu ispunjavanja svih ostalih kriterija koji su propisani u točkama </w:t>
            </w:r>
            <w:r w:rsidR="000F0673" w:rsidRPr="008D74B5">
              <w:rPr>
                <w:rFonts w:ascii="Times New Roman" w:eastAsia="Calibri" w:hAnsi="Times New Roman" w:cs="Times New Roman"/>
                <w:color w:val="000000" w:themeColor="text1"/>
                <w:sz w:val="24"/>
                <w:szCs w:val="24"/>
              </w:rPr>
              <w:lastRenderedPageBreak/>
              <w:t>2.1.1 i 2.1.2.</w:t>
            </w:r>
          </w:p>
          <w:p w14:paraId="10DE2407" w14:textId="4B3E6526" w:rsidR="000F0673" w:rsidRPr="008D74B5" w:rsidRDefault="000F0673"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Prihvatljivi Prijavitelji za Skupinu 2</w:t>
            </w:r>
            <w:r w:rsidR="00CC262D" w:rsidRPr="008D74B5">
              <w:rPr>
                <w:rFonts w:ascii="Times New Roman" w:eastAsia="Calibri" w:hAnsi="Times New Roman" w:cs="Times New Roman"/>
                <w:color w:val="000000" w:themeColor="text1"/>
                <w:sz w:val="24"/>
                <w:szCs w:val="24"/>
              </w:rPr>
              <w:t xml:space="preserve"> moraju ispunjavati </w:t>
            </w:r>
            <w:r w:rsidR="003E661A" w:rsidRPr="008D74B5">
              <w:rPr>
                <w:rFonts w:ascii="Times New Roman" w:eastAsia="Calibri" w:hAnsi="Times New Roman" w:cs="Times New Roman"/>
                <w:color w:val="000000" w:themeColor="text1"/>
                <w:sz w:val="24"/>
                <w:szCs w:val="24"/>
              </w:rPr>
              <w:t>uvjete</w:t>
            </w:r>
            <w:r w:rsidR="00CC262D" w:rsidRPr="008D74B5">
              <w:rPr>
                <w:rFonts w:ascii="Times New Roman" w:eastAsia="Calibri" w:hAnsi="Times New Roman" w:cs="Times New Roman"/>
                <w:color w:val="000000" w:themeColor="text1"/>
                <w:sz w:val="24"/>
                <w:szCs w:val="24"/>
              </w:rPr>
              <w:t xml:space="preserve"> prihvatljivosti definirane u točkama 2.1.3 i 2.1.4. U pitanju su pravni entiteti koji tek planiraju ili započeti ili transferirati svoje poslovanje prema društveno poduzetničkim principima.</w:t>
            </w:r>
          </w:p>
          <w:p w14:paraId="2B961A37" w14:textId="77777777" w:rsidR="00CC262D" w:rsidRPr="008D74B5" w:rsidRDefault="00CC262D" w:rsidP="008D74B5">
            <w:pPr>
              <w:jc w:val="both"/>
              <w:rPr>
                <w:rFonts w:ascii="Times New Roman" w:eastAsia="Calibri" w:hAnsi="Times New Roman" w:cs="Times New Roman"/>
                <w:color w:val="000000" w:themeColor="text1"/>
                <w:sz w:val="24"/>
                <w:szCs w:val="24"/>
              </w:rPr>
            </w:pPr>
          </w:p>
          <w:p w14:paraId="0F9C687F" w14:textId="77777777" w:rsidR="00CC262D" w:rsidRPr="008D74B5" w:rsidRDefault="00CC262D"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Prijavitelj iz Skupine 2 dokazuje da je započeo aktivnost društvenog poduzetništva na način da do kraja provedbe projekta mora izdati račune za djelatnost koju obavlja kroz društveno poduzeće u minimalnom iznosu od 10% od ukupne vrijednosti projekta. Ukoliko Prijavitelj prethodno navedeno ne dokaže dostavom preslika izdanih računa i izvoda s računa korisnika na kojem su vidljive uplate po izdanim računima, isti se obvezuje izvršiti povrat iznosa od 10% od ukupnih prihvatljivih troškova projekta.</w:t>
            </w:r>
          </w:p>
          <w:p w14:paraId="7E619884" w14:textId="77777777" w:rsidR="00CC262D" w:rsidRPr="008D74B5" w:rsidRDefault="00CC262D" w:rsidP="008D74B5">
            <w:pPr>
              <w:jc w:val="both"/>
              <w:rPr>
                <w:rFonts w:ascii="Times New Roman" w:eastAsia="Calibri" w:hAnsi="Times New Roman" w:cs="Times New Roman"/>
                <w:color w:val="000000" w:themeColor="text1"/>
                <w:sz w:val="24"/>
                <w:szCs w:val="24"/>
              </w:rPr>
            </w:pPr>
          </w:p>
          <w:p w14:paraId="0124EBA1" w14:textId="77777777" w:rsidR="00CC262D" w:rsidRPr="008D74B5" w:rsidRDefault="00CC262D"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ab/>
              <w:t>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društveno-poduzetničkim načelima (za trgovačka društva).</w:t>
            </w:r>
          </w:p>
          <w:p w14:paraId="7860CE74" w14:textId="77777777" w:rsidR="00661019" w:rsidRPr="008D74B5" w:rsidRDefault="00661019" w:rsidP="008D74B5">
            <w:pPr>
              <w:jc w:val="both"/>
              <w:rPr>
                <w:rFonts w:ascii="Times New Roman" w:eastAsia="Calibri" w:hAnsi="Times New Roman" w:cs="Times New Roman"/>
                <w:color w:val="000000" w:themeColor="text1"/>
                <w:sz w:val="24"/>
                <w:szCs w:val="24"/>
              </w:rPr>
            </w:pPr>
          </w:p>
          <w:p w14:paraId="4CE1DB07" w14:textId="77777777" w:rsidR="00CC262D" w:rsidRPr="008D74B5" w:rsidRDefault="00CC262D" w:rsidP="008D74B5">
            <w:pPr>
              <w:jc w:val="both"/>
              <w:rPr>
                <w:rFonts w:ascii="Times New Roman" w:eastAsia="Calibri" w:hAnsi="Times New Roman" w:cs="Times New Roman"/>
                <w:color w:val="000000" w:themeColor="text1"/>
                <w:sz w:val="24"/>
                <w:szCs w:val="24"/>
              </w:rPr>
            </w:pPr>
          </w:p>
          <w:p w14:paraId="7FCE6FC3" w14:textId="2A883A5F" w:rsidR="000557AE" w:rsidRPr="00A61F64" w:rsidRDefault="000557AE" w:rsidP="008D74B5">
            <w:pPr>
              <w:jc w:val="both"/>
              <w:rPr>
                <w:rFonts w:ascii="Times New Roman" w:eastAsia="Calibri" w:hAnsi="Times New Roman" w:cs="Times New Roman"/>
                <w:color w:val="000000" w:themeColor="text1"/>
                <w:sz w:val="24"/>
                <w:szCs w:val="24"/>
              </w:rPr>
            </w:pPr>
          </w:p>
        </w:tc>
      </w:tr>
      <w:tr w:rsidR="000557AE" w:rsidRPr="00C5086B" w14:paraId="786D8BA3" w14:textId="77777777" w:rsidTr="003556A4">
        <w:trPr>
          <w:trHeight w:val="685"/>
        </w:trPr>
        <w:tc>
          <w:tcPr>
            <w:tcW w:w="1277" w:type="dxa"/>
          </w:tcPr>
          <w:p w14:paraId="6C5FE2FF" w14:textId="5EBEFE6F" w:rsidR="000557AE" w:rsidRDefault="0033496E" w:rsidP="00FF728A">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6.</w:t>
            </w:r>
          </w:p>
        </w:tc>
        <w:tc>
          <w:tcPr>
            <w:tcW w:w="4111" w:type="dxa"/>
          </w:tcPr>
          <w:p w14:paraId="52070458" w14:textId="34ABE73B" w:rsidR="0033496E" w:rsidRPr="008D74B5" w:rsidRDefault="00071989"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U </w:t>
            </w:r>
            <w:r w:rsidR="0033496E" w:rsidRPr="008D74B5">
              <w:rPr>
                <w:rFonts w:ascii="Times New Roman" w:eastAsia="Calibri" w:hAnsi="Times New Roman" w:cs="Times New Roman"/>
                <w:color w:val="000000" w:themeColor="text1"/>
                <w:sz w:val="24"/>
                <w:szCs w:val="24"/>
              </w:rPr>
              <w:t xml:space="preserve">Pitanja-i-odgovori_Jačanje-poslovanja-DP_2.-set iz odgovora na pitanje br.1 jasno je da </w:t>
            </w:r>
            <w:r w:rsidR="00C37D08" w:rsidRPr="008D74B5">
              <w:rPr>
                <w:rFonts w:ascii="Times New Roman" w:eastAsia="Calibri" w:hAnsi="Times New Roman" w:cs="Times New Roman"/>
                <w:color w:val="000000" w:themeColor="text1"/>
                <w:sz w:val="24"/>
                <w:szCs w:val="24"/>
              </w:rPr>
              <w:t>„</w:t>
            </w:r>
            <w:r w:rsidR="0033496E" w:rsidRPr="008D74B5">
              <w:rPr>
                <w:rFonts w:ascii="Times New Roman" w:eastAsia="Calibri" w:hAnsi="Times New Roman" w:cs="Times New Roman"/>
                <w:color w:val="000000" w:themeColor="text1"/>
                <w:sz w:val="24"/>
                <w:szCs w:val="24"/>
              </w:rPr>
              <w:t xml:space="preserve">osnivanje novog pravnog subjekta u toku projekta koji bi poslovao po načelima </w:t>
            </w:r>
            <w:r w:rsidR="0033496E" w:rsidRPr="008D74B5">
              <w:rPr>
                <w:rFonts w:ascii="Times New Roman" w:eastAsia="Calibri" w:hAnsi="Times New Roman" w:cs="Times New Roman"/>
                <w:color w:val="000000" w:themeColor="text1"/>
                <w:sz w:val="24"/>
                <w:szCs w:val="24"/>
              </w:rPr>
              <w:lastRenderedPageBreak/>
              <w:t>društvenog poduzetništva, nije prihvatljivo.</w:t>
            </w:r>
            <w:r w:rsidR="00C37D08" w:rsidRPr="008D74B5">
              <w:rPr>
                <w:rFonts w:ascii="Times New Roman" w:eastAsia="Calibri" w:hAnsi="Times New Roman" w:cs="Times New Roman"/>
                <w:color w:val="000000" w:themeColor="text1"/>
                <w:sz w:val="24"/>
                <w:szCs w:val="24"/>
              </w:rPr>
              <w:t>“</w:t>
            </w:r>
            <w:r w:rsidR="0033496E" w:rsidRPr="008D74B5">
              <w:rPr>
                <w:rFonts w:ascii="Times New Roman" w:eastAsia="Calibri" w:hAnsi="Times New Roman" w:cs="Times New Roman"/>
                <w:color w:val="000000" w:themeColor="text1"/>
                <w:sz w:val="24"/>
                <w:szCs w:val="24"/>
              </w:rPr>
              <w:t xml:space="preserve"> Stoga to nije prihvatljiva procedura transformacije udruge u DP.</w:t>
            </w:r>
          </w:p>
          <w:p w14:paraId="723E7C3B" w14:textId="77777777" w:rsidR="0033496E" w:rsidRPr="008D74B5" w:rsidRDefault="0033496E" w:rsidP="003556A4">
            <w:pPr>
              <w:jc w:val="both"/>
              <w:rPr>
                <w:rFonts w:ascii="Times New Roman" w:eastAsia="Calibri" w:hAnsi="Times New Roman" w:cs="Times New Roman"/>
                <w:color w:val="000000" w:themeColor="text1"/>
                <w:sz w:val="24"/>
                <w:szCs w:val="24"/>
              </w:rPr>
            </w:pPr>
          </w:p>
          <w:p w14:paraId="6230E296" w14:textId="519C6A5E" w:rsidR="0033496E" w:rsidRPr="008D74B5" w:rsidRDefault="0033496E"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U Pitanja-i-odgovori_Jačanje-poslovanja-DP_2.-set iz odgovora na pitanje br.4  stoji: </w:t>
            </w:r>
            <w:r w:rsidR="00C37D08"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Također, obavezna je dostava statuta ili drugog temeljnog akta do kraja provedbe projekta iz kojeg je razvidno da je Prijavitelj  u dokument uvrstio poslovanje prema društveno-poduzetničkim principima sukladno kriteriju br. 2. Strategije (za zadruge i udruge)</w:t>
            </w:r>
            <w:r w:rsidR="00C37D08"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xml:space="preserve">. Što bih protumačio, da naša udruga u svoj statut treba uvrstiti da će poslovati prema društveno-poduzetničkim principima sukladno kriteriju br. 2. Strategije. </w:t>
            </w:r>
          </w:p>
          <w:p w14:paraId="087177C7" w14:textId="77777777" w:rsidR="0033496E" w:rsidRPr="008D74B5" w:rsidRDefault="0033496E"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A to je: </w:t>
            </w:r>
          </w:p>
          <w:p w14:paraId="040CB442" w14:textId="18EB388C" w:rsidR="0033496E" w:rsidRPr="008D74B5" w:rsidRDefault="00C37D08"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w:t>
            </w:r>
            <w:r w:rsidR="0033496E" w:rsidRPr="008D74B5">
              <w:rPr>
                <w:rFonts w:ascii="Times New Roman" w:eastAsia="Calibri" w:hAnsi="Times New Roman" w:cs="Times New Roman"/>
                <w:color w:val="000000" w:themeColor="text1"/>
                <w:sz w:val="24"/>
                <w:szCs w:val="24"/>
              </w:rPr>
              <w:t>Kriteriji prepoznavanja društvenih poduzetnika</w:t>
            </w:r>
          </w:p>
          <w:p w14:paraId="766C0CD5" w14:textId="7B0DB66C" w:rsidR="0033496E" w:rsidRPr="008D74B5" w:rsidRDefault="0033496E"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2. Društveni poduzetnik obavlja djelatnost proizvodnje i prometa roba, pružanja usluga ili obavlja umjetničku djelatnost kojom se ostvaruje prihod na tržištu, te koja ima povoljan utjecaj na okoliš, doprinosi unapređenju razvoja lokalne zajednice i društva u cjelini.</w:t>
            </w:r>
            <w:r w:rsidR="00C37D08" w:rsidRPr="008D74B5">
              <w:rPr>
                <w:rFonts w:ascii="Times New Roman" w:eastAsia="Calibri" w:hAnsi="Times New Roman" w:cs="Times New Roman"/>
                <w:color w:val="000000" w:themeColor="text1"/>
                <w:sz w:val="24"/>
                <w:szCs w:val="24"/>
              </w:rPr>
              <w:t>“</w:t>
            </w:r>
          </w:p>
          <w:p w14:paraId="2A3544CF" w14:textId="77777777" w:rsidR="0033496E" w:rsidRPr="008D74B5" w:rsidRDefault="0033496E" w:rsidP="003556A4">
            <w:pPr>
              <w:jc w:val="both"/>
              <w:rPr>
                <w:rFonts w:ascii="Times New Roman" w:eastAsia="Calibri" w:hAnsi="Times New Roman" w:cs="Times New Roman"/>
                <w:color w:val="000000" w:themeColor="text1"/>
                <w:sz w:val="24"/>
                <w:szCs w:val="24"/>
              </w:rPr>
            </w:pPr>
          </w:p>
          <w:p w14:paraId="589D95BC" w14:textId="36EBCB95" w:rsidR="0033496E" w:rsidRPr="008D74B5" w:rsidRDefault="0033496E"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Dakle, potrebno je da u Statut </w:t>
            </w:r>
            <w:r w:rsidR="007F5690" w:rsidRPr="008D74B5">
              <w:rPr>
                <w:rFonts w:ascii="Times New Roman" w:eastAsia="Calibri" w:hAnsi="Times New Roman" w:cs="Times New Roman"/>
                <w:color w:val="000000" w:themeColor="text1"/>
                <w:sz w:val="24"/>
                <w:szCs w:val="24"/>
              </w:rPr>
              <w:t>xx</w:t>
            </w:r>
            <w:r w:rsidRPr="008D74B5">
              <w:rPr>
                <w:rFonts w:ascii="Times New Roman" w:eastAsia="Calibri" w:hAnsi="Times New Roman" w:cs="Times New Roman"/>
                <w:color w:val="000000" w:themeColor="text1"/>
                <w:sz w:val="24"/>
                <w:szCs w:val="24"/>
              </w:rPr>
              <w:t xml:space="preserve"> stoji (jer većinu kriterija DP udruga ispunjava formom pravne osobnosti):</w:t>
            </w:r>
          </w:p>
          <w:p w14:paraId="308633A6" w14:textId="77777777" w:rsidR="0033496E" w:rsidRPr="008D74B5" w:rsidRDefault="0033496E" w:rsidP="003556A4">
            <w:pPr>
              <w:jc w:val="both"/>
              <w:rPr>
                <w:rFonts w:ascii="Times New Roman" w:eastAsia="Calibri" w:hAnsi="Times New Roman" w:cs="Times New Roman"/>
                <w:color w:val="000000" w:themeColor="text1"/>
                <w:sz w:val="24"/>
                <w:szCs w:val="24"/>
              </w:rPr>
            </w:pPr>
          </w:p>
          <w:p w14:paraId="277845CB" w14:textId="682E4C53" w:rsidR="0033496E" w:rsidRPr="008D74B5" w:rsidRDefault="00C37D08"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w:t>
            </w:r>
            <w:r w:rsidR="007F5690" w:rsidRPr="008D74B5">
              <w:rPr>
                <w:rFonts w:ascii="Times New Roman" w:eastAsia="Calibri" w:hAnsi="Times New Roman" w:cs="Times New Roman"/>
                <w:color w:val="000000" w:themeColor="text1"/>
                <w:sz w:val="24"/>
                <w:szCs w:val="24"/>
              </w:rPr>
              <w:t>xx</w:t>
            </w:r>
            <w:r w:rsidR="0033496E" w:rsidRPr="008D74B5">
              <w:rPr>
                <w:rFonts w:ascii="Times New Roman" w:eastAsia="Calibri" w:hAnsi="Times New Roman" w:cs="Times New Roman"/>
                <w:color w:val="000000" w:themeColor="text1"/>
                <w:sz w:val="24"/>
                <w:szCs w:val="24"/>
              </w:rPr>
              <w:t xml:space="preserve"> Udruga gospodarske djelatnosti (Izdavačka djelatnost sukladno posebnom propisu; Prodaja svojih proizvoda na malo izvan prodavaonica sukladno posebnom propisu; Distribucija audiovizualnih djela Udruge.) obavlja poštujući kriterije društvenog poduzetništva, povoljno utječući na okoliš i tako da doprinosi unapređenju razvoja lokalne zajednice te društva u cjelini.</w:t>
            </w:r>
            <w:r w:rsidRPr="008D74B5">
              <w:rPr>
                <w:rFonts w:ascii="Times New Roman" w:eastAsia="Calibri" w:hAnsi="Times New Roman" w:cs="Times New Roman"/>
                <w:color w:val="000000" w:themeColor="text1"/>
                <w:sz w:val="24"/>
                <w:szCs w:val="24"/>
              </w:rPr>
              <w:t>“</w:t>
            </w:r>
            <w:r w:rsidR="0033496E" w:rsidRPr="008D74B5">
              <w:rPr>
                <w:rFonts w:ascii="Times New Roman" w:eastAsia="Calibri" w:hAnsi="Times New Roman" w:cs="Times New Roman"/>
                <w:color w:val="000000" w:themeColor="text1"/>
                <w:sz w:val="24"/>
                <w:szCs w:val="24"/>
              </w:rPr>
              <w:t xml:space="preserve">  </w:t>
            </w:r>
          </w:p>
          <w:p w14:paraId="4C1A3218" w14:textId="77777777" w:rsidR="0033496E" w:rsidRPr="008D74B5" w:rsidRDefault="0033496E" w:rsidP="003556A4">
            <w:pPr>
              <w:jc w:val="both"/>
              <w:rPr>
                <w:rFonts w:ascii="Times New Roman" w:eastAsia="Calibri" w:hAnsi="Times New Roman" w:cs="Times New Roman"/>
                <w:color w:val="000000" w:themeColor="text1"/>
                <w:sz w:val="24"/>
                <w:szCs w:val="24"/>
              </w:rPr>
            </w:pPr>
          </w:p>
          <w:p w14:paraId="2400A926" w14:textId="77777777" w:rsidR="0033496E" w:rsidRPr="008D74B5" w:rsidRDefault="0033496E"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Je li to točno i prihvatljivo?</w:t>
            </w:r>
          </w:p>
          <w:p w14:paraId="4865D5E5" w14:textId="7329C94B" w:rsidR="0033496E" w:rsidRPr="008D74B5" w:rsidRDefault="0033496E"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Zadovoljava li to sve zahtjeve da se u okviru projekta </w:t>
            </w:r>
            <w:r w:rsidR="000F0673" w:rsidRPr="008D74B5">
              <w:rPr>
                <w:rFonts w:ascii="Times New Roman" w:eastAsia="Calibri" w:hAnsi="Times New Roman" w:cs="Times New Roman"/>
                <w:color w:val="000000" w:themeColor="text1"/>
                <w:sz w:val="24"/>
                <w:szCs w:val="24"/>
              </w:rPr>
              <w:t>xx</w:t>
            </w:r>
            <w:r w:rsidRPr="008D74B5">
              <w:rPr>
                <w:rFonts w:ascii="Times New Roman" w:eastAsia="Calibri" w:hAnsi="Times New Roman" w:cs="Times New Roman"/>
                <w:color w:val="000000" w:themeColor="text1"/>
                <w:sz w:val="24"/>
                <w:szCs w:val="24"/>
              </w:rPr>
              <w:t xml:space="preserve"> udruga smatra društvenim poduzetnikom?</w:t>
            </w:r>
          </w:p>
          <w:p w14:paraId="05CB89C9" w14:textId="77777777" w:rsidR="0033496E" w:rsidRPr="008D74B5" w:rsidRDefault="0033496E" w:rsidP="003556A4">
            <w:pPr>
              <w:jc w:val="both"/>
              <w:rPr>
                <w:rFonts w:ascii="Times New Roman" w:eastAsia="Calibri" w:hAnsi="Times New Roman" w:cs="Times New Roman"/>
                <w:color w:val="000000" w:themeColor="text1"/>
                <w:sz w:val="24"/>
                <w:szCs w:val="24"/>
              </w:rPr>
            </w:pPr>
          </w:p>
          <w:p w14:paraId="35944680" w14:textId="6C71A475" w:rsidR="000557AE" w:rsidRPr="008D74B5" w:rsidRDefault="0033496E" w:rsidP="003556A4">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Ako to nisu svi zahtjevi, što bi još trebalo napraviti?</w:t>
            </w:r>
          </w:p>
        </w:tc>
        <w:tc>
          <w:tcPr>
            <w:tcW w:w="3969" w:type="dxa"/>
          </w:tcPr>
          <w:p w14:paraId="7205C2D0" w14:textId="04EDBE87" w:rsidR="00B7463B" w:rsidRPr="008D74B5" w:rsidRDefault="00B7463B" w:rsidP="00B7463B">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lastRenderedPageBreak/>
              <w:t xml:space="preserve">Kao Posredničko tijelo razine 1 nismo u mogućnosti odgovarati na pitanja </w:t>
            </w:r>
            <w:r w:rsidR="00B2003F">
              <w:rPr>
                <w:rFonts w:ascii="Times New Roman" w:eastAsia="Calibri" w:hAnsi="Times New Roman" w:cs="Times New Roman"/>
                <w:color w:val="000000" w:themeColor="text1"/>
                <w:sz w:val="24"/>
                <w:szCs w:val="24"/>
              </w:rPr>
              <w:t>vezana za individualne situacije potencijalnih Prijavitelja.</w:t>
            </w:r>
          </w:p>
          <w:p w14:paraId="21AE985F" w14:textId="43167EEE" w:rsidR="00B7463B" w:rsidRDefault="00B7463B" w:rsidP="00B7463B">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Ono što želimo naglasiti je kako iz </w:t>
            </w:r>
            <w:r w:rsidRPr="008D74B5">
              <w:rPr>
                <w:rFonts w:ascii="Times New Roman" w:eastAsia="Calibri" w:hAnsi="Times New Roman" w:cs="Times New Roman"/>
                <w:color w:val="000000" w:themeColor="text1"/>
                <w:sz w:val="24"/>
                <w:szCs w:val="24"/>
              </w:rPr>
              <w:lastRenderedPageBreak/>
              <w:t>dostavljenog statuta ili drugog temeljnog akta</w:t>
            </w:r>
            <w:r w:rsidR="00F21DF2" w:rsidRPr="008D74B5">
              <w:rPr>
                <w:rFonts w:ascii="Times New Roman" w:eastAsia="Calibri" w:hAnsi="Times New Roman" w:cs="Times New Roman"/>
                <w:color w:val="000000" w:themeColor="text1"/>
                <w:sz w:val="24"/>
                <w:szCs w:val="24"/>
              </w:rPr>
              <w:t xml:space="preserve"> (za zadruge i udruge) </w:t>
            </w:r>
            <w:r w:rsidRPr="008D74B5">
              <w:rPr>
                <w:rFonts w:ascii="Times New Roman" w:eastAsia="Calibri" w:hAnsi="Times New Roman" w:cs="Times New Roman"/>
                <w:color w:val="000000" w:themeColor="text1"/>
                <w:sz w:val="24"/>
                <w:szCs w:val="24"/>
              </w:rPr>
              <w:t xml:space="preserve"> </w:t>
            </w:r>
            <w:r w:rsidR="00F21DF2" w:rsidRPr="008D74B5">
              <w:rPr>
                <w:rFonts w:ascii="Times New Roman" w:eastAsia="Calibri" w:hAnsi="Times New Roman" w:cs="Times New Roman"/>
                <w:color w:val="000000" w:themeColor="text1"/>
                <w:sz w:val="24"/>
                <w:szCs w:val="24"/>
              </w:rPr>
              <w:t>treba biti vidljivo kako je Prijavitelj Skupine 2 započeo poslovanje u skladu s društveno-poduzetničkim principima</w:t>
            </w:r>
            <w:r w:rsidR="00813DFD" w:rsidRPr="008D74B5">
              <w:rPr>
                <w:rFonts w:ascii="Times New Roman" w:eastAsia="Calibri" w:hAnsi="Times New Roman" w:cs="Times New Roman"/>
                <w:color w:val="000000" w:themeColor="text1"/>
                <w:sz w:val="24"/>
                <w:szCs w:val="24"/>
              </w:rPr>
              <w:t xml:space="preserve"> sukladno kriteriju 2. Strategije</w:t>
            </w:r>
            <w:r w:rsidR="00F21DF2" w:rsidRPr="008D74B5">
              <w:rPr>
                <w:rFonts w:ascii="Times New Roman" w:eastAsia="Calibri" w:hAnsi="Times New Roman" w:cs="Times New Roman"/>
                <w:color w:val="000000" w:themeColor="text1"/>
                <w:sz w:val="24"/>
                <w:szCs w:val="24"/>
              </w:rPr>
              <w:t xml:space="preserve"> i kako pritom trebaju biti poštivana pravila vezana za izmjenu, odnosno nadopunu statuta ili drugog temeljnog akta. Navedeno treba biti učinjeno do kraja provedbe projekta</w:t>
            </w:r>
            <w:r w:rsidR="00F73FC5" w:rsidRPr="008D74B5">
              <w:rPr>
                <w:rFonts w:ascii="Times New Roman" w:eastAsia="Calibri" w:hAnsi="Times New Roman" w:cs="Times New Roman"/>
                <w:color w:val="000000" w:themeColor="text1"/>
                <w:sz w:val="24"/>
                <w:szCs w:val="24"/>
              </w:rPr>
              <w:t xml:space="preserve">, dokad </w:t>
            </w:r>
            <w:r w:rsidR="00F21DF2" w:rsidRPr="008D74B5">
              <w:rPr>
                <w:rFonts w:ascii="Times New Roman" w:eastAsia="Calibri" w:hAnsi="Times New Roman" w:cs="Times New Roman"/>
                <w:color w:val="000000" w:themeColor="text1"/>
                <w:sz w:val="24"/>
                <w:szCs w:val="24"/>
              </w:rPr>
              <w:t xml:space="preserve">je Prijavitelj za Skupinu 2 dužan </w:t>
            </w:r>
            <w:r w:rsidR="00F73FC5" w:rsidRPr="008D74B5">
              <w:rPr>
                <w:rFonts w:ascii="Times New Roman" w:eastAsia="Calibri" w:hAnsi="Times New Roman" w:cs="Times New Roman"/>
                <w:color w:val="000000" w:themeColor="text1"/>
                <w:sz w:val="24"/>
                <w:szCs w:val="24"/>
              </w:rPr>
              <w:t>dostaviti</w:t>
            </w:r>
            <w:r w:rsidR="00F21DF2" w:rsidRPr="008D74B5">
              <w:rPr>
                <w:rFonts w:ascii="Times New Roman" w:eastAsia="Calibri" w:hAnsi="Times New Roman" w:cs="Times New Roman"/>
                <w:color w:val="000000" w:themeColor="text1"/>
                <w:sz w:val="24"/>
                <w:szCs w:val="24"/>
              </w:rPr>
              <w:t xml:space="preserve"> statut ili drugi temeljni akt na uvid Posredničkom tijelu 2</w:t>
            </w:r>
            <w:r w:rsidR="00F73FC5" w:rsidRPr="008D74B5">
              <w:rPr>
                <w:rFonts w:ascii="Times New Roman" w:eastAsia="Calibri" w:hAnsi="Times New Roman" w:cs="Times New Roman"/>
                <w:color w:val="000000" w:themeColor="text1"/>
                <w:sz w:val="24"/>
                <w:szCs w:val="24"/>
              </w:rPr>
              <w:t xml:space="preserve"> kojim će navedeno i dokazati, a</w:t>
            </w:r>
            <w:r w:rsidR="00F21DF2" w:rsidRPr="008D74B5">
              <w:rPr>
                <w:rFonts w:ascii="Times New Roman" w:eastAsia="Calibri" w:hAnsi="Times New Roman" w:cs="Times New Roman"/>
                <w:color w:val="000000" w:themeColor="text1"/>
                <w:sz w:val="24"/>
                <w:szCs w:val="24"/>
              </w:rPr>
              <w:t xml:space="preserve"> koje u slučaju zaprimanja nepotpunog dokumenta ima pravo tražiti nadopunu te ponovno slanje istog.</w:t>
            </w:r>
          </w:p>
          <w:p w14:paraId="14616BB4" w14:textId="5C9F9AE2" w:rsidR="00B7463B" w:rsidRPr="00A61F64" w:rsidRDefault="00B7463B" w:rsidP="00B7463B">
            <w:pPr>
              <w:jc w:val="both"/>
              <w:rPr>
                <w:rFonts w:ascii="Times New Roman" w:eastAsia="Calibri" w:hAnsi="Times New Roman" w:cs="Times New Roman"/>
                <w:color w:val="000000" w:themeColor="text1"/>
                <w:sz w:val="24"/>
                <w:szCs w:val="24"/>
              </w:rPr>
            </w:pPr>
          </w:p>
        </w:tc>
      </w:tr>
      <w:tr w:rsidR="00C3280E" w:rsidRPr="00C5086B" w14:paraId="2D4D2AFA" w14:textId="77777777" w:rsidTr="003556A4">
        <w:trPr>
          <w:trHeight w:val="685"/>
        </w:trPr>
        <w:tc>
          <w:tcPr>
            <w:tcW w:w="1277" w:type="dxa"/>
          </w:tcPr>
          <w:p w14:paraId="37C2CA56" w14:textId="689906AB" w:rsidR="00C3280E" w:rsidRDefault="00C3280E" w:rsidP="00FF728A">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7.</w:t>
            </w:r>
          </w:p>
        </w:tc>
        <w:tc>
          <w:tcPr>
            <w:tcW w:w="4111" w:type="dxa"/>
          </w:tcPr>
          <w:p w14:paraId="3C546F3C" w14:textId="685F7160" w:rsidR="00C3280E" w:rsidRPr="00EF1E07" w:rsidRDefault="00C3280E" w:rsidP="008D74B5">
            <w:pPr>
              <w:jc w:val="both"/>
              <w:rPr>
                <w:rFonts w:ascii="Times New Roman" w:eastAsia="Calibri" w:hAnsi="Times New Roman" w:cs="Times New Roman"/>
                <w:color w:val="000000" w:themeColor="text1"/>
                <w:sz w:val="24"/>
                <w:szCs w:val="24"/>
              </w:rPr>
            </w:pPr>
            <w:r w:rsidRPr="00EF1E07">
              <w:rPr>
                <w:rFonts w:ascii="Times New Roman" w:eastAsia="Calibri" w:hAnsi="Times New Roman" w:cs="Times New Roman"/>
                <w:color w:val="000000" w:themeColor="text1"/>
                <w:sz w:val="24"/>
                <w:szCs w:val="24"/>
              </w:rPr>
              <w:t xml:space="preserve">Je li komunalno poduzeće, pravnog oblika- trgovačko društvo, a u stopostotnom vlasništvu JLS, prihvatljivi prijavitelj u Skupini 2 ovog poziva? Prema najnovijim izmjenama Poziva, u poglavlju 1.4. Ciljana skupina Skupine 2 definirana je kao pravni subjekti koji žele započeti ili transferirati poslovanje na društveno poduzetništvo sukladno društveno-poduzetničkim načelima definiranim u Strategiji razvoja društvenog poduzetništva RH (2015.-2020.), a 6. načelo glasi: RH, JL( R) S, ili tijelo javne vlasti ne može biti isključivi osnivač društvenog poduzetnika. Dok u poglavlju 2.1.3. </w:t>
            </w:r>
            <w:proofErr w:type="spellStart"/>
            <w:r w:rsidRPr="00EF1E07">
              <w:rPr>
                <w:rFonts w:ascii="Times New Roman" w:eastAsia="Calibri" w:hAnsi="Times New Roman" w:cs="Times New Roman"/>
                <w:color w:val="000000" w:themeColor="text1"/>
                <w:sz w:val="24"/>
                <w:szCs w:val="24"/>
              </w:rPr>
              <w:t>Prihvaljivi</w:t>
            </w:r>
            <w:proofErr w:type="spellEnd"/>
            <w:r w:rsidRPr="00EF1E07">
              <w:rPr>
                <w:rFonts w:ascii="Times New Roman" w:eastAsia="Calibri" w:hAnsi="Times New Roman" w:cs="Times New Roman"/>
                <w:color w:val="000000" w:themeColor="text1"/>
                <w:sz w:val="24"/>
                <w:szCs w:val="24"/>
              </w:rPr>
              <w:t xml:space="preserve"> prijavitelji iz S</w:t>
            </w:r>
            <w:r w:rsidR="00C37D08" w:rsidRPr="00EF1E07">
              <w:rPr>
                <w:rFonts w:ascii="Times New Roman" w:eastAsia="Calibri" w:hAnsi="Times New Roman" w:cs="Times New Roman"/>
                <w:color w:val="000000" w:themeColor="text1"/>
                <w:sz w:val="24"/>
                <w:szCs w:val="24"/>
              </w:rPr>
              <w:t>k</w:t>
            </w:r>
            <w:r w:rsidRPr="00EF1E07">
              <w:rPr>
                <w:rFonts w:ascii="Times New Roman" w:eastAsia="Calibri" w:hAnsi="Times New Roman" w:cs="Times New Roman"/>
                <w:color w:val="000000" w:themeColor="text1"/>
                <w:sz w:val="24"/>
                <w:szCs w:val="24"/>
              </w:rPr>
              <w:t xml:space="preserve">upine 2- društveni poduzetnik se definira samo ako zadovoljava kriterij broj 2: Društveni poduzetnik obavlja djelatnost proizvodnje i prometa roba, pružanja usluga ili obavlja umjetničku djelatnost kojom se ostvaruje prihod na tržištu, te koja ima povoljan utjecaj na okoliš, doprinosi unaprjeđenju razvoja lokalne zajednice i društva u cjelini. </w:t>
            </w:r>
          </w:p>
          <w:p w14:paraId="0E3C1D4D" w14:textId="77777777" w:rsidR="00C3280E" w:rsidRPr="00EF1E07" w:rsidRDefault="00C3280E" w:rsidP="008D74B5">
            <w:pPr>
              <w:jc w:val="both"/>
              <w:rPr>
                <w:rFonts w:ascii="Times New Roman" w:eastAsia="Calibri" w:hAnsi="Times New Roman" w:cs="Times New Roman"/>
                <w:color w:val="000000" w:themeColor="text1"/>
                <w:sz w:val="24"/>
                <w:szCs w:val="24"/>
              </w:rPr>
            </w:pPr>
          </w:p>
          <w:p w14:paraId="333CD7E8" w14:textId="77777777" w:rsidR="00C3280E" w:rsidRPr="00EF1E07" w:rsidRDefault="00C3280E" w:rsidP="008D74B5">
            <w:pPr>
              <w:rPr>
                <w:rFonts w:ascii="Times New Roman" w:eastAsia="Calibri" w:hAnsi="Times New Roman" w:cs="Times New Roman"/>
                <w:color w:val="000000" w:themeColor="text1"/>
                <w:sz w:val="24"/>
                <w:szCs w:val="24"/>
              </w:rPr>
            </w:pPr>
          </w:p>
          <w:p w14:paraId="4033BD51" w14:textId="77777777" w:rsidR="00C3280E" w:rsidRPr="00DF524C" w:rsidRDefault="00C3280E" w:rsidP="008D74B5">
            <w:pPr>
              <w:rPr>
                <w:rFonts w:ascii="Times New Roman" w:eastAsia="Calibri" w:hAnsi="Times New Roman" w:cs="Times New Roman"/>
                <w:color w:val="000000" w:themeColor="text1"/>
                <w:sz w:val="24"/>
                <w:szCs w:val="24"/>
                <w:highlight w:val="yellow"/>
              </w:rPr>
            </w:pPr>
          </w:p>
          <w:p w14:paraId="46D9054E" w14:textId="77777777" w:rsidR="00C3280E" w:rsidRPr="00DF524C" w:rsidRDefault="00C3280E" w:rsidP="008D74B5">
            <w:pPr>
              <w:rPr>
                <w:rFonts w:ascii="Times New Roman" w:eastAsia="Calibri" w:hAnsi="Times New Roman" w:cs="Times New Roman"/>
                <w:color w:val="000000" w:themeColor="text1"/>
                <w:sz w:val="24"/>
                <w:szCs w:val="24"/>
                <w:highlight w:val="yellow"/>
              </w:rPr>
            </w:pPr>
          </w:p>
        </w:tc>
        <w:tc>
          <w:tcPr>
            <w:tcW w:w="3969" w:type="dxa"/>
          </w:tcPr>
          <w:p w14:paraId="08EAF56A" w14:textId="00E27EFB" w:rsidR="000A37E5" w:rsidRPr="008D74B5" w:rsidRDefault="000A37E5" w:rsidP="008D74B5">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564D59" w:rsidRPr="008D74B5">
              <w:rPr>
                <w:rFonts w:ascii="Times New Roman" w:eastAsia="Calibri" w:hAnsi="Times New Roman" w:cs="Times New Roman"/>
                <w:color w:val="000000" w:themeColor="text1"/>
                <w:sz w:val="24"/>
                <w:szCs w:val="24"/>
              </w:rPr>
              <w:t xml:space="preserve">Sukladno Uputama za Prijavitelje, Prijavitelj za Skupinu 1 mora ispunjavati kriterije </w:t>
            </w:r>
            <w:r w:rsidR="003E661A" w:rsidRPr="008D74B5">
              <w:rPr>
                <w:rFonts w:ascii="Times New Roman" w:eastAsia="Calibri" w:hAnsi="Times New Roman" w:cs="Times New Roman"/>
                <w:color w:val="000000" w:themeColor="text1"/>
                <w:sz w:val="24"/>
                <w:szCs w:val="24"/>
              </w:rPr>
              <w:t xml:space="preserve">broj </w:t>
            </w:r>
            <w:r w:rsidR="00564D59" w:rsidRPr="008D74B5">
              <w:rPr>
                <w:rFonts w:ascii="Times New Roman" w:eastAsia="Calibri" w:hAnsi="Times New Roman" w:cs="Times New Roman"/>
                <w:color w:val="000000" w:themeColor="text1"/>
                <w:sz w:val="24"/>
                <w:szCs w:val="24"/>
              </w:rPr>
              <w:t>2</w:t>
            </w:r>
            <w:r w:rsidR="00813DFD" w:rsidRPr="008D74B5">
              <w:rPr>
                <w:rFonts w:ascii="Times New Roman" w:eastAsia="Calibri" w:hAnsi="Times New Roman" w:cs="Times New Roman"/>
                <w:color w:val="000000" w:themeColor="text1"/>
                <w:sz w:val="24"/>
                <w:szCs w:val="24"/>
              </w:rPr>
              <w:t>.</w:t>
            </w:r>
            <w:r w:rsidR="00564D59" w:rsidRPr="008D74B5">
              <w:rPr>
                <w:rFonts w:ascii="Times New Roman" w:eastAsia="Calibri" w:hAnsi="Times New Roman" w:cs="Times New Roman"/>
                <w:color w:val="000000" w:themeColor="text1"/>
                <w:sz w:val="24"/>
                <w:szCs w:val="24"/>
              </w:rPr>
              <w:t>, 4</w:t>
            </w:r>
            <w:r w:rsidR="00813DFD" w:rsidRPr="008D74B5">
              <w:rPr>
                <w:rFonts w:ascii="Times New Roman" w:eastAsia="Calibri" w:hAnsi="Times New Roman" w:cs="Times New Roman"/>
                <w:color w:val="000000" w:themeColor="text1"/>
                <w:sz w:val="24"/>
                <w:szCs w:val="24"/>
              </w:rPr>
              <w:t>.</w:t>
            </w:r>
            <w:r w:rsidR="00564D59" w:rsidRPr="008D74B5">
              <w:rPr>
                <w:rFonts w:ascii="Times New Roman" w:eastAsia="Calibri" w:hAnsi="Times New Roman" w:cs="Times New Roman"/>
                <w:color w:val="000000" w:themeColor="text1"/>
                <w:sz w:val="24"/>
                <w:szCs w:val="24"/>
              </w:rPr>
              <w:t xml:space="preserve"> i 6</w:t>
            </w:r>
            <w:r w:rsidR="00813DFD" w:rsidRPr="008D74B5">
              <w:rPr>
                <w:rFonts w:ascii="Times New Roman" w:eastAsia="Calibri" w:hAnsi="Times New Roman" w:cs="Times New Roman"/>
                <w:color w:val="000000" w:themeColor="text1"/>
                <w:sz w:val="24"/>
                <w:szCs w:val="24"/>
              </w:rPr>
              <w:t>.</w:t>
            </w:r>
            <w:r w:rsidR="00564D59" w:rsidRPr="008D74B5">
              <w:rPr>
                <w:rFonts w:ascii="Times New Roman" w:eastAsia="Calibri" w:hAnsi="Times New Roman" w:cs="Times New Roman"/>
                <w:color w:val="000000" w:themeColor="text1"/>
                <w:sz w:val="24"/>
                <w:szCs w:val="24"/>
              </w:rPr>
              <w:t xml:space="preserve"> propisane Strategijom razvoja društvenog poduzetništva u RH za raz</w:t>
            </w:r>
            <w:r w:rsidR="003E661A" w:rsidRPr="008D74B5">
              <w:rPr>
                <w:rFonts w:ascii="Times New Roman" w:eastAsia="Calibri" w:hAnsi="Times New Roman" w:cs="Times New Roman"/>
                <w:color w:val="000000" w:themeColor="text1"/>
                <w:sz w:val="24"/>
                <w:szCs w:val="24"/>
              </w:rPr>
              <w:t>doblje od 2015. do 2020. godine</w:t>
            </w:r>
            <w:r w:rsidR="005641E3" w:rsidRPr="008D74B5">
              <w:rPr>
                <w:rFonts w:ascii="Times New Roman" w:eastAsia="Calibri" w:hAnsi="Times New Roman" w:cs="Times New Roman"/>
                <w:color w:val="000000" w:themeColor="text1"/>
                <w:sz w:val="24"/>
                <w:szCs w:val="24"/>
              </w:rPr>
              <w:t>(bez obzira na pravni oblik)</w:t>
            </w:r>
            <w:r w:rsidR="00564D59" w:rsidRPr="008D74B5">
              <w:rPr>
                <w:rFonts w:ascii="Times New Roman" w:eastAsia="Calibri" w:hAnsi="Times New Roman" w:cs="Times New Roman"/>
                <w:color w:val="000000" w:themeColor="text1"/>
                <w:sz w:val="24"/>
                <w:szCs w:val="24"/>
              </w:rPr>
              <w:t>, dok Prijavitelj za Skupinu 2</w:t>
            </w:r>
            <w:r w:rsidR="00857049" w:rsidRPr="008D74B5">
              <w:rPr>
                <w:rFonts w:ascii="Times New Roman" w:eastAsia="Calibri" w:hAnsi="Times New Roman" w:cs="Times New Roman"/>
                <w:color w:val="000000" w:themeColor="text1"/>
                <w:sz w:val="24"/>
                <w:szCs w:val="24"/>
              </w:rPr>
              <w:t xml:space="preserve"> (koji može biti samo udruga, zadruga ili trgovačko društvo)</w:t>
            </w:r>
            <w:r w:rsidR="00564D59" w:rsidRPr="008D74B5">
              <w:rPr>
                <w:rFonts w:ascii="Times New Roman" w:eastAsia="Calibri" w:hAnsi="Times New Roman" w:cs="Times New Roman"/>
                <w:color w:val="000000" w:themeColor="text1"/>
                <w:sz w:val="24"/>
                <w:szCs w:val="24"/>
              </w:rPr>
              <w:t xml:space="preserve"> do kraja provedbe projekta mora započeti poslovanje sukladno kriteriju </w:t>
            </w:r>
            <w:r w:rsidR="003E661A" w:rsidRPr="008D74B5">
              <w:rPr>
                <w:rFonts w:ascii="Times New Roman" w:eastAsia="Calibri" w:hAnsi="Times New Roman" w:cs="Times New Roman"/>
                <w:color w:val="000000" w:themeColor="text1"/>
                <w:sz w:val="24"/>
                <w:szCs w:val="24"/>
              </w:rPr>
              <w:t xml:space="preserve">broj </w:t>
            </w:r>
            <w:r w:rsidR="00564D59" w:rsidRPr="008D74B5">
              <w:rPr>
                <w:rFonts w:ascii="Times New Roman" w:eastAsia="Calibri" w:hAnsi="Times New Roman" w:cs="Times New Roman"/>
                <w:color w:val="000000" w:themeColor="text1"/>
                <w:sz w:val="24"/>
                <w:szCs w:val="24"/>
              </w:rPr>
              <w:t>2</w:t>
            </w:r>
            <w:r w:rsidR="00813DFD" w:rsidRPr="008D74B5">
              <w:rPr>
                <w:rFonts w:ascii="Times New Roman" w:eastAsia="Calibri" w:hAnsi="Times New Roman" w:cs="Times New Roman"/>
                <w:color w:val="000000" w:themeColor="text1"/>
                <w:sz w:val="24"/>
                <w:szCs w:val="24"/>
              </w:rPr>
              <w:t>.</w:t>
            </w:r>
            <w:r w:rsidR="00564D59" w:rsidRPr="008D74B5">
              <w:rPr>
                <w:rFonts w:ascii="Times New Roman" w:eastAsia="Calibri" w:hAnsi="Times New Roman" w:cs="Times New Roman"/>
                <w:color w:val="000000" w:themeColor="text1"/>
                <w:sz w:val="24"/>
                <w:szCs w:val="24"/>
              </w:rPr>
              <w:t xml:space="preserve"> </w:t>
            </w:r>
            <w:r w:rsidR="003E661A" w:rsidRPr="008D74B5">
              <w:rPr>
                <w:rFonts w:ascii="Times New Roman" w:eastAsia="Calibri" w:hAnsi="Times New Roman" w:cs="Times New Roman"/>
                <w:color w:val="000000" w:themeColor="text1"/>
                <w:sz w:val="24"/>
                <w:szCs w:val="24"/>
              </w:rPr>
              <w:t xml:space="preserve">iz </w:t>
            </w:r>
            <w:r w:rsidR="00564D59" w:rsidRPr="008D74B5">
              <w:rPr>
                <w:rFonts w:ascii="Times New Roman" w:eastAsia="Calibri" w:hAnsi="Times New Roman" w:cs="Times New Roman"/>
                <w:color w:val="000000" w:themeColor="text1"/>
                <w:sz w:val="24"/>
                <w:szCs w:val="24"/>
              </w:rPr>
              <w:t>Strategije.</w:t>
            </w:r>
          </w:p>
          <w:p w14:paraId="2FC9F5F3" w14:textId="237F5EF4" w:rsidR="00564D59" w:rsidRDefault="00564D59"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Napominjemo kako su uz ispunjavanje navedenih kriterija iz Strategije, svi P</w:t>
            </w:r>
            <w:r w:rsidR="00F73FC5" w:rsidRPr="008D74B5">
              <w:rPr>
                <w:rFonts w:ascii="Times New Roman" w:eastAsia="Calibri" w:hAnsi="Times New Roman" w:cs="Times New Roman"/>
                <w:color w:val="000000" w:themeColor="text1"/>
                <w:sz w:val="24"/>
                <w:szCs w:val="24"/>
              </w:rPr>
              <w:t>rijavitelji dužni ispuniti sve</w:t>
            </w:r>
            <w:r w:rsidR="00A07A0C" w:rsidRPr="008D74B5">
              <w:rPr>
                <w:rFonts w:ascii="Times New Roman" w:eastAsia="Calibri" w:hAnsi="Times New Roman" w:cs="Times New Roman"/>
                <w:color w:val="000000" w:themeColor="text1"/>
                <w:sz w:val="24"/>
                <w:szCs w:val="24"/>
              </w:rPr>
              <w:t xml:space="preserve"> ostale</w:t>
            </w:r>
            <w:r w:rsidR="00F73FC5" w:rsidRPr="008D74B5">
              <w:rPr>
                <w:rFonts w:ascii="Times New Roman" w:eastAsia="Calibri" w:hAnsi="Times New Roman" w:cs="Times New Roman"/>
                <w:color w:val="000000" w:themeColor="text1"/>
                <w:sz w:val="24"/>
                <w:szCs w:val="24"/>
              </w:rPr>
              <w:t xml:space="preserve"> </w:t>
            </w:r>
            <w:r w:rsidRPr="008D74B5">
              <w:rPr>
                <w:rFonts w:ascii="Times New Roman" w:eastAsia="Calibri" w:hAnsi="Times New Roman" w:cs="Times New Roman"/>
                <w:color w:val="000000" w:themeColor="text1"/>
                <w:sz w:val="24"/>
                <w:szCs w:val="24"/>
              </w:rPr>
              <w:t xml:space="preserve">uvjete prihvatljivosti </w:t>
            </w:r>
            <w:r w:rsidR="00F73FC5" w:rsidRPr="008D74B5">
              <w:rPr>
                <w:rFonts w:ascii="Times New Roman" w:eastAsia="Calibri" w:hAnsi="Times New Roman" w:cs="Times New Roman"/>
                <w:color w:val="000000" w:themeColor="text1"/>
                <w:sz w:val="24"/>
                <w:szCs w:val="24"/>
              </w:rPr>
              <w:t>propisane</w:t>
            </w:r>
            <w:r w:rsidRPr="008D74B5">
              <w:rPr>
                <w:rFonts w:ascii="Times New Roman" w:eastAsia="Calibri" w:hAnsi="Times New Roman" w:cs="Times New Roman"/>
                <w:color w:val="000000" w:themeColor="text1"/>
                <w:sz w:val="24"/>
                <w:szCs w:val="24"/>
              </w:rPr>
              <w:t xml:space="preserve"> u Uputama za prijavitelje, a ovisno o Skupini Prijavitelja.</w:t>
            </w:r>
          </w:p>
          <w:p w14:paraId="0EAD66CB" w14:textId="5F06DEDD" w:rsidR="00564D59" w:rsidRDefault="00564D59" w:rsidP="008D74B5">
            <w:pPr>
              <w:jc w:val="both"/>
              <w:rPr>
                <w:rFonts w:ascii="Times New Roman" w:eastAsia="Calibri" w:hAnsi="Times New Roman" w:cs="Times New Roman"/>
                <w:color w:val="000000" w:themeColor="text1"/>
                <w:sz w:val="24"/>
                <w:szCs w:val="24"/>
              </w:rPr>
            </w:pPr>
          </w:p>
        </w:tc>
      </w:tr>
      <w:tr w:rsidR="00C3280E" w:rsidRPr="00C5086B" w14:paraId="769ABB83" w14:textId="77777777" w:rsidTr="003556A4">
        <w:trPr>
          <w:trHeight w:val="685"/>
        </w:trPr>
        <w:tc>
          <w:tcPr>
            <w:tcW w:w="1277" w:type="dxa"/>
          </w:tcPr>
          <w:p w14:paraId="47F3DB6F" w14:textId="38D5A5F8" w:rsidR="00C3280E" w:rsidRDefault="00C3280E" w:rsidP="00FF728A">
            <w:pPr>
              <w:ind w:left="720"/>
              <w:contextualSpacing/>
              <w:rPr>
                <w:rFonts w:ascii="Times New Roman" w:eastAsia="Calibri" w:hAnsi="Times New Roman" w:cs="Times New Roman"/>
                <w:color w:val="000000" w:themeColor="text1"/>
                <w:sz w:val="24"/>
                <w:szCs w:val="24"/>
              </w:rPr>
            </w:pPr>
          </w:p>
        </w:tc>
        <w:tc>
          <w:tcPr>
            <w:tcW w:w="4111" w:type="dxa"/>
          </w:tcPr>
          <w:p w14:paraId="71361DE5" w14:textId="2F43A463" w:rsidR="00C3280E" w:rsidRPr="00DF524C" w:rsidRDefault="00C3280E" w:rsidP="008D74B5">
            <w:pPr>
              <w:jc w:val="both"/>
              <w:rPr>
                <w:rFonts w:ascii="Times New Roman" w:eastAsia="Calibri" w:hAnsi="Times New Roman" w:cs="Times New Roman"/>
                <w:color w:val="000000" w:themeColor="text1"/>
                <w:sz w:val="24"/>
                <w:szCs w:val="24"/>
                <w:highlight w:val="yellow"/>
              </w:rPr>
            </w:pPr>
            <w:r w:rsidRPr="00EF1E07">
              <w:rPr>
                <w:rFonts w:ascii="Times New Roman" w:eastAsia="Calibri" w:hAnsi="Times New Roman" w:cs="Times New Roman"/>
                <w:color w:val="000000" w:themeColor="text1"/>
                <w:sz w:val="24"/>
                <w:szCs w:val="24"/>
              </w:rPr>
              <w:t>Ukoliko smo prihvatljivi prijavitelji, mora li poduzeće  transferirati cijelo svoje poslovanje u društveno poduzetništvo, ili može samo dio poslovanja u obliku zasebne radne jedinice, odnosno aktivnosti koje planira provoditi u sklopu ovog projekta?</w:t>
            </w:r>
          </w:p>
        </w:tc>
        <w:tc>
          <w:tcPr>
            <w:tcW w:w="3969" w:type="dxa"/>
          </w:tcPr>
          <w:p w14:paraId="391054BC" w14:textId="761744E9" w:rsidR="000A37E5" w:rsidRDefault="000A37E5"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Prijavitelj za Skupinu 2 mora do kraja provedbe projekta kroz dostavu statuta ili drugog temeljnog akta dokazati da je uvrstio poslovanje prema društveno-poduzetničkim principima sukladno kriteriju br. 2. Strategije (za zadruge i udruge) / odnosno,  dostavi ovjerenu Odluku o upotrebi dobiti za prethodnu godinu ili drugi odgovarajući dokument kojim će Prijavitelj dokazati da višak prihoda ostvaren obavljanjem svoje djelatnosti, ulaže u ostvarivanje i razvoj ciljeva poslovanja u skladu s društveno-poduzetničkim načelima (za trgovačka društva). Također, Prijavitelj Skupine 2 dokazuje da je </w:t>
            </w:r>
            <w:r w:rsidRPr="008D74B5">
              <w:rPr>
                <w:rFonts w:ascii="Times New Roman" w:eastAsia="Calibri" w:hAnsi="Times New Roman" w:cs="Times New Roman"/>
                <w:color w:val="000000" w:themeColor="text1"/>
                <w:sz w:val="24"/>
                <w:szCs w:val="24"/>
              </w:rPr>
              <w:lastRenderedPageBreak/>
              <w:t>započeo aktivnost društvenog poduzetništva na način da do kraja provedbe projekta mora izdati (i naplatiti) račune za djelatnost koju obavlja kroz društveno poduzeće u minimalnom iznosu od 10% od ukupnih prihvatljivih troškova projekta, čime se obvezuje kroz odabir obavezne aktivnosti 4. Provedba društveno-poduzetničkih aktivnosti.</w:t>
            </w:r>
          </w:p>
          <w:p w14:paraId="4425BB99" w14:textId="6F6C7B7A" w:rsidR="00C3280E" w:rsidRDefault="00C3280E" w:rsidP="008D74B5">
            <w:pPr>
              <w:jc w:val="both"/>
              <w:rPr>
                <w:rFonts w:ascii="Times New Roman" w:eastAsia="Calibri" w:hAnsi="Times New Roman" w:cs="Times New Roman"/>
                <w:color w:val="000000" w:themeColor="text1"/>
                <w:sz w:val="24"/>
                <w:szCs w:val="24"/>
              </w:rPr>
            </w:pPr>
          </w:p>
        </w:tc>
      </w:tr>
      <w:tr w:rsidR="007B1834" w:rsidRPr="00C5086B" w14:paraId="18C63AC0" w14:textId="77777777" w:rsidTr="003556A4">
        <w:trPr>
          <w:trHeight w:val="685"/>
        </w:trPr>
        <w:tc>
          <w:tcPr>
            <w:tcW w:w="1277" w:type="dxa"/>
          </w:tcPr>
          <w:p w14:paraId="45204842" w14:textId="6E0807F4" w:rsidR="007B1834" w:rsidRDefault="007B1834" w:rsidP="00FF728A">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8.</w:t>
            </w:r>
          </w:p>
        </w:tc>
        <w:tc>
          <w:tcPr>
            <w:tcW w:w="4111" w:type="dxa"/>
          </w:tcPr>
          <w:p w14:paraId="06FD331D" w14:textId="778BEAB7" w:rsidR="007B1834" w:rsidRPr="008D74B5" w:rsidRDefault="007B1834"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 xml:space="preserve">Ako imamo registriranu gospodarsku djelatnost kojom dosad nismo ostvarili financijsku korist ili jesmo ali zanemarivo malu,  jesmo li mi </w:t>
            </w:r>
            <w:r w:rsidR="00C37D08"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xml:space="preserve"> postojeći društveni poduzetnik</w:t>
            </w:r>
            <w:r w:rsidR="00C37D08"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xml:space="preserve"> ?  </w:t>
            </w:r>
          </w:p>
          <w:p w14:paraId="3A9E82AD" w14:textId="77777777" w:rsidR="007B1834" w:rsidRPr="008D74B5" w:rsidRDefault="007B1834"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U prijavi na natječaj željeli bismo se prijaviti pod 2. Skupinu iz razloga što nismo ni blizu ostvarili dovoljno veliki prihod da sami osiguramo sredstva potrebna za provedbu projekta iz skupine 1.</w:t>
            </w:r>
          </w:p>
          <w:p w14:paraId="0280D2CA" w14:textId="77777777" w:rsidR="007B1834" w:rsidRPr="008D74B5" w:rsidRDefault="007B1834" w:rsidP="008D74B5">
            <w:pPr>
              <w:jc w:val="both"/>
              <w:rPr>
                <w:rFonts w:ascii="Times New Roman" w:eastAsia="Calibri" w:hAnsi="Times New Roman" w:cs="Times New Roman"/>
                <w:color w:val="000000" w:themeColor="text1"/>
                <w:sz w:val="24"/>
                <w:szCs w:val="24"/>
              </w:rPr>
            </w:pPr>
          </w:p>
        </w:tc>
        <w:tc>
          <w:tcPr>
            <w:tcW w:w="3969" w:type="dxa"/>
          </w:tcPr>
          <w:p w14:paraId="388777CC" w14:textId="00645466" w:rsidR="00694B0A" w:rsidRPr="008D74B5" w:rsidRDefault="00694B0A"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Sukladno Uputama za Prijavitelje, Prijavitelj za Skupinu 1 mora ispunjavati kriterije broj 2</w:t>
            </w:r>
            <w:r w:rsidR="00813DFD"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4</w:t>
            </w:r>
            <w:r w:rsidR="00813DFD" w:rsidRPr="008D74B5">
              <w:rPr>
                <w:rFonts w:ascii="Times New Roman" w:eastAsia="Calibri" w:hAnsi="Times New Roman" w:cs="Times New Roman"/>
                <w:color w:val="000000" w:themeColor="text1"/>
                <w:sz w:val="24"/>
                <w:szCs w:val="24"/>
              </w:rPr>
              <w:t xml:space="preserve">. i 6. </w:t>
            </w:r>
            <w:r w:rsidRPr="008D74B5">
              <w:rPr>
                <w:rFonts w:ascii="Times New Roman" w:eastAsia="Calibri" w:hAnsi="Times New Roman" w:cs="Times New Roman"/>
                <w:color w:val="000000" w:themeColor="text1"/>
                <w:sz w:val="24"/>
                <w:szCs w:val="24"/>
              </w:rPr>
              <w:t>propisane Strategijom razvoja društvenog poduzetništva u RH za razdoblje od 2015. do 2020. godine</w:t>
            </w:r>
            <w:r w:rsidR="00813DFD" w:rsidRPr="008D74B5">
              <w:rPr>
                <w:rFonts w:ascii="Times New Roman" w:eastAsia="Calibri" w:hAnsi="Times New Roman" w:cs="Times New Roman"/>
                <w:color w:val="000000" w:themeColor="text1"/>
                <w:sz w:val="24"/>
                <w:szCs w:val="24"/>
              </w:rPr>
              <w:t xml:space="preserve"> </w:t>
            </w:r>
            <w:r w:rsidRPr="008D74B5">
              <w:rPr>
                <w:rFonts w:ascii="Times New Roman" w:eastAsia="Calibri" w:hAnsi="Times New Roman" w:cs="Times New Roman"/>
                <w:color w:val="000000" w:themeColor="text1"/>
                <w:sz w:val="24"/>
                <w:szCs w:val="24"/>
              </w:rPr>
              <w:t>(bez obzira na pravni oblik), dok Prijavitelj za Skupinu 2 (koji može biti samo udruga, zadruga ili trgovačko društvo) do kraja provedbe projekta mora započeti poslovanje sukladno kriteriju broj 2</w:t>
            </w:r>
            <w:r w:rsidR="00813DFD" w:rsidRPr="008D74B5">
              <w:rPr>
                <w:rFonts w:ascii="Times New Roman" w:eastAsia="Calibri" w:hAnsi="Times New Roman" w:cs="Times New Roman"/>
                <w:color w:val="000000" w:themeColor="text1"/>
                <w:sz w:val="24"/>
                <w:szCs w:val="24"/>
              </w:rPr>
              <w:t>.</w:t>
            </w:r>
            <w:r w:rsidRPr="008D74B5">
              <w:rPr>
                <w:rFonts w:ascii="Times New Roman" w:eastAsia="Calibri" w:hAnsi="Times New Roman" w:cs="Times New Roman"/>
                <w:color w:val="000000" w:themeColor="text1"/>
                <w:sz w:val="24"/>
                <w:szCs w:val="24"/>
              </w:rPr>
              <w:t xml:space="preserve"> iz Strategije.</w:t>
            </w:r>
          </w:p>
          <w:p w14:paraId="400B926B" w14:textId="61F23245" w:rsidR="00694B0A" w:rsidRPr="008D74B5" w:rsidRDefault="00694B0A" w:rsidP="008D74B5">
            <w:pPr>
              <w:jc w:val="both"/>
              <w:rPr>
                <w:rFonts w:ascii="Times New Roman" w:eastAsia="Calibri" w:hAnsi="Times New Roman" w:cs="Times New Roman"/>
                <w:color w:val="000000" w:themeColor="text1"/>
                <w:sz w:val="24"/>
                <w:szCs w:val="24"/>
              </w:rPr>
            </w:pPr>
            <w:r w:rsidRPr="008D74B5">
              <w:rPr>
                <w:rFonts w:ascii="Times New Roman" w:eastAsia="Calibri" w:hAnsi="Times New Roman" w:cs="Times New Roman"/>
                <w:color w:val="000000" w:themeColor="text1"/>
                <w:sz w:val="24"/>
                <w:szCs w:val="24"/>
              </w:rPr>
              <w:t>Napominjemo kako su uz ispunjavanje navedenih kriterija iz Strategije, svi Prijavitelji dužni ispuniti sve</w:t>
            </w:r>
            <w:r w:rsidR="00A07A0C" w:rsidRPr="008D74B5">
              <w:rPr>
                <w:rFonts w:ascii="Times New Roman" w:eastAsia="Calibri" w:hAnsi="Times New Roman" w:cs="Times New Roman"/>
                <w:color w:val="000000" w:themeColor="text1"/>
                <w:sz w:val="24"/>
                <w:szCs w:val="24"/>
              </w:rPr>
              <w:t xml:space="preserve"> ostale</w:t>
            </w:r>
            <w:r w:rsidRPr="008D74B5">
              <w:rPr>
                <w:rFonts w:ascii="Times New Roman" w:eastAsia="Calibri" w:hAnsi="Times New Roman" w:cs="Times New Roman"/>
                <w:color w:val="000000" w:themeColor="text1"/>
                <w:sz w:val="24"/>
                <w:szCs w:val="24"/>
              </w:rPr>
              <w:t xml:space="preserve"> uvjete prihvatljivosti propisane u Uputama za prijavitelje, a ovisno o Skupini Prijavitelja.</w:t>
            </w:r>
          </w:p>
          <w:p w14:paraId="23233573" w14:textId="77777777" w:rsidR="007B1834" w:rsidRDefault="007B1834" w:rsidP="008D74B5">
            <w:pPr>
              <w:jc w:val="both"/>
              <w:rPr>
                <w:rFonts w:ascii="Times New Roman" w:eastAsia="Calibri" w:hAnsi="Times New Roman" w:cs="Times New Roman"/>
                <w:color w:val="000000" w:themeColor="text1"/>
                <w:sz w:val="24"/>
                <w:szCs w:val="24"/>
              </w:rPr>
            </w:pPr>
          </w:p>
        </w:tc>
      </w:tr>
      <w:tr w:rsidR="00C37D08" w:rsidRPr="00C5086B" w14:paraId="5237D09E" w14:textId="77777777" w:rsidTr="003556A4">
        <w:trPr>
          <w:trHeight w:val="685"/>
        </w:trPr>
        <w:tc>
          <w:tcPr>
            <w:tcW w:w="1277" w:type="dxa"/>
          </w:tcPr>
          <w:p w14:paraId="04A54F61" w14:textId="424B0F85" w:rsidR="00C37D08" w:rsidRDefault="00C37D08" w:rsidP="00FF728A">
            <w:pPr>
              <w:ind w:left="720"/>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p>
        </w:tc>
        <w:tc>
          <w:tcPr>
            <w:tcW w:w="4111" w:type="dxa"/>
          </w:tcPr>
          <w:p w14:paraId="54E2E8D2" w14:textId="64847989" w:rsidR="00C37D08" w:rsidRDefault="00C37D08" w:rsidP="007B1834">
            <w:pPr>
              <w:pStyle w:val="StandardWeb"/>
            </w:pPr>
            <w:r>
              <w:t>Smijemo li mi u našem projektu zaposliti već zaposlene, samozaposlene te nezaposlene, ali da nisu na burzi ili se isključivo mora zapošljavati nezaposlene ljude koji su na burzi te trajno nezaposlene? Početni tim nam ne zadovoljava kriterije nezaposlenih, ali bi nakon par mjeseci rada zaposlili nezaposlene u nepovoljnom položaju.</w:t>
            </w:r>
            <w:r>
              <w:br/>
            </w:r>
            <w:r>
              <w:br/>
            </w:r>
          </w:p>
        </w:tc>
        <w:tc>
          <w:tcPr>
            <w:tcW w:w="3969" w:type="dxa"/>
          </w:tcPr>
          <w:p w14:paraId="0807C89E" w14:textId="77777777" w:rsidR="00C37D08" w:rsidRDefault="00043B7E" w:rsidP="000E4519">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Sukladno Uputama za prijavitelje</w:t>
            </w:r>
            <w:r w:rsidR="000E4519">
              <w:rPr>
                <w:rFonts w:ascii="Times New Roman" w:eastAsia="Calibri" w:hAnsi="Times New Roman" w:cs="Times New Roman"/>
                <w:color w:val="000000" w:themeColor="text1"/>
                <w:sz w:val="24"/>
                <w:szCs w:val="24"/>
              </w:rPr>
              <w:t xml:space="preserve">, odnosno točki 3.3.1, kao prihvatljiva aktivnost za Skupinu 1 Prijavitelja  se navode </w:t>
            </w:r>
            <w:r w:rsidR="000E4519">
              <w:rPr>
                <w:rFonts w:ascii="Times New Roman" w:eastAsia="Droid Sans Fallback" w:hAnsi="Times New Roman"/>
                <w:sz w:val="24"/>
                <w:szCs w:val="24"/>
              </w:rPr>
              <w:t>n</w:t>
            </w:r>
            <w:r w:rsidR="000E4519" w:rsidRPr="00271201">
              <w:rPr>
                <w:rFonts w:ascii="Times New Roman" w:eastAsia="Droid Sans Fallback" w:hAnsi="Times New Roman"/>
                <w:sz w:val="24"/>
                <w:szCs w:val="24"/>
              </w:rPr>
              <w:t>ova zapošljavanja u postojećim društvenim poduzećima</w:t>
            </w:r>
            <w:r w:rsidR="000E4519">
              <w:rPr>
                <w:rFonts w:ascii="Times New Roman" w:eastAsia="Droid Sans Fallback" w:hAnsi="Times New Roman"/>
                <w:sz w:val="24"/>
                <w:szCs w:val="24"/>
              </w:rPr>
              <w:t xml:space="preserve">/društvenim </w:t>
            </w:r>
            <w:r w:rsidR="000E4519" w:rsidRPr="000E4519">
              <w:rPr>
                <w:rFonts w:ascii="Times New Roman" w:eastAsia="Calibri" w:hAnsi="Times New Roman" w:cs="Times New Roman"/>
                <w:color w:val="000000" w:themeColor="text1"/>
                <w:sz w:val="24"/>
                <w:szCs w:val="24"/>
              </w:rPr>
              <w:t>poduzetnicima</w:t>
            </w:r>
            <w:r w:rsidR="00050B17">
              <w:rPr>
                <w:rFonts w:ascii="Times New Roman" w:eastAsia="Calibri" w:hAnsi="Times New Roman" w:cs="Times New Roman"/>
                <w:color w:val="000000" w:themeColor="text1"/>
                <w:sz w:val="24"/>
                <w:szCs w:val="24"/>
              </w:rPr>
              <w:t xml:space="preserve"> (Aktivnost </w:t>
            </w:r>
            <w:r w:rsidR="000E4519" w:rsidRPr="000E4519">
              <w:rPr>
                <w:rFonts w:ascii="Times New Roman" w:eastAsia="Calibri" w:hAnsi="Times New Roman" w:cs="Times New Roman"/>
                <w:color w:val="000000" w:themeColor="text1"/>
                <w:sz w:val="24"/>
                <w:szCs w:val="24"/>
              </w:rPr>
              <w:t>3.). Zapošljavati se mogu isključivo osobe koje u projektnu aktivnost ulaze u statusu nezaposlene osobe, odnosno novi zaposlenik postojećeg društvenog poduzeća ne može biti već zaposlena osoba koja će sada promijeniti posao.</w:t>
            </w:r>
          </w:p>
          <w:p w14:paraId="7E9DE354" w14:textId="77777777" w:rsidR="00050B17" w:rsidRPr="00216064" w:rsidRDefault="00050B17" w:rsidP="00216064">
            <w:pPr>
              <w:jc w:val="both"/>
              <w:rPr>
                <w:rFonts w:ascii="Times New Roman" w:eastAsia="Droid Sans Fallback" w:hAnsi="Times New Roman"/>
                <w:sz w:val="24"/>
                <w:szCs w:val="24"/>
              </w:rPr>
            </w:pPr>
            <w:r>
              <w:rPr>
                <w:rFonts w:ascii="Times New Roman" w:eastAsia="Calibri" w:hAnsi="Times New Roman" w:cs="Times New Roman"/>
                <w:color w:val="000000" w:themeColor="text1"/>
                <w:sz w:val="24"/>
                <w:szCs w:val="24"/>
              </w:rPr>
              <w:t xml:space="preserve">Što se tiče Skupine 2, </w:t>
            </w:r>
            <w:r w:rsidR="00216064">
              <w:rPr>
                <w:rFonts w:ascii="Times New Roman" w:eastAsia="Calibri" w:hAnsi="Times New Roman" w:cs="Times New Roman"/>
                <w:color w:val="000000" w:themeColor="text1"/>
                <w:sz w:val="24"/>
                <w:szCs w:val="24"/>
              </w:rPr>
              <w:t xml:space="preserve">u sklopu prihvatljive Aktivnost 4. </w:t>
            </w:r>
            <w:r w:rsidR="00216064" w:rsidRPr="00271201">
              <w:rPr>
                <w:rFonts w:ascii="Times New Roman" w:eastAsia="Droid Sans Fallback" w:hAnsi="Times New Roman"/>
                <w:sz w:val="24"/>
                <w:szCs w:val="24"/>
              </w:rPr>
              <w:t xml:space="preserve">. </w:t>
            </w:r>
            <w:r w:rsidR="00216064">
              <w:rPr>
                <w:rFonts w:ascii="Times New Roman" w:eastAsia="Droid Sans Fallback" w:hAnsi="Times New Roman"/>
                <w:sz w:val="24"/>
                <w:szCs w:val="24"/>
              </w:rPr>
              <w:t xml:space="preserve">Provedba društveno-poduzetničkih aktivnosti </w:t>
            </w:r>
            <w:r w:rsidR="00216064" w:rsidRPr="00216064">
              <w:rPr>
                <w:rFonts w:ascii="Times New Roman" w:eastAsia="Droid Sans Fallback" w:hAnsi="Times New Roman"/>
                <w:sz w:val="24"/>
                <w:szCs w:val="24"/>
              </w:rPr>
              <w:t xml:space="preserve">kao prihvatljiva </w:t>
            </w:r>
            <w:proofErr w:type="spellStart"/>
            <w:r w:rsidR="00216064" w:rsidRPr="00216064">
              <w:rPr>
                <w:rFonts w:ascii="Times New Roman" w:eastAsia="Droid Sans Fallback" w:hAnsi="Times New Roman"/>
                <w:sz w:val="24"/>
                <w:szCs w:val="24"/>
              </w:rPr>
              <w:t>podaktivnost</w:t>
            </w:r>
            <w:proofErr w:type="spellEnd"/>
            <w:r w:rsidR="00216064" w:rsidRPr="00216064">
              <w:rPr>
                <w:rFonts w:ascii="Times New Roman" w:eastAsia="Droid Sans Fallback" w:hAnsi="Times New Roman"/>
                <w:sz w:val="24"/>
                <w:szCs w:val="24"/>
              </w:rPr>
              <w:t xml:space="preserve"> se navodi i novo zapošljavanje pripadnika ciljane skupine i/ili </w:t>
            </w:r>
            <w:r w:rsidR="00216064" w:rsidRPr="00216064">
              <w:rPr>
                <w:rFonts w:ascii="Times New Roman" w:eastAsia="Droid Sans Fallback" w:hAnsi="Times New Roman"/>
                <w:sz w:val="24"/>
                <w:szCs w:val="24"/>
              </w:rPr>
              <w:lastRenderedPageBreak/>
              <w:t>troškovi plaća zaposlenika Prijavitelja i ako je primjenjivo, Partnera na provedbi navedene aktivnosti za vrijeme trajanja projekta s naglaskom da ukupni troškovi njihovih plaća ne smiju biti veći od 50% ukupnog iznosa projekta.</w:t>
            </w:r>
          </w:p>
          <w:p w14:paraId="200A9D0D" w14:textId="1EA944CC" w:rsidR="00216064" w:rsidRDefault="00216064" w:rsidP="00F23F49">
            <w:pPr>
              <w:jc w:val="both"/>
              <w:rPr>
                <w:rFonts w:ascii="Times New Roman" w:eastAsia="Calibri" w:hAnsi="Times New Roman" w:cs="Times New Roman"/>
                <w:color w:val="000000" w:themeColor="text1"/>
                <w:sz w:val="24"/>
                <w:szCs w:val="24"/>
              </w:rPr>
            </w:pPr>
            <w:r w:rsidRPr="00216064">
              <w:rPr>
                <w:rFonts w:ascii="Times New Roman" w:eastAsia="Droid Sans Fallback" w:hAnsi="Times New Roman"/>
                <w:sz w:val="24"/>
                <w:szCs w:val="24"/>
              </w:rPr>
              <w:t>T</w:t>
            </w:r>
            <w:r w:rsidR="00FF30B3">
              <w:rPr>
                <w:rFonts w:ascii="Times New Roman" w:eastAsia="Droid Sans Fallback" w:hAnsi="Times New Roman"/>
                <w:sz w:val="24"/>
                <w:szCs w:val="24"/>
              </w:rPr>
              <w:t xml:space="preserve">akođer, </w:t>
            </w:r>
            <w:r w:rsidR="009B65BD">
              <w:rPr>
                <w:rFonts w:ascii="Times New Roman" w:eastAsia="Droid Sans Fallback" w:hAnsi="Times New Roman"/>
                <w:sz w:val="24"/>
                <w:szCs w:val="24"/>
              </w:rPr>
              <w:t xml:space="preserve">napominjemo kako su </w:t>
            </w:r>
            <w:r w:rsidR="00FF30B3">
              <w:rPr>
                <w:rFonts w:ascii="Times New Roman" w:eastAsia="Droid Sans Fallback" w:hAnsi="Times New Roman"/>
                <w:sz w:val="24"/>
                <w:szCs w:val="24"/>
              </w:rPr>
              <w:t xml:space="preserve">u Uputama za prijavitelje, od 15. do 19. str. </w:t>
            </w:r>
            <w:r w:rsidR="00F23F49">
              <w:rPr>
                <w:rFonts w:ascii="Times New Roman" w:eastAsia="Droid Sans Fallback" w:hAnsi="Times New Roman"/>
                <w:sz w:val="24"/>
                <w:szCs w:val="24"/>
              </w:rPr>
              <w:t>navedeni</w:t>
            </w:r>
            <w:r w:rsidR="00FF30B3">
              <w:rPr>
                <w:rFonts w:ascii="Times New Roman" w:eastAsia="Droid Sans Fallback" w:hAnsi="Times New Roman"/>
                <w:sz w:val="24"/>
                <w:szCs w:val="24"/>
              </w:rPr>
              <w:t xml:space="preserve"> dokazni materijali za ciljane skupine, odnosno prihvatljive sudionike aktivnosti za </w:t>
            </w:r>
            <w:r w:rsidR="00EA6B5B">
              <w:rPr>
                <w:rFonts w:ascii="Times New Roman" w:eastAsia="Droid Sans Fallback" w:hAnsi="Times New Roman"/>
                <w:sz w:val="24"/>
                <w:szCs w:val="24"/>
              </w:rPr>
              <w:t>obje Skupine Prijavitelja.</w:t>
            </w:r>
          </w:p>
        </w:tc>
      </w:tr>
    </w:tbl>
    <w:p w14:paraId="6DD2854E" w14:textId="0A271511" w:rsidR="00532644" w:rsidRPr="00C5086B" w:rsidRDefault="00532644" w:rsidP="00532644">
      <w:pPr>
        <w:jc w:val="center"/>
        <w:rPr>
          <w:rFonts w:ascii="Times New Roman" w:hAnsi="Times New Roman" w:cs="Times New Roman"/>
          <w:b/>
          <w:color w:val="000000" w:themeColor="text1"/>
          <w:sz w:val="24"/>
          <w:szCs w:val="24"/>
        </w:rPr>
      </w:pPr>
    </w:p>
    <w:sectPr w:rsidR="00532644" w:rsidRPr="00C5086B">
      <w:head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C778B1" w15:done="0"/>
  <w15:commentEx w15:paraId="5144E3CE" w15:paraIdParent="61C778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778B1" w16cid:durableId="210F998D"/>
  <w16cid:commentId w16cid:paraId="5144E3CE" w16cid:durableId="2113A6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8CCD5" w14:textId="77777777" w:rsidR="00047C5A" w:rsidRDefault="00047C5A" w:rsidP="00574A2F">
      <w:pPr>
        <w:spacing w:after="0" w:line="240" w:lineRule="auto"/>
      </w:pPr>
      <w:r>
        <w:separator/>
      </w:r>
    </w:p>
  </w:endnote>
  <w:endnote w:type="continuationSeparator" w:id="0">
    <w:p w14:paraId="166AC16F" w14:textId="77777777" w:rsidR="00047C5A" w:rsidRDefault="00047C5A"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B163D" w14:textId="77777777" w:rsidR="00047C5A" w:rsidRDefault="00047C5A" w:rsidP="00574A2F">
      <w:pPr>
        <w:spacing w:after="0" w:line="240" w:lineRule="auto"/>
      </w:pPr>
      <w:r>
        <w:separator/>
      </w:r>
    </w:p>
  </w:footnote>
  <w:footnote w:type="continuationSeparator" w:id="0">
    <w:p w14:paraId="5224EEBE" w14:textId="77777777" w:rsidR="00047C5A" w:rsidRDefault="00047C5A"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28EB" w14:textId="77777777" w:rsidR="00BF25B1" w:rsidRPr="00574A2F" w:rsidRDefault="00742267" w:rsidP="00532644">
    <w:pPr>
      <w:pStyle w:val="Zaglavlje"/>
      <w:ind w:left="-426"/>
      <w:rPr>
        <w:sz w:val="20"/>
      </w:rPr>
    </w:pPr>
    <w:r w:rsidRPr="00574A2F">
      <w:rPr>
        <w:noProof/>
        <w:sz w:val="20"/>
        <w:lang w:eastAsia="hr-HR"/>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DD1FA21"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eastAsia="hr-HR"/>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F282A9"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0F91FEF"/>
    <w:multiLevelType w:val="multilevel"/>
    <w:tmpl w:val="B9FC6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5920A92"/>
    <w:multiLevelType w:val="multilevel"/>
    <w:tmpl w:val="82F448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6"/>
  </w:num>
  <w:num w:numId="3">
    <w:abstractNumId w:val="17"/>
  </w:num>
  <w:num w:numId="4">
    <w:abstractNumId w:val="3"/>
  </w:num>
  <w:num w:numId="5">
    <w:abstractNumId w:val="11"/>
  </w:num>
  <w:num w:numId="6">
    <w:abstractNumId w:val="12"/>
  </w:num>
  <w:num w:numId="7">
    <w:abstractNumId w:val="0"/>
  </w:num>
  <w:num w:numId="8">
    <w:abstractNumId w:val="13"/>
  </w:num>
  <w:num w:numId="9">
    <w:abstractNumId w:val="5"/>
  </w:num>
  <w:num w:numId="10">
    <w:abstractNumId w:val="8"/>
  </w:num>
  <w:num w:numId="11">
    <w:abstractNumId w:val="9"/>
  </w:num>
  <w:num w:numId="12">
    <w:abstractNumId w:val="1"/>
  </w:num>
  <w:num w:numId="13">
    <w:abstractNumId w:val="2"/>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RMS">
    <w15:presenceInfo w15:providerId="None" w15:userId="MRMS"/>
  </w15:person>
  <w15:person w15:author="Anamarija Dobranić">
    <w15:presenceInfo w15:providerId="None" w15:userId="Anamarija Dobran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925"/>
    <w:rsid w:val="00000F0E"/>
    <w:rsid w:val="0000212B"/>
    <w:rsid w:val="00003C23"/>
    <w:rsid w:val="00006080"/>
    <w:rsid w:val="00010C03"/>
    <w:rsid w:val="000118F6"/>
    <w:rsid w:val="00016B41"/>
    <w:rsid w:val="00021875"/>
    <w:rsid w:val="00021ED1"/>
    <w:rsid w:val="0002454A"/>
    <w:rsid w:val="00026928"/>
    <w:rsid w:val="0004321E"/>
    <w:rsid w:val="00043B7E"/>
    <w:rsid w:val="000444EA"/>
    <w:rsid w:val="00044CB7"/>
    <w:rsid w:val="000462E0"/>
    <w:rsid w:val="00047C5A"/>
    <w:rsid w:val="00050B17"/>
    <w:rsid w:val="000519BB"/>
    <w:rsid w:val="00055757"/>
    <w:rsid w:val="000557AE"/>
    <w:rsid w:val="00056498"/>
    <w:rsid w:val="0006125B"/>
    <w:rsid w:val="00061D90"/>
    <w:rsid w:val="00062D71"/>
    <w:rsid w:val="000714D1"/>
    <w:rsid w:val="00071989"/>
    <w:rsid w:val="00073114"/>
    <w:rsid w:val="00073D29"/>
    <w:rsid w:val="0007598D"/>
    <w:rsid w:val="00077151"/>
    <w:rsid w:val="00081DA0"/>
    <w:rsid w:val="00082C0C"/>
    <w:rsid w:val="00083DDA"/>
    <w:rsid w:val="0008616A"/>
    <w:rsid w:val="000900E3"/>
    <w:rsid w:val="00090D9E"/>
    <w:rsid w:val="0009611B"/>
    <w:rsid w:val="000969BE"/>
    <w:rsid w:val="000A37E5"/>
    <w:rsid w:val="000A7017"/>
    <w:rsid w:val="000B0A82"/>
    <w:rsid w:val="000D2855"/>
    <w:rsid w:val="000D573D"/>
    <w:rsid w:val="000D7DF0"/>
    <w:rsid w:val="000E1512"/>
    <w:rsid w:val="000E4519"/>
    <w:rsid w:val="000F0673"/>
    <w:rsid w:val="000F23B1"/>
    <w:rsid w:val="000F4023"/>
    <w:rsid w:val="000F5C9B"/>
    <w:rsid w:val="00100E98"/>
    <w:rsid w:val="0010172C"/>
    <w:rsid w:val="0010704E"/>
    <w:rsid w:val="00112943"/>
    <w:rsid w:val="00127E11"/>
    <w:rsid w:val="00127E76"/>
    <w:rsid w:val="00133AA2"/>
    <w:rsid w:val="00134019"/>
    <w:rsid w:val="001345A6"/>
    <w:rsid w:val="0013493A"/>
    <w:rsid w:val="001349BF"/>
    <w:rsid w:val="00145130"/>
    <w:rsid w:val="0015054B"/>
    <w:rsid w:val="00152B0D"/>
    <w:rsid w:val="001614BE"/>
    <w:rsid w:val="001630C2"/>
    <w:rsid w:val="001636B0"/>
    <w:rsid w:val="001702F5"/>
    <w:rsid w:val="00170E74"/>
    <w:rsid w:val="00175212"/>
    <w:rsid w:val="001752CA"/>
    <w:rsid w:val="00177CBE"/>
    <w:rsid w:val="00180D55"/>
    <w:rsid w:val="00184B43"/>
    <w:rsid w:val="001871E2"/>
    <w:rsid w:val="0019240D"/>
    <w:rsid w:val="00194BF8"/>
    <w:rsid w:val="001952FF"/>
    <w:rsid w:val="001A184A"/>
    <w:rsid w:val="001A49B0"/>
    <w:rsid w:val="001A60E8"/>
    <w:rsid w:val="001B1698"/>
    <w:rsid w:val="001B36F7"/>
    <w:rsid w:val="001B539A"/>
    <w:rsid w:val="001C1EBE"/>
    <w:rsid w:val="001C3EE4"/>
    <w:rsid w:val="001D1A37"/>
    <w:rsid w:val="001D34FF"/>
    <w:rsid w:val="001D554A"/>
    <w:rsid w:val="001E0103"/>
    <w:rsid w:val="001E03B4"/>
    <w:rsid w:val="001E19B5"/>
    <w:rsid w:val="001E2337"/>
    <w:rsid w:val="001E3C62"/>
    <w:rsid w:val="001E5A5B"/>
    <w:rsid w:val="001E7E25"/>
    <w:rsid w:val="001F5095"/>
    <w:rsid w:val="00200D75"/>
    <w:rsid w:val="00203E81"/>
    <w:rsid w:val="0020767B"/>
    <w:rsid w:val="00215AAD"/>
    <w:rsid w:val="00215EE8"/>
    <w:rsid w:val="00216064"/>
    <w:rsid w:val="00216432"/>
    <w:rsid w:val="0021652D"/>
    <w:rsid w:val="00222D77"/>
    <w:rsid w:val="0022692A"/>
    <w:rsid w:val="00230E4C"/>
    <w:rsid w:val="00232288"/>
    <w:rsid w:val="00232683"/>
    <w:rsid w:val="0024069A"/>
    <w:rsid w:val="00246D67"/>
    <w:rsid w:val="002505E1"/>
    <w:rsid w:val="00250B6D"/>
    <w:rsid w:val="00253743"/>
    <w:rsid w:val="002556BB"/>
    <w:rsid w:val="002636C8"/>
    <w:rsid w:val="00264E25"/>
    <w:rsid w:val="002733D2"/>
    <w:rsid w:val="00277036"/>
    <w:rsid w:val="00277960"/>
    <w:rsid w:val="002809EE"/>
    <w:rsid w:val="00281319"/>
    <w:rsid w:val="0028381B"/>
    <w:rsid w:val="00292FD6"/>
    <w:rsid w:val="002955A2"/>
    <w:rsid w:val="00295F61"/>
    <w:rsid w:val="002A0089"/>
    <w:rsid w:val="002B5162"/>
    <w:rsid w:val="002B6A66"/>
    <w:rsid w:val="002C2725"/>
    <w:rsid w:val="002C6F47"/>
    <w:rsid w:val="002D0EF4"/>
    <w:rsid w:val="002D5B76"/>
    <w:rsid w:val="002E28B5"/>
    <w:rsid w:val="002E44D0"/>
    <w:rsid w:val="002E6E2A"/>
    <w:rsid w:val="002F28CA"/>
    <w:rsid w:val="003053CE"/>
    <w:rsid w:val="003115EA"/>
    <w:rsid w:val="00311A23"/>
    <w:rsid w:val="0031378C"/>
    <w:rsid w:val="003143E1"/>
    <w:rsid w:val="00321D66"/>
    <w:rsid w:val="00327242"/>
    <w:rsid w:val="00332E9C"/>
    <w:rsid w:val="00333A5D"/>
    <w:rsid w:val="0033496E"/>
    <w:rsid w:val="003433CF"/>
    <w:rsid w:val="003556A4"/>
    <w:rsid w:val="00357898"/>
    <w:rsid w:val="00357EC5"/>
    <w:rsid w:val="00364603"/>
    <w:rsid w:val="00365CFC"/>
    <w:rsid w:val="003701BF"/>
    <w:rsid w:val="0037332E"/>
    <w:rsid w:val="00380189"/>
    <w:rsid w:val="00384705"/>
    <w:rsid w:val="00390D80"/>
    <w:rsid w:val="00397D10"/>
    <w:rsid w:val="003A2D7B"/>
    <w:rsid w:val="003A2EDF"/>
    <w:rsid w:val="003A32BB"/>
    <w:rsid w:val="003A7B66"/>
    <w:rsid w:val="003B34F8"/>
    <w:rsid w:val="003B3994"/>
    <w:rsid w:val="003B5735"/>
    <w:rsid w:val="003C0722"/>
    <w:rsid w:val="003D4BEA"/>
    <w:rsid w:val="003E1066"/>
    <w:rsid w:val="003E1E7E"/>
    <w:rsid w:val="003E3563"/>
    <w:rsid w:val="003E42A2"/>
    <w:rsid w:val="003E50CE"/>
    <w:rsid w:val="003E661A"/>
    <w:rsid w:val="003E6CD2"/>
    <w:rsid w:val="003F0C8B"/>
    <w:rsid w:val="003F44EE"/>
    <w:rsid w:val="003F521C"/>
    <w:rsid w:val="003F5AD4"/>
    <w:rsid w:val="004020A0"/>
    <w:rsid w:val="0041028A"/>
    <w:rsid w:val="0041302D"/>
    <w:rsid w:val="00414585"/>
    <w:rsid w:val="00423B94"/>
    <w:rsid w:val="0042424E"/>
    <w:rsid w:val="00431800"/>
    <w:rsid w:val="004346FC"/>
    <w:rsid w:val="004422A9"/>
    <w:rsid w:val="004451A6"/>
    <w:rsid w:val="004459B1"/>
    <w:rsid w:val="00451E48"/>
    <w:rsid w:val="00452112"/>
    <w:rsid w:val="0045673C"/>
    <w:rsid w:val="00462834"/>
    <w:rsid w:val="00464626"/>
    <w:rsid w:val="004649FE"/>
    <w:rsid w:val="004741E8"/>
    <w:rsid w:val="0047573F"/>
    <w:rsid w:val="00476A29"/>
    <w:rsid w:val="00481BC3"/>
    <w:rsid w:val="00482E4C"/>
    <w:rsid w:val="004900B6"/>
    <w:rsid w:val="00490A84"/>
    <w:rsid w:val="00497C10"/>
    <w:rsid w:val="004A19BB"/>
    <w:rsid w:val="004A34CB"/>
    <w:rsid w:val="004A4D4D"/>
    <w:rsid w:val="004A5107"/>
    <w:rsid w:val="004A5980"/>
    <w:rsid w:val="004A7CF3"/>
    <w:rsid w:val="004B2247"/>
    <w:rsid w:val="004B3810"/>
    <w:rsid w:val="004B7B27"/>
    <w:rsid w:val="004C28A3"/>
    <w:rsid w:val="004E11A9"/>
    <w:rsid w:val="004E1AD8"/>
    <w:rsid w:val="004F2B4F"/>
    <w:rsid w:val="004F5F2B"/>
    <w:rsid w:val="00502922"/>
    <w:rsid w:val="005059DF"/>
    <w:rsid w:val="00507AE0"/>
    <w:rsid w:val="00507B78"/>
    <w:rsid w:val="00510DB0"/>
    <w:rsid w:val="00512D4F"/>
    <w:rsid w:val="005147D0"/>
    <w:rsid w:val="0052305E"/>
    <w:rsid w:val="00532644"/>
    <w:rsid w:val="005342DF"/>
    <w:rsid w:val="0054419B"/>
    <w:rsid w:val="005445F9"/>
    <w:rsid w:val="00546CDE"/>
    <w:rsid w:val="0055188B"/>
    <w:rsid w:val="005602BB"/>
    <w:rsid w:val="00561DAF"/>
    <w:rsid w:val="005641E3"/>
    <w:rsid w:val="00564D59"/>
    <w:rsid w:val="00566170"/>
    <w:rsid w:val="005745F3"/>
    <w:rsid w:val="00574A2F"/>
    <w:rsid w:val="0057526D"/>
    <w:rsid w:val="00576816"/>
    <w:rsid w:val="00582FCD"/>
    <w:rsid w:val="005971AC"/>
    <w:rsid w:val="005A0301"/>
    <w:rsid w:val="005A66BA"/>
    <w:rsid w:val="005A73E4"/>
    <w:rsid w:val="005C0C2A"/>
    <w:rsid w:val="005C411E"/>
    <w:rsid w:val="005C7999"/>
    <w:rsid w:val="005D09EF"/>
    <w:rsid w:val="005D1A00"/>
    <w:rsid w:val="005D61E6"/>
    <w:rsid w:val="005E6D94"/>
    <w:rsid w:val="005F3FB0"/>
    <w:rsid w:val="005F736E"/>
    <w:rsid w:val="0060670B"/>
    <w:rsid w:val="0061323C"/>
    <w:rsid w:val="00625998"/>
    <w:rsid w:val="00631738"/>
    <w:rsid w:val="00631739"/>
    <w:rsid w:val="00633435"/>
    <w:rsid w:val="00635857"/>
    <w:rsid w:val="006379C7"/>
    <w:rsid w:val="00640F48"/>
    <w:rsid w:val="006441F5"/>
    <w:rsid w:val="006539C1"/>
    <w:rsid w:val="00656A22"/>
    <w:rsid w:val="00661019"/>
    <w:rsid w:val="0066703D"/>
    <w:rsid w:val="00671CB9"/>
    <w:rsid w:val="00677A3E"/>
    <w:rsid w:val="00686072"/>
    <w:rsid w:val="00686426"/>
    <w:rsid w:val="00690F5C"/>
    <w:rsid w:val="006912FD"/>
    <w:rsid w:val="00691375"/>
    <w:rsid w:val="00692C8A"/>
    <w:rsid w:val="00693F89"/>
    <w:rsid w:val="00694B0A"/>
    <w:rsid w:val="00695284"/>
    <w:rsid w:val="0069767E"/>
    <w:rsid w:val="006A0FA8"/>
    <w:rsid w:val="006A17F2"/>
    <w:rsid w:val="006A1F45"/>
    <w:rsid w:val="006B17D0"/>
    <w:rsid w:val="006B3847"/>
    <w:rsid w:val="006D1B9B"/>
    <w:rsid w:val="006D1E4D"/>
    <w:rsid w:val="006D6B8C"/>
    <w:rsid w:val="006D76FE"/>
    <w:rsid w:val="006F205B"/>
    <w:rsid w:val="006F3AEA"/>
    <w:rsid w:val="006F5638"/>
    <w:rsid w:val="00704177"/>
    <w:rsid w:val="007063A8"/>
    <w:rsid w:val="007227F3"/>
    <w:rsid w:val="00722EF1"/>
    <w:rsid w:val="00723B5F"/>
    <w:rsid w:val="0073015C"/>
    <w:rsid w:val="007379DD"/>
    <w:rsid w:val="00742267"/>
    <w:rsid w:val="007430F8"/>
    <w:rsid w:val="00762918"/>
    <w:rsid w:val="00765455"/>
    <w:rsid w:val="00766470"/>
    <w:rsid w:val="00770AF6"/>
    <w:rsid w:val="00791643"/>
    <w:rsid w:val="007927D0"/>
    <w:rsid w:val="00796401"/>
    <w:rsid w:val="007A015A"/>
    <w:rsid w:val="007A4264"/>
    <w:rsid w:val="007B022E"/>
    <w:rsid w:val="007B1834"/>
    <w:rsid w:val="007C01E8"/>
    <w:rsid w:val="007C1179"/>
    <w:rsid w:val="007C2A55"/>
    <w:rsid w:val="007C369D"/>
    <w:rsid w:val="007D0F2B"/>
    <w:rsid w:val="007D2C63"/>
    <w:rsid w:val="007D53B8"/>
    <w:rsid w:val="007D667F"/>
    <w:rsid w:val="007E0037"/>
    <w:rsid w:val="007E3F21"/>
    <w:rsid w:val="007F151A"/>
    <w:rsid w:val="007F3561"/>
    <w:rsid w:val="007F5243"/>
    <w:rsid w:val="007F5690"/>
    <w:rsid w:val="007F5979"/>
    <w:rsid w:val="007F76DD"/>
    <w:rsid w:val="008003C9"/>
    <w:rsid w:val="00813DFD"/>
    <w:rsid w:val="00830BAC"/>
    <w:rsid w:val="00831BE8"/>
    <w:rsid w:val="00843C16"/>
    <w:rsid w:val="00844E95"/>
    <w:rsid w:val="00845D0A"/>
    <w:rsid w:val="00853439"/>
    <w:rsid w:val="0085479A"/>
    <w:rsid w:val="00857049"/>
    <w:rsid w:val="00861395"/>
    <w:rsid w:val="008714C4"/>
    <w:rsid w:val="008809D3"/>
    <w:rsid w:val="00881F38"/>
    <w:rsid w:val="00885537"/>
    <w:rsid w:val="00890107"/>
    <w:rsid w:val="00892243"/>
    <w:rsid w:val="00893431"/>
    <w:rsid w:val="00894A23"/>
    <w:rsid w:val="0089574B"/>
    <w:rsid w:val="008A0146"/>
    <w:rsid w:val="008A148D"/>
    <w:rsid w:val="008A3681"/>
    <w:rsid w:val="008A797D"/>
    <w:rsid w:val="008B048E"/>
    <w:rsid w:val="008B066F"/>
    <w:rsid w:val="008B3D53"/>
    <w:rsid w:val="008B4288"/>
    <w:rsid w:val="008B585B"/>
    <w:rsid w:val="008B6DE5"/>
    <w:rsid w:val="008D0890"/>
    <w:rsid w:val="008D233E"/>
    <w:rsid w:val="008D2F25"/>
    <w:rsid w:val="008D31FD"/>
    <w:rsid w:val="008D50AD"/>
    <w:rsid w:val="008D74B5"/>
    <w:rsid w:val="008F2E54"/>
    <w:rsid w:val="008F4ED3"/>
    <w:rsid w:val="009071C2"/>
    <w:rsid w:val="009107B0"/>
    <w:rsid w:val="00915AF4"/>
    <w:rsid w:val="00915B54"/>
    <w:rsid w:val="0092195F"/>
    <w:rsid w:val="00923F10"/>
    <w:rsid w:val="009277F3"/>
    <w:rsid w:val="009347FF"/>
    <w:rsid w:val="00947C4E"/>
    <w:rsid w:val="009513C7"/>
    <w:rsid w:val="00951535"/>
    <w:rsid w:val="00956644"/>
    <w:rsid w:val="00956C36"/>
    <w:rsid w:val="0097714F"/>
    <w:rsid w:val="009776DE"/>
    <w:rsid w:val="00981163"/>
    <w:rsid w:val="009879B6"/>
    <w:rsid w:val="00992A5B"/>
    <w:rsid w:val="009A6C7C"/>
    <w:rsid w:val="009B1EAF"/>
    <w:rsid w:val="009B3252"/>
    <w:rsid w:val="009B65BD"/>
    <w:rsid w:val="009C38BA"/>
    <w:rsid w:val="009D0F05"/>
    <w:rsid w:val="009D1E9F"/>
    <w:rsid w:val="009D3D70"/>
    <w:rsid w:val="009D669F"/>
    <w:rsid w:val="009E039F"/>
    <w:rsid w:val="009E42B6"/>
    <w:rsid w:val="009E540C"/>
    <w:rsid w:val="009E60D0"/>
    <w:rsid w:val="009E7E21"/>
    <w:rsid w:val="009F0180"/>
    <w:rsid w:val="009F0C06"/>
    <w:rsid w:val="009F196C"/>
    <w:rsid w:val="009F2C41"/>
    <w:rsid w:val="009F430F"/>
    <w:rsid w:val="009F4A0E"/>
    <w:rsid w:val="009F7A01"/>
    <w:rsid w:val="00A05C58"/>
    <w:rsid w:val="00A07A0C"/>
    <w:rsid w:val="00A14C90"/>
    <w:rsid w:val="00A15FA2"/>
    <w:rsid w:val="00A24B5F"/>
    <w:rsid w:val="00A26521"/>
    <w:rsid w:val="00A3195E"/>
    <w:rsid w:val="00A31DEB"/>
    <w:rsid w:val="00A37F55"/>
    <w:rsid w:val="00A41CF8"/>
    <w:rsid w:val="00A44281"/>
    <w:rsid w:val="00A53D88"/>
    <w:rsid w:val="00A61F64"/>
    <w:rsid w:val="00A6388F"/>
    <w:rsid w:val="00A63C24"/>
    <w:rsid w:val="00A7166A"/>
    <w:rsid w:val="00A7418B"/>
    <w:rsid w:val="00A76D76"/>
    <w:rsid w:val="00A77C1E"/>
    <w:rsid w:val="00A80E83"/>
    <w:rsid w:val="00A825EF"/>
    <w:rsid w:val="00A835BB"/>
    <w:rsid w:val="00A85537"/>
    <w:rsid w:val="00A857F0"/>
    <w:rsid w:val="00A876AE"/>
    <w:rsid w:val="00A90B95"/>
    <w:rsid w:val="00AA06B0"/>
    <w:rsid w:val="00AB6556"/>
    <w:rsid w:val="00AB693B"/>
    <w:rsid w:val="00AC4438"/>
    <w:rsid w:val="00AD2025"/>
    <w:rsid w:val="00AD728C"/>
    <w:rsid w:val="00AE639B"/>
    <w:rsid w:val="00AF254A"/>
    <w:rsid w:val="00AF344D"/>
    <w:rsid w:val="00AF4CCE"/>
    <w:rsid w:val="00B0796B"/>
    <w:rsid w:val="00B10D88"/>
    <w:rsid w:val="00B1654E"/>
    <w:rsid w:val="00B2003F"/>
    <w:rsid w:val="00B2393E"/>
    <w:rsid w:val="00B252D2"/>
    <w:rsid w:val="00B30FF2"/>
    <w:rsid w:val="00B362B8"/>
    <w:rsid w:val="00B36900"/>
    <w:rsid w:val="00B4163F"/>
    <w:rsid w:val="00B42DA4"/>
    <w:rsid w:val="00B437CC"/>
    <w:rsid w:val="00B47A2C"/>
    <w:rsid w:val="00B52CE6"/>
    <w:rsid w:val="00B61B54"/>
    <w:rsid w:val="00B63823"/>
    <w:rsid w:val="00B700A6"/>
    <w:rsid w:val="00B71A64"/>
    <w:rsid w:val="00B7463B"/>
    <w:rsid w:val="00B75FB4"/>
    <w:rsid w:val="00B761D3"/>
    <w:rsid w:val="00B91FC3"/>
    <w:rsid w:val="00B9222F"/>
    <w:rsid w:val="00B9432E"/>
    <w:rsid w:val="00BA1E85"/>
    <w:rsid w:val="00BA34BC"/>
    <w:rsid w:val="00BA4C98"/>
    <w:rsid w:val="00BA5D5E"/>
    <w:rsid w:val="00BA60C4"/>
    <w:rsid w:val="00BA7674"/>
    <w:rsid w:val="00BA7A84"/>
    <w:rsid w:val="00BB2252"/>
    <w:rsid w:val="00BB596C"/>
    <w:rsid w:val="00BB5E5C"/>
    <w:rsid w:val="00BB610E"/>
    <w:rsid w:val="00BC59E2"/>
    <w:rsid w:val="00BD1C17"/>
    <w:rsid w:val="00BD4170"/>
    <w:rsid w:val="00BF0676"/>
    <w:rsid w:val="00BF0A2D"/>
    <w:rsid w:val="00BF25B1"/>
    <w:rsid w:val="00C01DB0"/>
    <w:rsid w:val="00C02C35"/>
    <w:rsid w:val="00C0441B"/>
    <w:rsid w:val="00C05BD8"/>
    <w:rsid w:val="00C07985"/>
    <w:rsid w:val="00C10AB8"/>
    <w:rsid w:val="00C113D0"/>
    <w:rsid w:val="00C13582"/>
    <w:rsid w:val="00C17F90"/>
    <w:rsid w:val="00C2660E"/>
    <w:rsid w:val="00C31E12"/>
    <w:rsid w:val="00C3280E"/>
    <w:rsid w:val="00C342C3"/>
    <w:rsid w:val="00C37343"/>
    <w:rsid w:val="00C37D08"/>
    <w:rsid w:val="00C40F17"/>
    <w:rsid w:val="00C42179"/>
    <w:rsid w:val="00C441B5"/>
    <w:rsid w:val="00C5086B"/>
    <w:rsid w:val="00C5342A"/>
    <w:rsid w:val="00C542CA"/>
    <w:rsid w:val="00C6057B"/>
    <w:rsid w:val="00C60FA6"/>
    <w:rsid w:val="00C645FD"/>
    <w:rsid w:val="00C654E8"/>
    <w:rsid w:val="00C66F84"/>
    <w:rsid w:val="00C67242"/>
    <w:rsid w:val="00C72970"/>
    <w:rsid w:val="00C73005"/>
    <w:rsid w:val="00C74150"/>
    <w:rsid w:val="00C868FD"/>
    <w:rsid w:val="00C92EE5"/>
    <w:rsid w:val="00CA13CB"/>
    <w:rsid w:val="00CA2A08"/>
    <w:rsid w:val="00CB1674"/>
    <w:rsid w:val="00CB4601"/>
    <w:rsid w:val="00CB53E9"/>
    <w:rsid w:val="00CC0124"/>
    <w:rsid w:val="00CC054F"/>
    <w:rsid w:val="00CC262D"/>
    <w:rsid w:val="00CC2D67"/>
    <w:rsid w:val="00CC7F82"/>
    <w:rsid w:val="00CD2CEA"/>
    <w:rsid w:val="00CD55C1"/>
    <w:rsid w:val="00CD6E98"/>
    <w:rsid w:val="00CD7F98"/>
    <w:rsid w:val="00CE1E13"/>
    <w:rsid w:val="00CE4286"/>
    <w:rsid w:val="00CE49DC"/>
    <w:rsid w:val="00CE7C67"/>
    <w:rsid w:val="00CF1781"/>
    <w:rsid w:val="00CF2EDD"/>
    <w:rsid w:val="00D02E84"/>
    <w:rsid w:val="00D07049"/>
    <w:rsid w:val="00D1238C"/>
    <w:rsid w:val="00D148B5"/>
    <w:rsid w:val="00D159BB"/>
    <w:rsid w:val="00D23A52"/>
    <w:rsid w:val="00D27422"/>
    <w:rsid w:val="00D305D0"/>
    <w:rsid w:val="00D30FC8"/>
    <w:rsid w:val="00D318F0"/>
    <w:rsid w:val="00D32085"/>
    <w:rsid w:val="00D323D6"/>
    <w:rsid w:val="00D344DF"/>
    <w:rsid w:val="00D3496F"/>
    <w:rsid w:val="00D34DC4"/>
    <w:rsid w:val="00D42A4A"/>
    <w:rsid w:val="00D4410B"/>
    <w:rsid w:val="00D50FE6"/>
    <w:rsid w:val="00D51787"/>
    <w:rsid w:val="00D52BBE"/>
    <w:rsid w:val="00D54E60"/>
    <w:rsid w:val="00D61C9B"/>
    <w:rsid w:val="00D62186"/>
    <w:rsid w:val="00D6284A"/>
    <w:rsid w:val="00D63A88"/>
    <w:rsid w:val="00D6448E"/>
    <w:rsid w:val="00D6546C"/>
    <w:rsid w:val="00D67FB6"/>
    <w:rsid w:val="00D74E68"/>
    <w:rsid w:val="00D76810"/>
    <w:rsid w:val="00D81F91"/>
    <w:rsid w:val="00D85293"/>
    <w:rsid w:val="00D854F8"/>
    <w:rsid w:val="00D91658"/>
    <w:rsid w:val="00D92DE7"/>
    <w:rsid w:val="00D94CD8"/>
    <w:rsid w:val="00D9666C"/>
    <w:rsid w:val="00DA094F"/>
    <w:rsid w:val="00DA101E"/>
    <w:rsid w:val="00DB54B8"/>
    <w:rsid w:val="00DB6CE4"/>
    <w:rsid w:val="00DE18E9"/>
    <w:rsid w:val="00DF0F0D"/>
    <w:rsid w:val="00DF0F37"/>
    <w:rsid w:val="00DF12B5"/>
    <w:rsid w:val="00DF1A37"/>
    <w:rsid w:val="00DF524C"/>
    <w:rsid w:val="00DF6D5F"/>
    <w:rsid w:val="00DF7FC9"/>
    <w:rsid w:val="00E00D14"/>
    <w:rsid w:val="00E0159A"/>
    <w:rsid w:val="00E039D6"/>
    <w:rsid w:val="00E13CB6"/>
    <w:rsid w:val="00E228D9"/>
    <w:rsid w:val="00E30A09"/>
    <w:rsid w:val="00E36A03"/>
    <w:rsid w:val="00E41D84"/>
    <w:rsid w:val="00E43A8B"/>
    <w:rsid w:val="00E4715E"/>
    <w:rsid w:val="00E52437"/>
    <w:rsid w:val="00E52D26"/>
    <w:rsid w:val="00E5318F"/>
    <w:rsid w:val="00E531F9"/>
    <w:rsid w:val="00E61C9E"/>
    <w:rsid w:val="00E6323F"/>
    <w:rsid w:val="00E678EC"/>
    <w:rsid w:val="00E7114B"/>
    <w:rsid w:val="00E739ED"/>
    <w:rsid w:val="00E81572"/>
    <w:rsid w:val="00E83214"/>
    <w:rsid w:val="00E875C3"/>
    <w:rsid w:val="00E87E1D"/>
    <w:rsid w:val="00E92C31"/>
    <w:rsid w:val="00E9374D"/>
    <w:rsid w:val="00E96A49"/>
    <w:rsid w:val="00E979EF"/>
    <w:rsid w:val="00EA0C9F"/>
    <w:rsid w:val="00EA1ED7"/>
    <w:rsid w:val="00EA42A3"/>
    <w:rsid w:val="00EA6054"/>
    <w:rsid w:val="00EA6B5B"/>
    <w:rsid w:val="00EA72FF"/>
    <w:rsid w:val="00EA7C99"/>
    <w:rsid w:val="00EB184A"/>
    <w:rsid w:val="00EB22FD"/>
    <w:rsid w:val="00EB4AF3"/>
    <w:rsid w:val="00EC60C4"/>
    <w:rsid w:val="00EC678F"/>
    <w:rsid w:val="00ED2643"/>
    <w:rsid w:val="00EE27F2"/>
    <w:rsid w:val="00EE4289"/>
    <w:rsid w:val="00EE5136"/>
    <w:rsid w:val="00EE71A1"/>
    <w:rsid w:val="00EF1CD4"/>
    <w:rsid w:val="00EF1E07"/>
    <w:rsid w:val="00EF3612"/>
    <w:rsid w:val="00EF3DDB"/>
    <w:rsid w:val="00F01E7C"/>
    <w:rsid w:val="00F0592D"/>
    <w:rsid w:val="00F07134"/>
    <w:rsid w:val="00F11E3F"/>
    <w:rsid w:val="00F121D3"/>
    <w:rsid w:val="00F1581B"/>
    <w:rsid w:val="00F179E7"/>
    <w:rsid w:val="00F17BEA"/>
    <w:rsid w:val="00F2013F"/>
    <w:rsid w:val="00F20249"/>
    <w:rsid w:val="00F21DF2"/>
    <w:rsid w:val="00F23F49"/>
    <w:rsid w:val="00F31BB6"/>
    <w:rsid w:val="00F33316"/>
    <w:rsid w:val="00F33730"/>
    <w:rsid w:val="00F374CB"/>
    <w:rsid w:val="00F37EDC"/>
    <w:rsid w:val="00F40F29"/>
    <w:rsid w:val="00F43C99"/>
    <w:rsid w:val="00F4454B"/>
    <w:rsid w:val="00F4663A"/>
    <w:rsid w:val="00F5786A"/>
    <w:rsid w:val="00F661C9"/>
    <w:rsid w:val="00F66BDA"/>
    <w:rsid w:val="00F678A8"/>
    <w:rsid w:val="00F73FC5"/>
    <w:rsid w:val="00F75AFD"/>
    <w:rsid w:val="00F81116"/>
    <w:rsid w:val="00F934F6"/>
    <w:rsid w:val="00F95890"/>
    <w:rsid w:val="00F971C7"/>
    <w:rsid w:val="00FA0097"/>
    <w:rsid w:val="00FA1657"/>
    <w:rsid w:val="00FA698B"/>
    <w:rsid w:val="00FB025B"/>
    <w:rsid w:val="00FB4490"/>
    <w:rsid w:val="00FB5EE8"/>
    <w:rsid w:val="00FB6C61"/>
    <w:rsid w:val="00FC333F"/>
    <w:rsid w:val="00FD1DDD"/>
    <w:rsid w:val="00FD2FF8"/>
    <w:rsid w:val="00FE07FE"/>
    <w:rsid w:val="00FE0922"/>
    <w:rsid w:val="00FE3C3D"/>
    <w:rsid w:val="00FE3D3B"/>
    <w:rsid w:val="00FE55C3"/>
    <w:rsid w:val="00FF0DA3"/>
    <w:rsid w:val="00FF30B3"/>
    <w:rsid w:val="00FF5924"/>
    <w:rsid w:val="00FF60E0"/>
    <w:rsid w:val="00FF728A"/>
    <w:rsid w:val="00FF7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E42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semiHidden/>
    <w:unhideWhenUsed/>
    <w:qFormat/>
    <w:rsid w:val="003556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 w:type="character" w:customStyle="1" w:styleId="Naslov3Char">
    <w:name w:val="Naslov 3 Char"/>
    <w:basedOn w:val="Zadanifontodlomka"/>
    <w:link w:val="Naslov3"/>
    <w:uiPriority w:val="9"/>
    <w:semiHidden/>
    <w:rsid w:val="003556A4"/>
    <w:rPr>
      <w:rFonts w:asciiTheme="majorHAnsi" w:eastAsiaTheme="majorEastAsia" w:hAnsiTheme="majorHAnsi" w:cstheme="majorBidi"/>
      <w:b/>
      <w:bCs/>
      <w:color w:val="4F81BD" w:themeColor="accent1"/>
    </w:rPr>
  </w:style>
  <w:style w:type="paragraph" w:styleId="StandardWeb">
    <w:name w:val="Normal (Web)"/>
    <w:basedOn w:val="Normal"/>
    <w:uiPriority w:val="99"/>
    <w:semiHidden/>
    <w:unhideWhenUsed/>
    <w:rsid w:val="007B1834"/>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har2">
    <w:name w:val="Char2"/>
    <w:basedOn w:val="Normal"/>
    <w:link w:val="Referencafusnote"/>
    <w:uiPriority w:val="99"/>
    <w:rsid w:val="000E4519"/>
    <w:pPr>
      <w:suppressAutoHyphens/>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267083263">
      <w:bodyDiv w:val="1"/>
      <w:marLeft w:val="0"/>
      <w:marRight w:val="0"/>
      <w:marTop w:val="0"/>
      <w:marBottom w:val="0"/>
      <w:divBdr>
        <w:top w:val="none" w:sz="0" w:space="0" w:color="auto"/>
        <w:left w:val="none" w:sz="0" w:space="0" w:color="auto"/>
        <w:bottom w:val="none" w:sz="0" w:space="0" w:color="auto"/>
        <w:right w:val="none" w:sz="0" w:space="0" w:color="auto"/>
      </w:divBdr>
    </w:div>
    <w:div w:id="404649575">
      <w:bodyDiv w:val="1"/>
      <w:marLeft w:val="0"/>
      <w:marRight w:val="0"/>
      <w:marTop w:val="0"/>
      <w:marBottom w:val="0"/>
      <w:divBdr>
        <w:top w:val="none" w:sz="0" w:space="0" w:color="auto"/>
        <w:left w:val="none" w:sz="0" w:space="0" w:color="auto"/>
        <w:bottom w:val="none" w:sz="0" w:space="0" w:color="auto"/>
        <w:right w:val="none" w:sz="0" w:space="0" w:color="auto"/>
      </w:divBdr>
    </w:div>
    <w:div w:id="500857911">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531650489">
      <w:bodyDiv w:val="1"/>
      <w:marLeft w:val="0"/>
      <w:marRight w:val="0"/>
      <w:marTop w:val="0"/>
      <w:marBottom w:val="0"/>
      <w:divBdr>
        <w:top w:val="none" w:sz="0" w:space="0" w:color="auto"/>
        <w:left w:val="none" w:sz="0" w:space="0" w:color="auto"/>
        <w:bottom w:val="none" w:sz="0" w:space="0" w:color="auto"/>
        <w:right w:val="none" w:sz="0" w:space="0" w:color="auto"/>
      </w:divBdr>
    </w:div>
    <w:div w:id="551771708">
      <w:bodyDiv w:val="1"/>
      <w:marLeft w:val="0"/>
      <w:marRight w:val="0"/>
      <w:marTop w:val="0"/>
      <w:marBottom w:val="0"/>
      <w:divBdr>
        <w:top w:val="none" w:sz="0" w:space="0" w:color="auto"/>
        <w:left w:val="none" w:sz="0" w:space="0" w:color="auto"/>
        <w:bottom w:val="none" w:sz="0" w:space="0" w:color="auto"/>
        <w:right w:val="none" w:sz="0" w:space="0" w:color="auto"/>
      </w:divBdr>
    </w:div>
    <w:div w:id="642344226">
      <w:bodyDiv w:val="1"/>
      <w:marLeft w:val="0"/>
      <w:marRight w:val="0"/>
      <w:marTop w:val="0"/>
      <w:marBottom w:val="0"/>
      <w:divBdr>
        <w:top w:val="none" w:sz="0" w:space="0" w:color="auto"/>
        <w:left w:val="none" w:sz="0" w:space="0" w:color="auto"/>
        <w:bottom w:val="none" w:sz="0" w:space="0" w:color="auto"/>
        <w:right w:val="none" w:sz="0" w:space="0" w:color="auto"/>
      </w:divBdr>
    </w:div>
    <w:div w:id="776632991">
      <w:bodyDiv w:val="1"/>
      <w:marLeft w:val="0"/>
      <w:marRight w:val="0"/>
      <w:marTop w:val="0"/>
      <w:marBottom w:val="0"/>
      <w:divBdr>
        <w:top w:val="none" w:sz="0" w:space="0" w:color="auto"/>
        <w:left w:val="none" w:sz="0" w:space="0" w:color="auto"/>
        <w:bottom w:val="none" w:sz="0" w:space="0" w:color="auto"/>
        <w:right w:val="none" w:sz="0" w:space="0" w:color="auto"/>
      </w:divBdr>
    </w:div>
    <w:div w:id="809639459">
      <w:bodyDiv w:val="1"/>
      <w:marLeft w:val="0"/>
      <w:marRight w:val="0"/>
      <w:marTop w:val="0"/>
      <w:marBottom w:val="0"/>
      <w:divBdr>
        <w:top w:val="none" w:sz="0" w:space="0" w:color="auto"/>
        <w:left w:val="none" w:sz="0" w:space="0" w:color="auto"/>
        <w:bottom w:val="none" w:sz="0" w:space="0" w:color="auto"/>
        <w:right w:val="none" w:sz="0" w:space="0" w:color="auto"/>
      </w:divBdr>
    </w:div>
    <w:div w:id="819660451">
      <w:bodyDiv w:val="1"/>
      <w:marLeft w:val="0"/>
      <w:marRight w:val="0"/>
      <w:marTop w:val="0"/>
      <w:marBottom w:val="0"/>
      <w:divBdr>
        <w:top w:val="none" w:sz="0" w:space="0" w:color="auto"/>
        <w:left w:val="none" w:sz="0" w:space="0" w:color="auto"/>
        <w:bottom w:val="none" w:sz="0" w:space="0" w:color="auto"/>
        <w:right w:val="none" w:sz="0" w:space="0" w:color="auto"/>
      </w:divBdr>
    </w:div>
    <w:div w:id="986472102">
      <w:bodyDiv w:val="1"/>
      <w:marLeft w:val="0"/>
      <w:marRight w:val="0"/>
      <w:marTop w:val="0"/>
      <w:marBottom w:val="0"/>
      <w:divBdr>
        <w:top w:val="none" w:sz="0" w:space="0" w:color="auto"/>
        <w:left w:val="none" w:sz="0" w:space="0" w:color="auto"/>
        <w:bottom w:val="none" w:sz="0" w:space="0" w:color="auto"/>
        <w:right w:val="none" w:sz="0" w:space="0" w:color="auto"/>
      </w:divBdr>
    </w:div>
    <w:div w:id="1038162040">
      <w:bodyDiv w:val="1"/>
      <w:marLeft w:val="0"/>
      <w:marRight w:val="0"/>
      <w:marTop w:val="0"/>
      <w:marBottom w:val="0"/>
      <w:divBdr>
        <w:top w:val="none" w:sz="0" w:space="0" w:color="auto"/>
        <w:left w:val="none" w:sz="0" w:space="0" w:color="auto"/>
        <w:bottom w:val="none" w:sz="0" w:space="0" w:color="auto"/>
        <w:right w:val="none" w:sz="0" w:space="0" w:color="auto"/>
      </w:divBdr>
    </w:div>
    <w:div w:id="1056197403">
      <w:bodyDiv w:val="1"/>
      <w:marLeft w:val="0"/>
      <w:marRight w:val="0"/>
      <w:marTop w:val="0"/>
      <w:marBottom w:val="0"/>
      <w:divBdr>
        <w:top w:val="none" w:sz="0" w:space="0" w:color="auto"/>
        <w:left w:val="none" w:sz="0" w:space="0" w:color="auto"/>
        <w:bottom w:val="none" w:sz="0" w:space="0" w:color="auto"/>
        <w:right w:val="none" w:sz="0" w:space="0" w:color="auto"/>
      </w:divBdr>
    </w:div>
    <w:div w:id="1139541937">
      <w:bodyDiv w:val="1"/>
      <w:marLeft w:val="0"/>
      <w:marRight w:val="0"/>
      <w:marTop w:val="0"/>
      <w:marBottom w:val="0"/>
      <w:divBdr>
        <w:top w:val="none" w:sz="0" w:space="0" w:color="auto"/>
        <w:left w:val="none" w:sz="0" w:space="0" w:color="auto"/>
        <w:bottom w:val="none" w:sz="0" w:space="0" w:color="auto"/>
        <w:right w:val="none" w:sz="0" w:space="0" w:color="auto"/>
      </w:divBdr>
    </w:div>
    <w:div w:id="1166438888">
      <w:bodyDiv w:val="1"/>
      <w:marLeft w:val="0"/>
      <w:marRight w:val="0"/>
      <w:marTop w:val="0"/>
      <w:marBottom w:val="0"/>
      <w:divBdr>
        <w:top w:val="none" w:sz="0" w:space="0" w:color="auto"/>
        <w:left w:val="none" w:sz="0" w:space="0" w:color="auto"/>
        <w:bottom w:val="none" w:sz="0" w:space="0" w:color="auto"/>
        <w:right w:val="none" w:sz="0" w:space="0" w:color="auto"/>
      </w:divBdr>
    </w:div>
    <w:div w:id="1230846646">
      <w:bodyDiv w:val="1"/>
      <w:marLeft w:val="0"/>
      <w:marRight w:val="0"/>
      <w:marTop w:val="0"/>
      <w:marBottom w:val="0"/>
      <w:divBdr>
        <w:top w:val="none" w:sz="0" w:space="0" w:color="auto"/>
        <w:left w:val="none" w:sz="0" w:space="0" w:color="auto"/>
        <w:bottom w:val="none" w:sz="0" w:space="0" w:color="auto"/>
        <w:right w:val="none" w:sz="0" w:space="0" w:color="auto"/>
      </w:divBdr>
    </w:div>
    <w:div w:id="1314916749">
      <w:bodyDiv w:val="1"/>
      <w:marLeft w:val="0"/>
      <w:marRight w:val="0"/>
      <w:marTop w:val="0"/>
      <w:marBottom w:val="0"/>
      <w:divBdr>
        <w:top w:val="none" w:sz="0" w:space="0" w:color="auto"/>
        <w:left w:val="none" w:sz="0" w:space="0" w:color="auto"/>
        <w:bottom w:val="none" w:sz="0" w:space="0" w:color="auto"/>
        <w:right w:val="none" w:sz="0" w:space="0" w:color="auto"/>
      </w:divBdr>
    </w:div>
    <w:div w:id="1622027437">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678731896">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
    <w:div w:id="2013213296">
      <w:bodyDiv w:val="1"/>
      <w:marLeft w:val="0"/>
      <w:marRight w:val="0"/>
      <w:marTop w:val="0"/>
      <w:marBottom w:val="0"/>
      <w:divBdr>
        <w:top w:val="none" w:sz="0" w:space="0" w:color="auto"/>
        <w:left w:val="none" w:sz="0" w:space="0" w:color="auto"/>
        <w:bottom w:val="none" w:sz="0" w:space="0" w:color="auto"/>
        <w:right w:val="none" w:sz="0" w:space="0" w:color="auto"/>
      </w:divBdr>
    </w:div>
    <w:div w:id="2033066433">
      <w:bodyDiv w:val="1"/>
      <w:marLeft w:val="0"/>
      <w:marRight w:val="0"/>
      <w:marTop w:val="0"/>
      <w:marBottom w:val="0"/>
      <w:divBdr>
        <w:top w:val="none" w:sz="0" w:space="0" w:color="auto"/>
        <w:left w:val="none" w:sz="0" w:space="0" w:color="auto"/>
        <w:bottom w:val="none" w:sz="0" w:space="0" w:color="auto"/>
        <w:right w:val="none" w:sz="0" w:space="0" w:color="auto"/>
      </w:divBdr>
    </w:div>
    <w:div w:id="20664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FE7E9-C02E-4EA2-A8F0-397E8A42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2757</Words>
  <Characters>15718</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3</cp:revision>
  <cp:lastPrinted>2019-08-27T10:14:00Z</cp:lastPrinted>
  <dcterms:created xsi:type="dcterms:W3CDTF">2019-09-02T07:45:00Z</dcterms:created>
  <dcterms:modified xsi:type="dcterms:W3CDTF">2019-09-02T07:54:00Z</dcterms:modified>
</cp:coreProperties>
</file>