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53C6D" w14:textId="67CD3244" w:rsidR="000714C9" w:rsidRPr="0003723A" w:rsidRDefault="00EE0A61" w:rsidP="0003723A">
      <w:pPr>
        <w:tabs>
          <w:tab w:val="left" w:pos="6047"/>
        </w:tabs>
        <w:spacing w:after="0" w:line="240" w:lineRule="auto"/>
        <w:jc w:val="center"/>
        <w:outlineLvl w:val="1"/>
        <w:rPr>
          <w:rFonts w:eastAsia="Times New Roman" w:cs="Lucida Sans Unicode"/>
          <w:b/>
        </w:rPr>
      </w:pPr>
      <w:r w:rsidRPr="0003723A">
        <w:rPr>
          <w:noProof/>
        </w:rPr>
        <w:drawing>
          <wp:inline distT="0" distB="0" distL="0" distR="0" wp14:anchorId="52E03C61" wp14:editId="24DDAD97">
            <wp:extent cx="5760720" cy="1223010"/>
            <wp:effectExtent l="0" t="0" r="0" b="0"/>
            <wp:docPr id="10" name="Picture 10" descr="C:\Users\ajurisic\AppData\Local\Microsoft\Windows\INetCache\Content.Outlook\9WMAWF0K\MZO pasica logoti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risic\AppData\Local\Microsoft\Windows\INetCache\Content.Outlook\9WMAWF0K\MZO pasica logoti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23010"/>
                    </a:xfrm>
                    <a:prstGeom prst="rect">
                      <a:avLst/>
                    </a:prstGeom>
                    <a:noFill/>
                    <a:ln>
                      <a:noFill/>
                    </a:ln>
                  </pic:spPr>
                </pic:pic>
              </a:graphicData>
            </a:graphic>
          </wp:inline>
        </w:drawing>
      </w:r>
    </w:p>
    <w:p w14:paraId="22287CA1" w14:textId="5E37055F" w:rsidR="000714C9" w:rsidRDefault="00C71DC2" w:rsidP="0003723A">
      <w:pPr>
        <w:tabs>
          <w:tab w:val="left" w:pos="6047"/>
        </w:tabs>
        <w:spacing w:after="0" w:line="240" w:lineRule="auto"/>
        <w:jc w:val="center"/>
        <w:outlineLvl w:val="1"/>
        <w:rPr>
          <w:rFonts w:eastAsia="Calibri" w:cs="Calibri"/>
          <w:i/>
        </w:rPr>
      </w:pPr>
      <w:r w:rsidRPr="0003723A">
        <w:rPr>
          <w:rFonts w:eastAsia="Calibri" w:cs="Calibri"/>
          <w:i/>
        </w:rPr>
        <w:t>Ovaj Poziv se financira iz</w:t>
      </w:r>
      <w:r w:rsidR="000714C9" w:rsidRPr="0003723A">
        <w:rPr>
          <w:rFonts w:eastAsia="Calibri" w:cs="Calibri"/>
          <w:i/>
        </w:rPr>
        <w:t xml:space="preserve"> Europskog fonda za regionalni razvoj</w:t>
      </w:r>
    </w:p>
    <w:p w14:paraId="6E48ACA0" w14:textId="77777777" w:rsidR="00266770" w:rsidRPr="0003723A" w:rsidRDefault="00266770" w:rsidP="0003723A">
      <w:pPr>
        <w:tabs>
          <w:tab w:val="left" w:pos="6047"/>
        </w:tabs>
        <w:spacing w:after="0" w:line="240" w:lineRule="auto"/>
        <w:jc w:val="center"/>
        <w:outlineLvl w:val="1"/>
        <w:rPr>
          <w:rFonts w:eastAsia="Times New Roman" w:cs="Lucida Sans Unicode"/>
          <w:b/>
        </w:rPr>
      </w:pPr>
    </w:p>
    <w:p w14:paraId="1A95FD7F" w14:textId="75136970" w:rsidR="003521EE" w:rsidRPr="0003723A" w:rsidRDefault="002E7D3B" w:rsidP="00266770">
      <w:pPr>
        <w:tabs>
          <w:tab w:val="left" w:pos="6047"/>
        </w:tabs>
        <w:spacing w:after="0" w:line="240" w:lineRule="auto"/>
        <w:jc w:val="center"/>
        <w:outlineLvl w:val="1"/>
        <w:rPr>
          <w:rFonts w:eastAsia="Times New Roman" w:cs="Lucida Sans Unicode"/>
          <w:bCs/>
          <w:i/>
          <w:lang w:eastAsia="ar-SA"/>
        </w:rPr>
      </w:pPr>
      <w:r w:rsidRPr="0003723A">
        <w:rPr>
          <w:rFonts w:eastAsia="Times New Roman" w:cs="Lucida Sans Unicode"/>
          <w:b/>
        </w:rPr>
        <w:t>S</w:t>
      </w:r>
      <w:r w:rsidR="00BF18E3" w:rsidRPr="0003723A">
        <w:rPr>
          <w:rFonts w:eastAsia="Times New Roman" w:cs="Lucida Sans Unicode"/>
          <w:b/>
        </w:rPr>
        <w:t>ažet</w:t>
      </w:r>
      <w:r w:rsidR="00956596" w:rsidRPr="0003723A">
        <w:rPr>
          <w:rFonts w:eastAsia="Times New Roman" w:cs="Lucida Sans Unicode"/>
          <w:b/>
        </w:rPr>
        <w:t>a</w:t>
      </w:r>
      <w:r w:rsidR="00A24C72" w:rsidRPr="0003723A">
        <w:rPr>
          <w:rFonts w:eastAsia="Times New Roman" w:cs="Lucida Sans Unicode"/>
          <w:b/>
        </w:rPr>
        <w:t>k</w:t>
      </w:r>
      <w:r w:rsidR="003521EE" w:rsidRPr="0003723A">
        <w:rPr>
          <w:rFonts w:eastAsia="Times New Roman" w:cs="Lucida Sans Unicode"/>
          <w:b/>
        </w:rPr>
        <w:t xml:space="preserve"> </w:t>
      </w:r>
      <w:r w:rsidR="00BF18E3" w:rsidRPr="0003723A">
        <w:rPr>
          <w:rFonts w:eastAsia="Times New Roman" w:cs="Lucida Sans Unicode"/>
          <w:b/>
        </w:rPr>
        <w:t>poziva</w:t>
      </w:r>
    </w:p>
    <w:p w14:paraId="072AA943" w14:textId="77777777" w:rsidR="003521EE" w:rsidRPr="0003723A" w:rsidRDefault="003521EE" w:rsidP="0003723A">
      <w:pPr>
        <w:tabs>
          <w:tab w:val="center" w:pos="4320"/>
          <w:tab w:val="right" w:pos="8640"/>
        </w:tabs>
        <w:spacing w:after="0" w:line="240" w:lineRule="auto"/>
        <w:jc w:val="center"/>
        <w:rPr>
          <w:rFonts w:eastAsia="Times New Roman" w:cs="Lucida Sans Unicode"/>
          <w:bCs/>
          <w:lang w:eastAsia="ar-SA"/>
        </w:rPr>
      </w:pPr>
    </w:p>
    <w:p w14:paraId="0AAC24B1" w14:textId="78EF3CE2" w:rsidR="00D52FE9" w:rsidRPr="00037658" w:rsidRDefault="005909CB" w:rsidP="0003723A">
      <w:pPr>
        <w:tabs>
          <w:tab w:val="center" w:pos="4320"/>
          <w:tab w:val="right" w:pos="8640"/>
        </w:tabs>
        <w:spacing w:after="0" w:line="240" w:lineRule="auto"/>
        <w:jc w:val="center"/>
        <w:rPr>
          <w:rFonts w:eastAsia="Times New Roman" w:cs="Lucida Sans Unicode"/>
          <w:bCs/>
          <w:sz w:val="24"/>
          <w:lang w:eastAsia="ar-SA"/>
        </w:rPr>
      </w:pPr>
      <w:r w:rsidRPr="00037658">
        <w:rPr>
          <w:rFonts w:eastAsia="Times New Roman" w:cs="Lucida Sans Unicode"/>
          <w:bCs/>
          <w:sz w:val="24"/>
          <w:lang w:eastAsia="ar-SA"/>
        </w:rPr>
        <w:t xml:space="preserve">Poziv na dostavu </w:t>
      </w:r>
      <w:r w:rsidR="00956596" w:rsidRPr="00037658">
        <w:rPr>
          <w:rFonts w:eastAsia="Times New Roman" w:cs="Lucida Sans Unicode"/>
          <w:bCs/>
          <w:sz w:val="24"/>
          <w:lang w:eastAsia="ar-SA"/>
        </w:rPr>
        <w:t xml:space="preserve">projektnih </w:t>
      </w:r>
      <w:r w:rsidRPr="00037658">
        <w:rPr>
          <w:rFonts w:eastAsia="Times New Roman" w:cs="Lucida Sans Unicode"/>
          <w:bCs/>
          <w:sz w:val="24"/>
          <w:lang w:eastAsia="ar-SA"/>
        </w:rPr>
        <w:t>prijedloga</w:t>
      </w:r>
    </w:p>
    <w:p w14:paraId="09085A5E" w14:textId="1F8F7DF2" w:rsidR="003521EE" w:rsidRPr="00037658" w:rsidRDefault="005909CB" w:rsidP="0003723A">
      <w:pPr>
        <w:tabs>
          <w:tab w:val="center" w:pos="4320"/>
          <w:tab w:val="right" w:pos="8640"/>
        </w:tabs>
        <w:spacing w:after="0" w:line="240" w:lineRule="auto"/>
        <w:jc w:val="center"/>
        <w:rPr>
          <w:rFonts w:eastAsia="Times New Roman" w:cs="Lucida Sans Unicode"/>
          <w:b/>
          <w:bCs/>
          <w:sz w:val="24"/>
          <w:lang w:eastAsia="ar-SA"/>
        </w:rPr>
      </w:pPr>
      <w:r w:rsidRPr="00037658">
        <w:rPr>
          <w:rFonts w:eastAsia="Times New Roman" w:cs="Lucida Sans Unicode"/>
          <w:b/>
          <w:bCs/>
          <w:sz w:val="24"/>
          <w:lang w:eastAsia="ar-SA"/>
        </w:rPr>
        <w:t>„</w:t>
      </w:r>
      <w:r w:rsidR="00EE0A61" w:rsidRPr="00037658">
        <w:rPr>
          <w:rFonts w:eastAsia="Times New Roman" w:cs="Lucida Sans Unicode"/>
          <w:b/>
          <w:bCs/>
          <w:sz w:val="24"/>
          <w:lang w:eastAsia="ar-SA"/>
        </w:rPr>
        <w:t>Priprema IRI infrastrukturnih projekata</w:t>
      </w:r>
      <w:r w:rsidRPr="00037658">
        <w:rPr>
          <w:rFonts w:eastAsia="Times New Roman" w:cs="Lucida Sans Unicode"/>
          <w:b/>
          <w:bCs/>
          <w:sz w:val="24"/>
          <w:lang w:eastAsia="ar-SA"/>
        </w:rPr>
        <w:t>“</w:t>
      </w:r>
    </w:p>
    <w:p w14:paraId="207F873E" w14:textId="77777777" w:rsidR="003521EE" w:rsidRPr="0003723A" w:rsidRDefault="003521EE" w:rsidP="0003723A">
      <w:pPr>
        <w:tabs>
          <w:tab w:val="center" w:pos="4320"/>
          <w:tab w:val="right" w:pos="8640"/>
        </w:tabs>
        <w:spacing w:after="0" w:line="240" w:lineRule="auto"/>
        <w:jc w:val="center"/>
        <w:rPr>
          <w:rFonts w:eastAsia="Times New Roman" w:cs="Lucida Sans Unicode"/>
          <w:bCs/>
          <w:lang w:eastAsia="ar-SA"/>
        </w:rPr>
      </w:pPr>
    </w:p>
    <w:p w14:paraId="75543527" w14:textId="498BB55C" w:rsidR="003521EE" w:rsidRPr="0003723A" w:rsidRDefault="00EE0A61" w:rsidP="0003723A">
      <w:pPr>
        <w:tabs>
          <w:tab w:val="center" w:pos="4320"/>
          <w:tab w:val="right" w:pos="8640"/>
        </w:tabs>
        <w:spacing w:after="0" w:line="240" w:lineRule="auto"/>
        <w:jc w:val="center"/>
      </w:pPr>
      <w:r w:rsidRPr="0003723A">
        <w:t>(referentni broj:</w:t>
      </w:r>
      <w:r w:rsidR="000B5117">
        <w:t xml:space="preserve"> </w:t>
      </w:r>
      <w:r w:rsidR="000B5117" w:rsidRPr="000B5117">
        <w:t>KK.01.1.1.09</w:t>
      </w:r>
      <w:r w:rsidRPr="00403823">
        <w:t>)</w:t>
      </w:r>
    </w:p>
    <w:p w14:paraId="489B6B07" w14:textId="77777777" w:rsidR="00EE0A61" w:rsidRPr="0003723A" w:rsidRDefault="00EE0A61" w:rsidP="0003723A">
      <w:pPr>
        <w:tabs>
          <w:tab w:val="center" w:pos="4320"/>
          <w:tab w:val="right" w:pos="8640"/>
        </w:tabs>
        <w:spacing w:after="0" w:line="240" w:lineRule="auto"/>
        <w:jc w:val="center"/>
        <w:rPr>
          <w:rFonts w:eastAsia="Times New Roman" w:cs="Lucida Sans Unicode"/>
          <w:bCs/>
          <w:lang w:eastAsia="ar-SA"/>
        </w:rPr>
      </w:pPr>
    </w:p>
    <w:p w14:paraId="3A880285" w14:textId="7FD5F6EF" w:rsidR="00D52FE9" w:rsidRPr="0003723A" w:rsidRDefault="00110D4C" w:rsidP="0003723A">
      <w:pPr>
        <w:pStyle w:val="ListParagraph"/>
        <w:numPr>
          <w:ilvl w:val="0"/>
          <w:numId w:val="1"/>
        </w:numPr>
        <w:tabs>
          <w:tab w:val="center" w:pos="4320"/>
          <w:tab w:val="right" w:pos="8640"/>
        </w:tabs>
        <w:spacing w:after="0" w:line="240" w:lineRule="auto"/>
        <w:ind w:left="360"/>
        <w:jc w:val="both"/>
        <w:rPr>
          <w:rStyle w:val="hps"/>
          <w:rFonts w:eastAsia="Times New Roman" w:cs="Lucida Sans Unicode"/>
          <w:b/>
          <w:bCs/>
          <w:lang w:eastAsia="ar-SA"/>
        </w:rPr>
      </w:pPr>
      <w:r w:rsidRPr="0003723A">
        <w:rPr>
          <w:rStyle w:val="hps"/>
          <w:rFonts w:cs="Lucida Sans Unicode"/>
          <w:b/>
        </w:rPr>
        <w:t>Svrha (c</w:t>
      </w:r>
      <w:r w:rsidR="00BF18E3" w:rsidRPr="0003723A">
        <w:rPr>
          <w:rStyle w:val="hps"/>
          <w:rFonts w:cs="Lucida Sans Unicode"/>
          <w:b/>
        </w:rPr>
        <w:t>ilj</w:t>
      </w:r>
      <w:r w:rsidRPr="0003723A">
        <w:rPr>
          <w:rStyle w:val="hps"/>
          <w:rFonts w:cs="Lucida Sans Unicode"/>
          <w:b/>
        </w:rPr>
        <w:t>)</w:t>
      </w:r>
      <w:r w:rsidR="00FA79C2" w:rsidRPr="0003723A">
        <w:rPr>
          <w:rStyle w:val="hps"/>
          <w:rFonts w:cs="Lucida Sans Unicode"/>
          <w:b/>
        </w:rPr>
        <w:t xml:space="preserve"> </w:t>
      </w:r>
      <w:r w:rsidR="00BF18E3" w:rsidRPr="0003723A">
        <w:rPr>
          <w:rStyle w:val="hps"/>
          <w:rFonts w:cs="Lucida Sans Unicode"/>
          <w:b/>
        </w:rPr>
        <w:t>poziva</w:t>
      </w:r>
    </w:p>
    <w:p w14:paraId="2C653772" w14:textId="6E01AED4" w:rsidR="00E80B62" w:rsidRPr="0003723A" w:rsidRDefault="00EE0A61" w:rsidP="0003723A">
      <w:pPr>
        <w:tabs>
          <w:tab w:val="center" w:pos="4320"/>
          <w:tab w:val="right" w:pos="8640"/>
        </w:tabs>
        <w:spacing w:after="0" w:line="240" w:lineRule="auto"/>
        <w:jc w:val="both"/>
        <w:rPr>
          <w:rStyle w:val="hps"/>
          <w:rFonts w:eastAsia="Times New Roman" w:cs="Lucida Sans Unicode"/>
          <w:bCs/>
          <w:lang w:eastAsia="ar-SA"/>
        </w:rPr>
      </w:pPr>
      <w:r w:rsidRPr="0003723A">
        <w:rPr>
          <w:rStyle w:val="hps"/>
          <w:rFonts w:eastAsia="Times New Roman" w:cs="Lucida Sans Unicode"/>
          <w:bCs/>
          <w:lang w:eastAsia="ar-SA"/>
        </w:rPr>
        <w:t>Razvoj projektne dokumentacije potrebne za provedbu infrastrukturnih projekata u sektoru istraživanja, razvoja i inovacija u okviru ESI fondova, kako bi se pospješio i ubrzao proces transformacije hrvatskih znanstvenih organizacija u međunarodno konkurentne znanstvene institucije koje stvaraju novu znanstvenu, društvenu i ekonomsku vrijednost.</w:t>
      </w:r>
    </w:p>
    <w:p w14:paraId="3C6B77D9" w14:textId="77777777" w:rsidR="00EE0A61" w:rsidRPr="0003723A" w:rsidRDefault="00EE0A61" w:rsidP="0003723A">
      <w:pPr>
        <w:tabs>
          <w:tab w:val="center" w:pos="4320"/>
          <w:tab w:val="right" w:pos="8640"/>
        </w:tabs>
        <w:spacing w:after="0" w:line="240" w:lineRule="auto"/>
        <w:jc w:val="both"/>
        <w:rPr>
          <w:rStyle w:val="hps"/>
          <w:rFonts w:eastAsia="Times New Roman" w:cs="Lucida Sans Unicode"/>
          <w:bCs/>
          <w:lang w:eastAsia="ar-SA"/>
        </w:rPr>
      </w:pPr>
    </w:p>
    <w:p w14:paraId="1A963865" w14:textId="77777777" w:rsidR="00D52FE9" w:rsidRPr="0003723A" w:rsidRDefault="00BF18E3" w:rsidP="0003723A">
      <w:pPr>
        <w:pStyle w:val="ListParagraph"/>
        <w:numPr>
          <w:ilvl w:val="0"/>
          <w:numId w:val="1"/>
        </w:numPr>
        <w:tabs>
          <w:tab w:val="center" w:pos="4320"/>
          <w:tab w:val="right" w:pos="8640"/>
        </w:tabs>
        <w:spacing w:after="0" w:line="240" w:lineRule="auto"/>
        <w:ind w:left="360"/>
        <w:jc w:val="both"/>
        <w:rPr>
          <w:rStyle w:val="hps"/>
          <w:rFonts w:eastAsia="Times New Roman" w:cs="Lucida Sans Unicode"/>
          <w:b/>
          <w:bCs/>
          <w:lang w:eastAsia="ar-SA"/>
        </w:rPr>
      </w:pPr>
      <w:r w:rsidRPr="0003723A">
        <w:rPr>
          <w:rStyle w:val="hps"/>
          <w:rFonts w:cs="Lucida Sans Unicode"/>
          <w:b/>
        </w:rPr>
        <w:t>Ukupna</w:t>
      </w:r>
      <w:r w:rsidRPr="0003723A">
        <w:rPr>
          <w:rFonts w:cs="Lucida Sans Unicode"/>
          <w:b/>
        </w:rPr>
        <w:t xml:space="preserve"> </w:t>
      </w:r>
      <w:r w:rsidRPr="0003723A">
        <w:rPr>
          <w:rStyle w:val="hps"/>
          <w:rFonts w:cs="Lucida Sans Unicode"/>
          <w:b/>
        </w:rPr>
        <w:t>raspoloživa sredstva</w:t>
      </w:r>
    </w:p>
    <w:p w14:paraId="5DF17771" w14:textId="2401516E" w:rsidR="000109E1" w:rsidRPr="0003723A" w:rsidRDefault="00EE0A61" w:rsidP="0003723A">
      <w:pPr>
        <w:pStyle w:val="NoSpacing"/>
        <w:jc w:val="both"/>
      </w:pPr>
      <w:r w:rsidRPr="0003723A">
        <w:rPr>
          <w:rStyle w:val="hps"/>
          <w:rFonts w:eastAsia="Times New Roman" w:cs="Lucida Sans Unicode"/>
          <w:bCs/>
          <w:lang w:eastAsia="ar-SA"/>
        </w:rPr>
        <w:t xml:space="preserve">Bespovratna sredstva dodjeljivat će se putem ograničenog postupka u </w:t>
      </w:r>
      <w:r w:rsidR="008113F5">
        <w:rPr>
          <w:rStyle w:val="hps"/>
          <w:rFonts w:eastAsia="Times New Roman" w:cs="Lucida Sans Unicode"/>
          <w:bCs/>
          <w:lang w:eastAsia="ar-SA"/>
        </w:rPr>
        <w:t xml:space="preserve">modalitetu privremenog Poziva. </w:t>
      </w:r>
      <w:r w:rsidRPr="0003723A">
        <w:rPr>
          <w:rStyle w:val="hps"/>
          <w:rFonts w:eastAsia="Times New Roman" w:cs="Lucida Sans Unicode"/>
          <w:bCs/>
          <w:lang w:eastAsia="ar-SA"/>
        </w:rPr>
        <w:t>Ukupan raspoloživ iznos bespovratnih sredstava za dodjelu u okviru ovog Poziva je 45.600.000,00 HRK.</w:t>
      </w:r>
      <w:r w:rsidR="000109E1" w:rsidRPr="0003723A">
        <w:rPr>
          <w:rStyle w:val="hps"/>
          <w:rFonts w:eastAsia="Times New Roman" w:cs="Lucida Sans Unicode"/>
          <w:bCs/>
          <w:lang w:eastAsia="ar-SA"/>
        </w:rPr>
        <w:t xml:space="preserve"> </w:t>
      </w:r>
      <w:r w:rsidR="000109E1" w:rsidRPr="0003723A">
        <w:t xml:space="preserve">Najviša dopuštena ukupna vrijednost bespovratnih sredstava po pojedinačnom projektnom prijedlogu je </w:t>
      </w:r>
      <w:r w:rsidR="006D045A" w:rsidRPr="0003723A">
        <w:t>9.120.000,00</w:t>
      </w:r>
      <w:r w:rsidR="008113F5">
        <w:t xml:space="preserve"> </w:t>
      </w:r>
      <w:r w:rsidR="000109E1" w:rsidRPr="0003723A">
        <w:t>HRK.</w:t>
      </w:r>
    </w:p>
    <w:p w14:paraId="54008913" w14:textId="77777777" w:rsidR="00EE0A61" w:rsidRPr="0003723A" w:rsidRDefault="00EE0A61" w:rsidP="0003723A">
      <w:pPr>
        <w:tabs>
          <w:tab w:val="center" w:pos="4320"/>
          <w:tab w:val="right" w:pos="8640"/>
        </w:tabs>
        <w:spacing w:after="0" w:line="240" w:lineRule="auto"/>
        <w:jc w:val="both"/>
        <w:rPr>
          <w:rFonts w:eastAsia="Times New Roman" w:cs="Lucida Sans Unicode"/>
          <w:bCs/>
          <w:lang w:eastAsia="ar-SA"/>
        </w:rPr>
      </w:pPr>
    </w:p>
    <w:p w14:paraId="4ED34EA8" w14:textId="77777777" w:rsidR="00D52FE9" w:rsidRPr="0003723A" w:rsidRDefault="00440612" w:rsidP="0003723A">
      <w:pPr>
        <w:pStyle w:val="ListParagraph"/>
        <w:numPr>
          <w:ilvl w:val="0"/>
          <w:numId w:val="1"/>
        </w:numPr>
        <w:tabs>
          <w:tab w:val="center" w:pos="4320"/>
          <w:tab w:val="right" w:pos="8640"/>
        </w:tabs>
        <w:spacing w:after="0" w:line="240" w:lineRule="auto"/>
        <w:ind w:left="360"/>
        <w:jc w:val="both"/>
        <w:rPr>
          <w:rStyle w:val="hps"/>
          <w:rFonts w:eastAsia="Times New Roman" w:cs="Lucida Sans Unicode"/>
          <w:b/>
          <w:bCs/>
          <w:lang w:eastAsia="ar-SA"/>
        </w:rPr>
      </w:pPr>
      <w:r w:rsidRPr="0003723A">
        <w:rPr>
          <w:rStyle w:val="hps"/>
          <w:rFonts w:cs="Lucida Sans Unicode"/>
          <w:b/>
        </w:rPr>
        <w:t>Predviđeni intenzitet potpore</w:t>
      </w:r>
    </w:p>
    <w:p w14:paraId="08D0183E" w14:textId="769FA997" w:rsidR="00EE0A61" w:rsidRPr="0003723A" w:rsidRDefault="00EE0A61" w:rsidP="0003723A">
      <w:pPr>
        <w:pStyle w:val="NoSpacing"/>
        <w:jc w:val="both"/>
        <w:rPr>
          <w:rFonts w:cs="Times New Roman"/>
        </w:rPr>
      </w:pPr>
      <w:r w:rsidRPr="0003723A">
        <w:rPr>
          <w:rFonts w:cs="Times New Roman"/>
        </w:rPr>
        <w:t>Iznos bespovratnih sredstava u okviru ovog Poziva može iznositi do 100% prihvatljivih troškova projekta obzirom da se putem ovog Poziva sredstva ne dodjeljuju za državnu potporu.</w:t>
      </w:r>
    </w:p>
    <w:p w14:paraId="1D82EBA9" w14:textId="77777777" w:rsidR="00F71BB4" w:rsidRPr="0003723A" w:rsidRDefault="00F71BB4" w:rsidP="0003723A">
      <w:pPr>
        <w:tabs>
          <w:tab w:val="center" w:pos="4320"/>
          <w:tab w:val="right" w:pos="8640"/>
        </w:tabs>
        <w:spacing w:after="0" w:line="240" w:lineRule="auto"/>
        <w:jc w:val="both"/>
        <w:rPr>
          <w:rFonts w:eastAsia="Times New Roman" w:cs="Lucida Sans Unicode"/>
          <w:bCs/>
          <w:lang w:eastAsia="ar-SA"/>
        </w:rPr>
      </w:pPr>
    </w:p>
    <w:p w14:paraId="54EA6A09" w14:textId="77777777" w:rsidR="00D52FE9" w:rsidRPr="0003723A" w:rsidRDefault="00BF18E3" w:rsidP="0003723A">
      <w:pPr>
        <w:pStyle w:val="ListParagraph"/>
        <w:numPr>
          <w:ilvl w:val="0"/>
          <w:numId w:val="1"/>
        </w:numPr>
        <w:tabs>
          <w:tab w:val="center" w:pos="4320"/>
          <w:tab w:val="right" w:pos="8640"/>
        </w:tabs>
        <w:spacing w:after="0" w:line="240" w:lineRule="auto"/>
        <w:ind w:left="360"/>
        <w:jc w:val="both"/>
        <w:rPr>
          <w:rStyle w:val="hps"/>
          <w:rFonts w:eastAsia="Times New Roman" w:cs="Lucida Sans Unicode"/>
          <w:b/>
          <w:bCs/>
          <w:lang w:eastAsia="ar-SA"/>
        </w:rPr>
      </w:pPr>
      <w:r w:rsidRPr="0003723A">
        <w:rPr>
          <w:rStyle w:val="hps"/>
          <w:rFonts w:cs="Lucida Sans Unicode"/>
          <w:b/>
        </w:rPr>
        <w:t>Pr</w:t>
      </w:r>
      <w:r w:rsidR="000524BE" w:rsidRPr="0003723A">
        <w:rPr>
          <w:rStyle w:val="hps"/>
          <w:rFonts w:cs="Lucida Sans Unicode"/>
          <w:b/>
        </w:rPr>
        <w:t>i</w:t>
      </w:r>
      <w:r w:rsidR="00B9154C" w:rsidRPr="0003723A">
        <w:rPr>
          <w:rStyle w:val="hps"/>
          <w:rFonts w:cs="Lucida Sans Unicode"/>
          <w:b/>
        </w:rPr>
        <w:t>hvatljivi pr</w:t>
      </w:r>
      <w:r w:rsidR="00D52FE9" w:rsidRPr="0003723A">
        <w:rPr>
          <w:rStyle w:val="hps"/>
          <w:rFonts w:cs="Lucida Sans Unicode"/>
          <w:b/>
        </w:rPr>
        <w:t>ijavitelji</w:t>
      </w:r>
    </w:p>
    <w:p w14:paraId="7780DAF8" w14:textId="53DD5A01" w:rsidR="00EE0A61" w:rsidRDefault="00EE0A61" w:rsidP="0003723A">
      <w:pPr>
        <w:tabs>
          <w:tab w:val="center" w:pos="4320"/>
          <w:tab w:val="right" w:pos="8640"/>
        </w:tabs>
        <w:spacing w:after="0" w:line="240" w:lineRule="auto"/>
        <w:jc w:val="both"/>
        <w:rPr>
          <w:rStyle w:val="hps"/>
          <w:rFonts w:eastAsia="Times New Roman" w:cs="Lucida Sans Unicode"/>
          <w:bCs/>
          <w:lang w:eastAsia="ar-SA"/>
        </w:rPr>
      </w:pPr>
      <w:r w:rsidRPr="0003723A">
        <w:rPr>
          <w:rStyle w:val="hps"/>
          <w:rFonts w:eastAsia="Times New Roman" w:cs="Lucida Sans Unicode"/>
          <w:bCs/>
          <w:lang w:eastAsia="ar-SA"/>
        </w:rPr>
        <w:t>Na ovaj Poziv mogu se prijaviti samo prijavitelji s projektima odabranim putem</w:t>
      </w:r>
      <w:r w:rsidR="00BF3584">
        <w:rPr>
          <w:rStyle w:val="hps"/>
          <w:rFonts w:eastAsia="Times New Roman" w:cs="Lucida Sans Unicode"/>
          <w:bCs/>
          <w:lang w:eastAsia="ar-SA"/>
        </w:rPr>
        <w:t xml:space="preserve"> </w:t>
      </w:r>
      <w:r w:rsidR="006D045A" w:rsidRPr="0003723A">
        <w:rPr>
          <w:rStyle w:val="hps"/>
          <w:rFonts w:eastAsia="Times New Roman" w:cs="Lucida Sans Unicode"/>
          <w:bCs/>
          <w:lang w:eastAsia="ar-SA"/>
        </w:rPr>
        <w:t xml:space="preserve">Javnog poziva </w:t>
      </w:r>
      <w:r w:rsidR="006D045A" w:rsidRPr="0003723A">
        <w:t>za iskaz interesa za sudjelovanje u pred-odabiru za ispunjavanje kriterija za prijavu na Ograničeni poziv na dostavu projektnih prijedloga za dodjelu bespovratnih sredstava „Priprema IRI infrastrukturnih projekata“</w:t>
      </w:r>
      <w:r w:rsidRPr="0003723A">
        <w:rPr>
          <w:rStyle w:val="hps"/>
          <w:rFonts w:eastAsia="Times New Roman" w:cs="Lucida Sans Unicode"/>
          <w:bCs/>
          <w:lang w:eastAsia="ar-SA"/>
        </w:rPr>
        <w:t>, a koji su uključeni na Listu</w:t>
      </w:r>
      <w:r w:rsidR="00B54209">
        <w:rPr>
          <w:rStyle w:val="hps"/>
          <w:rFonts w:eastAsia="Times New Roman" w:cs="Lucida Sans Unicode"/>
          <w:bCs/>
          <w:lang w:eastAsia="ar-SA"/>
        </w:rPr>
        <w:t xml:space="preserve"> unaprijed određenih</w:t>
      </w:r>
      <w:r w:rsidRPr="0003723A">
        <w:rPr>
          <w:rStyle w:val="hps"/>
          <w:rFonts w:eastAsia="Times New Roman" w:cs="Lucida Sans Unicode"/>
          <w:bCs/>
          <w:lang w:eastAsia="ar-SA"/>
        </w:rPr>
        <w:t xml:space="preserve"> prijavitelja</w:t>
      </w:r>
      <w:r w:rsidR="005830DA">
        <w:rPr>
          <w:rStyle w:val="hps"/>
          <w:rFonts w:eastAsia="Times New Roman" w:cs="Lucida Sans Unicode"/>
          <w:bCs/>
          <w:lang w:eastAsia="ar-SA"/>
        </w:rPr>
        <w:t xml:space="preserve"> i projekata</w:t>
      </w:r>
      <w:r w:rsidRPr="0003723A">
        <w:rPr>
          <w:rStyle w:val="hps"/>
          <w:rFonts w:eastAsia="Times New Roman" w:cs="Lucida Sans Unicode"/>
          <w:bCs/>
          <w:lang w:eastAsia="ar-SA"/>
        </w:rPr>
        <w:t xml:space="preserve"> (Prilog 5.), te </w:t>
      </w:r>
      <w:r w:rsidR="00C44F72">
        <w:rPr>
          <w:rStyle w:val="hps"/>
          <w:rFonts w:eastAsia="Times New Roman" w:cs="Lucida Sans Unicode"/>
          <w:bCs/>
          <w:lang w:eastAsia="ar-SA"/>
        </w:rPr>
        <w:t>zadovoljavaju i sljedeće uvjete:</w:t>
      </w:r>
    </w:p>
    <w:p w14:paraId="2C9DA6A1" w14:textId="77777777" w:rsidR="00C44F72" w:rsidRPr="00C44F72" w:rsidRDefault="00C44F72" w:rsidP="0003723A">
      <w:pPr>
        <w:tabs>
          <w:tab w:val="center" w:pos="4320"/>
          <w:tab w:val="right" w:pos="8640"/>
        </w:tabs>
        <w:spacing w:after="0" w:line="240" w:lineRule="auto"/>
        <w:jc w:val="both"/>
        <w:rPr>
          <w:rStyle w:val="hps"/>
          <w:rFonts w:eastAsia="Times New Roman" w:cs="Lucida Sans Unicode"/>
          <w:bCs/>
          <w:sz w:val="12"/>
          <w:lang w:eastAsia="ar-SA"/>
        </w:rPr>
      </w:pPr>
    </w:p>
    <w:p w14:paraId="2673107B" w14:textId="496ED328" w:rsidR="00C44F72" w:rsidRPr="005809E4" w:rsidRDefault="00DC3853" w:rsidP="00C44F72">
      <w:pPr>
        <w:pStyle w:val="ListParagraph"/>
        <w:numPr>
          <w:ilvl w:val="0"/>
          <w:numId w:val="20"/>
        </w:numPr>
        <w:jc w:val="both"/>
        <w:rPr>
          <w:szCs w:val="24"/>
        </w:rPr>
      </w:pPr>
      <w:r>
        <w:rPr>
          <w:szCs w:val="24"/>
        </w:rPr>
        <w:t xml:space="preserve">prijavitelj </w:t>
      </w:r>
      <w:r w:rsidR="00C44F72" w:rsidRPr="00B547BD">
        <w:rPr>
          <w:szCs w:val="24"/>
        </w:rPr>
        <w:t>je prihvatljiv</w:t>
      </w:r>
      <w:r w:rsidR="00C44F72">
        <w:rPr>
          <w:szCs w:val="24"/>
        </w:rPr>
        <w:t xml:space="preserve"> prema kriterijima u vezi državnih potpora, odnosno da </w:t>
      </w:r>
      <w:r w:rsidR="00C44F72" w:rsidRPr="002F7370">
        <w:rPr>
          <w:szCs w:val="24"/>
        </w:rPr>
        <w:t>ispunjava kriterije za istraživačku organizaciju definirane Okvirom Zajednice za državne potpore za istraživanje i razvoj i inovacije (2014/C 198/01): „znači 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w:t>
      </w:r>
      <w:r w:rsidR="00C44F72" w:rsidRPr="00180D35">
        <w:rPr>
          <w:szCs w:val="24"/>
        </w:rPr>
        <w:t xml:space="preserve">i temeljno istraživanje, industrijsko istraživanje ili eksperimentalni razvoj ili s rezultatima tih djelatnosti upoznati široku javnost, putem predavanja, objavljivanja ili prijenosa znanja“ (dokazuje se </w:t>
      </w:r>
      <w:r w:rsidR="00C44F72" w:rsidRPr="0060537A">
        <w:rPr>
          <w:szCs w:val="24"/>
        </w:rPr>
        <w:t xml:space="preserve">Statutom ili drugim </w:t>
      </w:r>
      <w:r w:rsidR="00C44F72">
        <w:rPr>
          <w:szCs w:val="24"/>
        </w:rPr>
        <w:t xml:space="preserve">odgovarajućim </w:t>
      </w:r>
      <w:r w:rsidR="00C44F72" w:rsidRPr="0060537A">
        <w:rPr>
          <w:szCs w:val="24"/>
        </w:rPr>
        <w:t>aktom</w:t>
      </w:r>
      <w:r w:rsidR="00C44F72">
        <w:rPr>
          <w:szCs w:val="24"/>
        </w:rPr>
        <w:t xml:space="preserve"> iz kojeg je/su jasno vidljiva/e</w:t>
      </w:r>
      <w:r w:rsidR="00C44F72" w:rsidRPr="005809E4">
        <w:rPr>
          <w:szCs w:val="24"/>
        </w:rPr>
        <w:t xml:space="preserve"> djelatnost</w:t>
      </w:r>
      <w:r w:rsidR="00C44F72">
        <w:rPr>
          <w:szCs w:val="24"/>
        </w:rPr>
        <w:t>(i)</w:t>
      </w:r>
      <w:r w:rsidR="00C44F72" w:rsidRPr="005809E4">
        <w:rPr>
          <w:szCs w:val="24"/>
        </w:rPr>
        <w:t xml:space="preserve"> koju</w:t>
      </w:r>
      <w:r w:rsidR="00C44F72">
        <w:rPr>
          <w:szCs w:val="24"/>
        </w:rPr>
        <w:t>/e</w:t>
      </w:r>
      <w:r w:rsidR="00C44F72" w:rsidRPr="005809E4">
        <w:rPr>
          <w:szCs w:val="24"/>
        </w:rPr>
        <w:t xml:space="preserve"> obavlja prijavitelj) i</w:t>
      </w:r>
    </w:p>
    <w:p w14:paraId="381F3AD0" w14:textId="2CE7D2A9" w:rsidR="00C44F72" w:rsidRPr="008C3C22" w:rsidRDefault="00C44F72" w:rsidP="008C3C22">
      <w:pPr>
        <w:pStyle w:val="ListParagraph"/>
        <w:numPr>
          <w:ilvl w:val="0"/>
          <w:numId w:val="20"/>
        </w:numPr>
        <w:spacing w:line="240" w:lineRule="auto"/>
        <w:jc w:val="both"/>
        <w:rPr>
          <w:rStyle w:val="hps"/>
          <w:szCs w:val="24"/>
        </w:rPr>
      </w:pPr>
      <w:r w:rsidRPr="002F7370">
        <w:rPr>
          <w:szCs w:val="24"/>
        </w:rPr>
        <w:lastRenderedPageBreak/>
        <w:t xml:space="preserve">u trenutku prijave </w:t>
      </w:r>
      <w:r w:rsidR="00DC3853">
        <w:rPr>
          <w:szCs w:val="24"/>
        </w:rPr>
        <w:t xml:space="preserve">prijavitelj </w:t>
      </w:r>
      <w:r w:rsidRPr="002F7370">
        <w:rPr>
          <w:szCs w:val="24"/>
        </w:rPr>
        <w:t xml:space="preserve">nije niti u jednoj situaciji isključenja, koje su definirane u točki 2.3 Uputa. </w:t>
      </w:r>
    </w:p>
    <w:p w14:paraId="792627B9" w14:textId="36397F2B" w:rsidR="0003723A" w:rsidRPr="00EC48A8" w:rsidRDefault="0072496C" w:rsidP="00EC48A8">
      <w:pPr>
        <w:spacing w:line="240" w:lineRule="auto"/>
        <w:jc w:val="both"/>
      </w:pPr>
      <w:r w:rsidRPr="00C20ADC">
        <w:rPr>
          <w:u w:val="single"/>
        </w:rPr>
        <w:t xml:space="preserve">Prijavitelji i projektni prijedlozi koji mogu biti podneseni na ovaj </w:t>
      </w:r>
      <w:r w:rsidR="000074B9">
        <w:rPr>
          <w:u w:val="single"/>
        </w:rPr>
        <w:t>P</w:t>
      </w:r>
      <w:r w:rsidRPr="00C20ADC">
        <w:rPr>
          <w:u w:val="single"/>
        </w:rPr>
        <w:t>oziv navedeni su u Prilogu 5.</w:t>
      </w:r>
      <w:r>
        <w:t xml:space="preserve"> </w:t>
      </w:r>
      <w:r w:rsidR="009062F6" w:rsidRPr="0003723A">
        <w:t>Prihvatljivost prijavitelja će se provjeravati dokumentacijom zatraženom u točki 3.1.</w:t>
      </w:r>
      <w:r w:rsidR="009062F6" w:rsidRPr="0003723A">
        <w:rPr>
          <w:i/>
        </w:rPr>
        <w:t xml:space="preserve"> </w:t>
      </w:r>
      <w:r w:rsidR="009062F6" w:rsidRPr="0003723A">
        <w:t>Uputa za prijavitelje.</w:t>
      </w:r>
    </w:p>
    <w:p w14:paraId="6B577178" w14:textId="77777777" w:rsidR="00A4484D" w:rsidRPr="0003723A" w:rsidRDefault="00A4484D" w:rsidP="0003723A">
      <w:pPr>
        <w:pStyle w:val="NoSpacing"/>
        <w:jc w:val="both"/>
        <w:rPr>
          <w:rFonts w:cs="Times New Roman"/>
          <w:b/>
        </w:rPr>
      </w:pPr>
    </w:p>
    <w:p w14:paraId="1A444A20" w14:textId="063FAF3A" w:rsidR="005909CB" w:rsidRPr="0003723A" w:rsidRDefault="00EE0A61" w:rsidP="0003723A">
      <w:pPr>
        <w:tabs>
          <w:tab w:val="left" w:pos="6411"/>
        </w:tabs>
        <w:spacing w:after="0" w:line="240" w:lineRule="auto"/>
        <w:jc w:val="both"/>
        <w:rPr>
          <w:rStyle w:val="hps"/>
          <w:rFonts w:eastAsia="Times New Roman" w:cs="Lucida Sans Unicode"/>
          <w:bCs/>
          <w:lang w:eastAsia="ar-SA"/>
        </w:rPr>
      </w:pPr>
      <w:r w:rsidRPr="0003723A">
        <w:rPr>
          <w:rStyle w:val="hps"/>
          <w:rFonts w:eastAsia="Times New Roman" w:cs="Lucida Sans Unicode"/>
          <w:bCs/>
          <w:lang w:eastAsia="ar-SA"/>
        </w:rPr>
        <w:tab/>
      </w:r>
    </w:p>
    <w:p w14:paraId="78ECFECC" w14:textId="04069AA2" w:rsidR="00DB3F22" w:rsidRPr="005578E4" w:rsidRDefault="00BF18E3" w:rsidP="00DB3F22">
      <w:pPr>
        <w:pStyle w:val="ListParagraph"/>
        <w:numPr>
          <w:ilvl w:val="0"/>
          <w:numId w:val="1"/>
        </w:numPr>
        <w:tabs>
          <w:tab w:val="center" w:pos="4320"/>
          <w:tab w:val="right" w:pos="8640"/>
        </w:tabs>
        <w:spacing w:after="0" w:line="240" w:lineRule="auto"/>
        <w:ind w:left="360"/>
        <w:jc w:val="both"/>
        <w:rPr>
          <w:rStyle w:val="hps"/>
          <w:rFonts w:eastAsia="Times New Roman" w:cs="Lucida Sans Unicode"/>
          <w:b/>
          <w:bCs/>
          <w:lang w:eastAsia="ar-SA"/>
        </w:rPr>
      </w:pPr>
      <w:r w:rsidRPr="0003723A">
        <w:rPr>
          <w:rStyle w:val="hps"/>
          <w:rFonts w:cs="Lucida Sans Unicode"/>
          <w:b/>
        </w:rPr>
        <w:t>Prihvatljive aktivnosti</w:t>
      </w:r>
    </w:p>
    <w:p w14:paraId="461B06BC" w14:textId="77777777" w:rsidR="00DB3F22" w:rsidRDefault="00DB3F22" w:rsidP="00DB3F22">
      <w:pPr>
        <w:pStyle w:val="NoSpacing"/>
        <w:jc w:val="both"/>
        <w:rPr>
          <w:rFonts w:cs="Times New Roman"/>
        </w:rPr>
      </w:pPr>
      <w:r w:rsidRPr="007C5683">
        <w:rPr>
          <w:rFonts w:cs="Times New Roman"/>
        </w:rPr>
        <w:t xml:space="preserve">Prihvatljive aktivnosti koje se mogu financirati u okviru ovog Poziva su: </w:t>
      </w:r>
    </w:p>
    <w:p w14:paraId="32D11A64" w14:textId="77777777" w:rsidR="00DB3F22" w:rsidRPr="00DB3F22" w:rsidRDefault="00DB3F22" w:rsidP="00DB3F22">
      <w:pPr>
        <w:pStyle w:val="NoSpacing"/>
        <w:jc w:val="both"/>
        <w:rPr>
          <w:rFonts w:cs="Times New Roman"/>
          <w:sz w:val="14"/>
        </w:rPr>
      </w:pPr>
    </w:p>
    <w:p w14:paraId="15DE2707" w14:textId="77777777" w:rsidR="00DB3F22" w:rsidRPr="007C5683" w:rsidRDefault="00DB3F22" w:rsidP="00DB3F22">
      <w:pPr>
        <w:pStyle w:val="ListParagraph"/>
        <w:numPr>
          <w:ilvl w:val="0"/>
          <w:numId w:val="16"/>
        </w:numPr>
        <w:spacing w:line="240" w:lineRule="auto"/>
        <w:rPr>
          <w:rFonts w:cs="Lucida Sans Unicode"/>
          <w:b/>
        </w:rPr>
      </w:pPr>
      <w:r w:rsidRPr="007C5683">
        <w:rPr>
          <w:rFonts w:cs="Lucida Sans Unicode"/>
          <w:b/>
        </w:rPr>
        <w:t>Izrada projektne/tehničke dokumentacije za sljedeće vrste infrastrukturnih projekata:</w:t>
      </w:r>
    </w:p>
    <w:p w14:paraId="068BEB06" w14:textId="0FB967A3" w:rsidR="00DB3F22" w:rsidRPr="007C5683" w:rsidRDefault="00DB3F22" w:rsidP="00DB3F22">
      <w:pPr>
        <w:pStyle w:val="ListParagraph"/>
        <w:numPr>
          <w:ilvl w:val="0"/>
          <w:numId w:val="17"/>
        </w:numPr>
        <w:spacing w:after="0" w:line="240" w:lineRule="auto"/>
        <w:ind w:left="1571" w:hanging="360"/>
        <w:jc w:val="both"/>
        <w:rPr>
          <w:rFonts w:cs="Times New Roman"/>
        </w:rPr>
      </w:pPr>
      <w:r w:rsidRPr="007C5683">
        <w:rPr>
          <w:rFonts w:cs="Times New Roman"/>
        </w:rPr>
        <w:t>izgradnj</w:t>
      </w:r>
      <w:r w:rsidR="00B813C3">
        <w:rPr>
          <w:rFonts w:cs="Times New Roman"/>
        </w:rPr>
        <w:t>a</w:t>
      </w:r>
      <w:r w:rsidRPr="007C5683">
        <w:rPr>
          <w:rFonts w:cs="Times New Roman"/>
        </w:rPr>
        <w:t xml:space="preserve"> IRI infrastrukture – izgradnja nove, preuređenje i dogradnj</w:t>
      </w:r>
      <w:r>
        <w:rPr>
          <w:rFonts w:cs="Times New Roman"/>
        </w:rPr>
        <w:t>a</w:t>
      </w:r>
      <w:r w:rsidRPr="007C5683">
        <w:rPr>
          <w:rFonts w:cs="Times New Roman"/>
        </w:rPr>
        <w:t xml:space="preserve"> postojeće IRI infrastrukture </w:t>
      </w:r>
      <w:r>
        <w:rPr>
          <w:rFonts w:cs="Times New Roman"/>
        </w:rPr>
        <w:t xml:space="preserve">ili </w:t>
      </w:r>
      <w:r w:rsidRPr="007C5683">
        <w:rPr>
          <w:rFonts w:cs="Times New Roman"/>
        </w:rPr>
        <w:t>razvoj i pob</w:t>
      </w:r>
      <w:r>
        <w:rPr>
          <w:rFonts w:cs="Times New Roman"/>
        </w:rPr>
        <w:t xml:space="preserve">oljšanje (održavanje građevine </w:t>
      </w:r>
      <w:r w:rsidRPr="007C5683">
        <w:rPr>
          <w:rFonts w:cs="Times New Roman"/>
        </w:rPr>
        <w:t>ili rekonstrukcija) postojećih objekata IRI infrastrukture u svrhu povećanja njihovog područja rada ili otvaranja novih pravaca istraživanja;</w:t>
      </w:r>
    </w:p>
    <w:p w14:paraId="40C3F07D" w14:textId="77777777" w:rsidR="00DB3F22" w:rsidRPr="007C5683" w:rsidRDefault="00DB3F22" w:rsidP="00DB3F22">
      <w:pPr>
        <w:pStyle w:val="ListParagraph"/>
        <w:numPr>
          <w:ilvl w:val="0"/>
          <w:numId w:val="17"/>
        </w:numPr>
        <w:spacing w:line="240" w:lineRule="auto"/>
        <w:ind w:left="1571" w:hanging="360"/>
        <w:rPr>
          <w:rFonts w:cs="Lucida Sans Unicode"/>
        </w:rPr>
      </w:pPr>
      <w:r w:rsidRPr="007C5683">
        <w:rPr>
          <w:rFonts w:cs="Lucida Sans Unicode"/>
        </w:rPr>
        <w:t>opremanje objekata istraživačke infrastrukture</w:t>
      </w:r>
      <w:r>
        <w:rPr>
          <w:rStyle w:val="FootnoteReference"/>
          <w:rFonts w:cs="Lucida Sans Unicode"/>
        </w:rPr>
        <w:footnoteReference w:id="1"/>
      </w:r>
      <w:r w:rsidRPr="007C5683">
        <w:rPr>
          <w:rFonts w:cs="Lucida Sans Unicode"/>
        </w:rPr>
        <w:t>;</w:t>
      </w:r>
    </w:p>
    <w:p w14:paraId="37A3BAB3" w14:textId="77777777" w:rsidR="00DB3F22" w:rsidRPr="007C5683" w:rsidRDefault="00DB3F22" w:rsidP="00DB3F22">
      <w:pPr>
        <w:pStyle w:val="ListParagraph"/>
        <w:numPr>
          <w:ilvl w:val="0"/>
          <w:numId w:val="16"/>
        </w:numPr>
        <w:spacing w:line="240" w:lineRule="auto"/>
        <w:rPr>
          <w:rFonts w:cs="Lucida Sans Unicode"/>
          <w:b/>
        </w:rPr>
      </w:pPr>
      <w:r w:rsidRPr="007C5683">
        <w:rPr>
          <w:rFonts w:cs="Lucida Sans Unicode"/>
          <w:b/>
        </w:rPr>
        <w:t>Izrada studije izvedivosti s analizom troškova i koristi</w:t>
      </w:r>
    </w:p>
    <w:p w14:paraId="1F3E30C8" w14:textId="77777777" w:rsidR="00DB3F22" w:rsidRPr="007C5683" w:rsidRDefault="00DB3F22" w:rsidP="00DB3F22">
      <w:pPr>
        <w:pStyle w:val="ListParagraph"/>
        <w:numPr>
          <w:ilvl w:val="0"/>
          <w:numId w:val="16"/>
        </w:numPr>
        <w:spacing w:line="240" w:lineRule="auto"/>
        <w:rPr>
          <w:rFonts w:cs="Lucida Sans Unicode"/>
        </w:rPr>
      </w:pPr>
      <w:r w:rsidRPr="007C5683">
        <w:rPr>
          <w:rFonts w:cs="Lucida Sans Unicode"/>
          <w:b/>
        </w:rPr>
        <w:t>Angažiranje osobe od strane Prijavitelja za voditelja projekta</w:t>
      </w:r>
      <w:r w:rsidRPr="007C5683">
        <w:rPr>
          <w:rFonts w:cs="Lucida Sans Unicode"/>
        </w:rPr>
        <w:t xml:space="preserve"> sukladno Zakonu o poslovima i djelatnostima prostornog uređenja i gradnje (NN 78/15)</w:t>
      </w:r>
      <w:r w:rsidRPr="0085048A">
        <w:rPr>
          <w:rFonts w:cs="Lucida Sans Unicode"/>
          <w:sz w:val="18"/>
        </w:rPr>
        <w:footnoteReference w:id="2"/>
      </w:r>
      <w:r w:rsidRPr="007C5683">
        <w:rPr>
          <w:rFonts w:cs="Lucida Sans Unicode"/>
        </w:rPr>
        <w:t xml:space="preserve"> ukoliko je primjenjivo.</w:t>
      </w:r>
    </w:p>
    <w:p w14:paraId="2FE234A3" w14:textId="77777777" w:rsidR="00DB3F22" w:rsidRPr="007C5683" w:rsidRDefault="00DB3F22" w:rsidP="00DB3F22">
      <w:pPr>
        <w:pStyle w:val="ListParagraph"/>
        <w:numPr>
          <w:ilvl w:val="0"/>
          <w:numId w:val="16"/>
        </w:numPr>
        <w:spacing w:line="240" w:lineRule="auto"/>
        <w:rPr>
          <w:rFonts w:cs="Lucida Sans Unicode"/>
          <w:b/>
        </w:rPr>
      </w:pPr>
      <w:r w:rsidRPr="007C5683">
        <w:rPr>
          <w:rFonts w:cs="Lucida Sans Unicode"/>
          <w:b/>
        </w:rPr>
        <w:t xml:space="preserve">Upravljanje projektom </w:t>
      </w:r>
      <w:r w:rsidRPr="007C5683">
        <w:rPr>
          <w:rFonts w:cs="Lucida Sans Unicode"/>
        </w:rPr>
        <w:t>(administrator projekta)</w:t>
      </w:r>
    </w:p>
    <w:p w14:paraId="140A0BBD" w14:textId="77777777" w:rsidR="00DB3F22" w:rsidRPr="007C5683" w:rsidRDefault="00DB3F22" w:rsidP="00DB3F22">
      <w:pPr>
        <w:pStyle w:val="ListParagraph"/>
        <w:numPr>
          <w:ilvl w:val="0"/>
          <w:numId w:val="16"/>
        </w:numPr>
        <w:spacing w:line="240" w:lineRule="auto"/>
        <w:rPr>
          <w:rFonts w:cs="Lucida Sans Unicode"/>
          <w:b/>
        </w:rPr>
      </w:pPr>
      <w:r w:rsidRPr="007C5683">
        <w:rPr>
          <w:rFonts w:cs="Lucida Sans Unicode"/>
          <w:b/>
        </w:rPr>
        <w:t>Informiranje i vidljivost</w:t>
      </w:r>
    </w:p>
    <w:p w14:paraId="6070FFD0" w14:textId="77777777" w:rsidR="00DB3F22" w:rsidRPr="007C5683" w:rsidRDefault="00DB3F22" w:rsidP="00DB3F22">
      <w:pPr>
        <w:pStyle w:val="ListParagraph"/>
        <w:numPr>
          <w:ilvl w:val="0"/>
          <w:numId w:val="16"/>
        </w:numPr>
        <w:spacing w:line="240" w:lineRule="auto"/>
        <w:rPr>
          <w:rFonts w:cs="Lucida Sans Unicode"/>
          <w:b/>
        </w:rPr>
      </w:pPr>
      <w:r w:rsidRPr="007C5683">
        <w:rPr>
          <w:rFonts w:cs="Lucida Sans Unicode"/>
          <w:b/>
        </w:rPr>
        <w:t xml:space="preserve">Ostale aktivnosti projekta: </w:t>
      </w:r>
    </w:p>
    <w:p w14:paraId="6A12CA91" w14:textId="77777777" w:rsidR="00DB3F22" w:rsidRPr="007C5683" w:rsidRDefault="00DB3F22" w:rsidP="00DB3F22">
      <w:pPr>
        <w:pStyle w:val="ListParagraph"/>
        <w:spacing w:line="240" w:lineRule="auto"/>
        <w:ind w:left="1571" w:hanging="360"/>
        <w:rPr>
          <w:rFonts w:cs="Lucida Sans Unicode"/>
        </w:rPr>
      </w:pPr>
      <w:r w:rsidRPr="007C5683">
        <w:rPr>
          <w:rFonts w:cs="Lucida Sans Unicode"/>
        </w:rPr>
        <w:t xml:space="preserve">- revizija projekta </w:t>
      </w:r>
    </w:p>
    <w:p w14:paraId="6DF20E1D" w14:textId="77777777" w:rsidR="00DB3F22" w:rsidRPr="007C5683" w:rsidRDefault="00DB3F22" w:rsidP="00DB3F22">
      <w:pPr>
        <w:pStyle w:val="ListParagraph"/>
        <w:spacing w:line="240" w:lineRule="auto"/>
        <w:ind w:left="1571" w:hanging="360"/>
        <w:rPr>
          <w:rFonts w:cs="Lucida Sans Unicode"/>
        </w:rPr>
      </w:pPr>
      <w:r w:rsidRPr="007C5683">
        <w:rPr>
          <w:rFonts w:cs="Lucida Sans Unicode"/>
        </w:rPr>
        <w:t>- provedba horizontalnih načela</w:t>
      </w:r>
    </w:p>
    <w:p w14:paraId="7A146EE2" w14:textId="77777777" w:rsidR="00DB3F22" w:rsidRPr="00922DC3" w:rsidRDefault="00DB3F22" w:rsidP="00DB3F22">
      <w:pPr>
        <w:pStyle w:val="ListParagraph"/>
        <w:spacing w:line="240" w:lineRule="auto"/>
        <w:ind w:left="1571" w:hanging="360"/>
        <w:rPr>
          <w:rFonts w:cs="Lucida Sans Unicode"/>
        </w:rPr>
      </w:pPr>
      <w:r w:rsidRPr="007C5683">
        <w:rPr>
          <w:rFonts w:cs="Lucida Sans Unicode"/>
        </w:rPr>
        <w:t>- usluge vanjskih stručnjaka za pripremu i provedbu postupaka javne nabave.</w:t>
      </w:r>
    </w:p>
    <w:p w14:paraId="50D9FCC4" w14:textId="001DEEB9" w:rsidR="00DB3F22" w:rsidRPr="00DB3F22" w:rsidRDefault="00DB3F22" w:rsidP="00DB3F22">
      <w:pPr>
        <w:spacing w:line="240" w:lineRule="auto"/>
        <w:jc w:val="both"/>
        <w:rPr>
          <w:rStyle w:val="hps"/>
          <w:rFonts w:cs="Lucida Sans Unicode"/>
        </w:rPr>
      </w:pPr>
      <w:r w:rsidRPr="007C5683">
        <w:rPr>
          <w:rFonts w:cs="Lucida Sans Unicode"/>
        </w:rPr>
        <w:t xml:space="preserve">Aktivnosti koje nisu nabrojane smatraju se neprihvatljivima. </w:t>
      </w:r>
    </w:p>
    <w:p w14:paraId="4B579F2A" w14:textId="77777777" w:rsidR="005909CB" w:rsidRPr="0003723A" w:rsidRDefault="005909CB" w:rsidP="0003723A">
      <w:pPr>
        <w:tabs>
          <w:tab w:val="center" w:pos="4320"/>
          <w:tab w:val="right" w:pos="8640"/>
        </w:tabs>
        <w:spacing w:after="0" w:line="240" w:lineRule="auto"/>
        <w:ind w:left="360"/>
        <w:jc w:val="both"/>
        <w:rPr>
          <w:rStyle w:val="hps"/>
          <w:rFonts w:eastAsia="Times New Roman" w:cs="Lucida Sans Unicode"/>
          <w:bCs/>
          <w:lang w:eastAsia="ar-SA"/>
        </w:rPr>
      </w:pPr>
    </w:p>
    <w:p w14:paraId="4DEFACAC" w14:textId="79BF407F" w:rsidR="00B93454" w:rsidRPr="005578E4" w:rsidRDefault="00BF18E3" w:rsidP="0003723A">
      <w:pPr>
        <w:pStyle w:val="ListParagraph"/>
        <w:numPr>
          <w:ilvl w:val="0"/>
          <w:numId w:val="1"/>
        </w:numPr>
        <w:tabs>
          <w:tab w:val="center" w:pos="4320"/>
          <w:tab w:val="right" w:pos="8640"/>
        </w:tabs>
        <w:spacing w:after="0" w:line="240" w:lineRule="auto"/>
        <w:ind w:left="360"/>
        <w:jc w:val="both"/>
        <w:rPr>
          <w:rFonts w:eastAsia="Times New Roman" w:cs="Lucida Sans Unicode"/>
          <w:b/>
          <w:bCs/>
          <w:lang w:eastAsia="ar-SA"/>
        </w:rPr>
      </w:pPr>
      <w:r w:rsidRPr="0003723A">
        <w:rPr>
          <w:rStyle w:val="hps"/>
          <w:rFonts w:cs="Lucida Sans Unicode"/>
          <w:b/>
        </w:rPr>
        <w:t>Geografsk</w:t>
      </w:r>
      <w:r w:rsidR="000524BE" w:rsidRPr="0003723A">
        <w:rPr>
          <w:rStyle w:val="hps"/>
          <w:rFonts w:cs="Lucida Sans Unicode"/>
          <w:b/>
        </w:rPr>
        <w:t>a</w:t>
      </w:r>
      <w:r w:rsidRPr="0003723A">
        <w:rPr>
          <w:rFonts w:cs="Lucida Sans Unicode"/>
          <w:b/>
        </w:rPr>
        <w:t xml:space="preserve"> </w:t>
      </w:r>
      <w:r w:rsidRPr="0003723A">
        <w:rPr>
          <w:rStyle w:val="hps"/>
          <w:rFonts w:cs="Lucida Sans Unicode"/>
          <w:b/>
        </w:rPr>
        <w:t>ograničenja</w:t>
      </w:r>
      <w:r w:rsidRPr="0003723A">
        <w:rPr>
          <w:rFonts w:cs="Lucida Sans Unicode"/>
          <w:b/>
        </w:rPr>
        <w:t xml:space="preserve"> </w:t>
      </w:r>
    </w:p>
    <w:p w14:paraId="3E83FD9D" w14:textId="52261F3E" w:rsidR="005909CB" w:rsidRPr="0003723A" w:rsidRDefault="00B93454" w:rsidP="0003723A">
      <w:pPr>
        <w:tabs>
          <w:tab w:val="center" w:pos="4320"/>
          <w:tab w:val="right" w:pos="8640"/>
        </w:tabs>
        <w:spacing w:after="0" w:line="240" w:lineRule="auto"/>
        <w:jc w:val="both"/>
        <w:rPr>
          <w:rFonts w:eastAsia="Times New Roman" w:cs="Lucida Sans Unicode"/>
          <w:bCs/>
          <w:lang w:eastAsia="ar-SA"/>
        </w:rPr>
      </w:pPr>
      <w:r w:rsidRPr="0003723A">
        <w:rPr>
          <w:rFonts w:eastAsia="Times New Roman" w:cs="Lucida Sans Unicode"/>
          <w:bCs/>
          <w:lang w:eastAsia="ar-SA"/>
        </w:rPr>
        <w:t>Projekt se provodi na teritoriju Republike Hrvatske</w:t>
      </w:r>
      <w:r w:rsidR="00F64058" w:rsidRPr="0003723A">
        <w:rPr>
          <w:rFonts w:eastAsia="Times New Roman" w:cs="Lucida Sans Unicode"/>
          <w:bCs/>
          <w:lang w:eastAsia="ar-SA"/>
        </w:rPr>
        <w:t>.</w:t>
      </w:r>
    </w:p>
    <w:p w14:paraId="142648F6" w14:textId="77777777" w:rsidR="00D94EE4" w:rsidRDefault="00D94EE4" w:rsidP="0003723A">
      <w:pPr>
        <w:tabs>
          <w:tab w:val="center" w:pos="4320"/>
          <w:tab w:val="right" w:pos="8640"/>
        </w:tabs>
        <w:spacing w:after="0" w:line="240" w:lineRule="auto"/>
        <w:jc w:val="both"/>
        <w:rPr>
          <w:rFonts w:eastAsia="Times New Roman" w:cs="Lucida Sans Unicode"/>
          <w:bCs/>
          <w:lang w:eastAsia="ar-SA"/>
        </w:rPr>
      </w:pPr>
    </w:p>
    <w:p w14:paraId="43DC6034" w14:textId="77777777" w:rsidR="005578E4" w:rsidRPr="0003723A" w:rsidRDefault="005578E4" w:rsidP="0003723A">
      <w:pPr>
        <w:tabs>
          <w:tab w:val="center" w:pos="4320"/>
          <w:tab w:val="right" w:pos="8640"/>
        </w:tabs>
        <w:spacing w:after="0" w:line="240" w:lineRule="auto"/>
        <w:jc w:val="both"/>
        <w:rPr>
          <w:rFonts w:eastAsia="Times New Roman" w:cs="Lucida Sans Unicode"/>
          <w:bCs/>
          <w:lang w:eastAsia="ar-SA"/>
        </w:rPr>
      </w:pPr>
    </w:p>
    <w:p w14:paraId="648B0560" w14:textId="1625D155" w:rsidR="007F7078" w:rsidRPr="005578E4" w:rsidRDefault="00B9154C" w:rsidP="0003723A">
      <w:pPr>
        <w:pStyle w:val="ListParagraph"/>
        <w:numPr>
          <w:ilvl w:val="0"/>
          <w:numId w:val="1"/>
        </w:numPr>
        <w:tabs>
          <w:tab w:val="center" w:pos="4320"/>
          <w:tab w:val="right" w:pos="8640"/>
        </w:tabs>
        <w:spacing w:after="0" w:line="240" w:lineRule="auto"/>
        <w:ind w:left="360"/>
        <w:jc w:val="both"/>
        <w:rPr>
          <w:rStyle w:val="hps"/>
          <w:rFonts w:eastAsia="Times New Roman" w:cs="Lucida Sans Unicode"/>
          <w:b/>
          <w:bCs/>
          <w:lang w:eastAsia="ar-SA"/>
        </w:rPr>
      </w:pPr>
      <w:r w:rsidRPr="0003723A">
        <w:rPr>
          <w:rStyle w:val="hps"/>
          <w:rFonts w:cs="Lucida Sans Unicode"/>
          <w:b/>
        </w:rPr>
        <w:t>Administrativni podaci</w:t>
      </w:r>
      <w:r w:rsidR="00D52FE9" w:rsidRPr="0003723A">
        <w:rPr>
          <w:rStyle w:val="hps"/>
          <w:rFonts w:cs="Lucida Sans Unicode"/>
          <w:b/>
        </w:rPr>
        <w:t xml:space="preserve"> </w:t>
      </w:r>
      <w:r w:rsidR="00BF18E3" w:rsidRPr="0003723A">
        <w:rPr>
          <w:rStyle w:val="hps"/>
          <w:rFonts w:cs="Lucida Sans Unicode"/>
          <w:b/>
        </w:rPr>
        <w:t>(rok</w:t>
      </w:r>
      <w:r w:rsidR="00BF18E3" w:rsidRPr="0003723A">
        <w:rPr>
          <w:rFonts w:cs="Lucida Sans Unicode"/>
          <w:b/>
        </w:rPr>
        <w:t xml:space="preserve">, </w:t>
      </w:r>
      <w:r w:rsidR="00BF18E3" w:rsidRPr="0003723A">
        <w:rPr>
          <w:rStyle w:val="hps"/>
          <w:rFonts w:cs="Lucida Sans Unicode"/>
          <w:b/>
        </w:rPr>
        <w:t>oblik</w:t>
      </w:r>
      <w:r w:rsidR="00BF18E3" w:rsidRPr="0003723A">
        <w:rPr>
          <w:rFonts w:cs="Lucida Sans Unicode"/>
          <w:b/>
        </w:rPr>
        <w:t xml:space="preserve"> </w:t>
      </w:r>
      <w:r w:rsidR="00BF18E3" w:rsidRPr="0003723A">
        <w:rPr>
          <w:rStyle w:val="hps"/>
          <w:rFonts w:cs="Lucida Sans Unicode"/>
          <w:b/>
        </w:rPr>
        <w:t xml:space="preserve">i </w:t>
      </w:r>
      <w:bookmarkStart w:id="0" w:name="_GoBack"/>
      <w:bookmarkEnd w:id="0"/>
      <w:r w:rsidR="00BF18E3" w:rsidRPr="0003723A">
        <w:rPr>
          <w:rStyle w:val="hps"/>
          <w:rFonts w:cs="Lucida Sans Unicode"/>
          <w:b/>
        </w:rPr>
        <w:t>mjesto</w:t>
      </w:r>
      <w:r w:rsidR="00BF18E3" w:rsidRPr="0003723A">
        <w:rPr>
          <w:rFonts w:cs="Lucida Sans Unicode"/>
          <w:b/>
        </w:rPr>
        <w:t xml:space="preserve"> </w:t>
      </w:r>
      <w:r w:rsidR="00BF18E3" w:rsidRPr="0003723A">
        <w:rPr>
          <w:rStyle w:val="hps"/>
          <w:rFonts w:cs="Lucida Sans Unicode"/>
          <w:b/>
        </w:rPr>
        <w:t>(</w:t>
      </w:r>
      <w:r w:rsidR="00BF18E3" w:rsidRPr="0003723A">
        <w:rPr>
          <w:rFonts w:cs="Lucida Sans Unicode"/>
          <w:b/>
        </w:rPr>
        <w:t xml:space="preserve">ako je relevantno) </w:t>
      </w:r>
      <w:r w:rsidR="00BF18E3" w:rsidRPr="0003723A">
        <w:rPr>
          <w:rStyle w:val="hps"/>
          <w:rFonts w:cs="Lucida Sans Unicode"/>
          <w:b/>
        </w:rPr>
        <w:t>podnošenja</w:t>
      </w:r>
      <w:r w:rsidR="00BF18E3" w:rsidRPr="0003723A">
        <w:rPr>
          <w:rFonts w:cs="Arial"/>
          <w:b/>
        </w:rPr>
        <w:t>)</w:t>
      </w:r>
      <w:r w:rsidR="00BF18E3" w:rsidRPr="0003723A">
        <w:rPr>
          <w:rFonts w:eastAsia="Times New Roman" w:cs="Lucida Sans Unicode"/>
          <w:b/>
          <w:bCs/>
          <w:lang w:eastAsia="ar-SA"/>
        </w:rPr>
        <w:t xml:space="preserve"> </w:t>
      </w:r>
    </w:p>
    <w:p w14:paraId="51DD8856" w14:textId="416083A5" w:rsidR="007F7078" w:rsidRPr="0003723A" w:rsidRDefault="007F7078" w:rsidP="0003723A">
      <w:pPr>
        <w:spacing w:after="0" w:line="240" w:lineRule="auto"/>
        <w:jc w:val="both"/>
      </w:pPr>
      <w:r w:rsidRPr="0003723A">
        <w:t xml:space="preserve">Bespovratna sredstva dodjeljivat će se putem ograničenog postupka u modalitetu privremenog Poziva. Rok za podnošenje projektnih </w:t>
      </w:r>
      <w:r w:rsidRPr="000157D7">
        <w:t xml:space="preserve">prijedloga je </w:t>
      </w:r>
      <w:r w:rsidR="00F567D7">
        <w:t>13. siječnja 2019. godine.</w:t>
      </w:r>
    </w:p>
    <w:p w14:paraId="3AC428FA" w14:textId="77777777" w:rsidR="007F7078" w:rsidRPr="0003723A" w:rsidRDefault="007F7078" w:rsidP="0003723A">
      <w:pPr>
        <w:spacing w:after="0" w:line="240" w:lineRule="auto"/>
      </w:pPr>
    </w:p>
    <w:p w14:paraId="445A28D7" w14:textId="2B3638E4" w:rsidR="007F7078" w:rsidRPr="00EC48A8" w:rsidRDefault="007F7078" w:rsidP="00EC48A8">
      <w:pPr>
        <w:pStyle w:val="NoSpacing"/>
        <w:jc w:val="both"/>
        <w:rPr>
          <w:rStyle w:val="hps"/>
          <w:rFonts w:cs="Times New Roman"/>
        </w:rPr>
      </w:pPr>
      <w:r w:rsidRPr="0003723A">
        <w:t xml:space="preserve">Projektni prijedlog podnosi se </w:t>
      </w:r>
      <w:r w:rsidRPr="0003723A">
        <w:rPr>
          <w:rFonts w:cs="Times New Roman"/>
        </w:rPr>
        <w:t xml:space="preserve">putem sustava </w:t>
      </w:r>
      <w:proofErr w:type="spellStart"/>
      <w:r w:rsidRPr="0003723A">
        <w:rPr>
          <w:rFonts w:cs="Times New Roman"/>
        </w:rPr>
        <w:t>eFondovi</w:t>
      </w:r>
      <w:proofErr w:type="spellEnd"/>
      <w:r w:rsidRPr="0003723A">
        <w:rPr>
          <w:rFonts w:cs="Times New Roman"/>
        </w:rPr>
        <w:t xml:space="preserve"> u elektroničkom obliku. </w:t>
      </w:r>
    </w:p>
    <w:sectPr w:rsidR="007F7078" w:rsidRPr="00EC48A8" w:rsidSect="00B016E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8765E" w14:textId="77777777" w:rsidR="00D031B8" w:rsidRDefault="00D031B8" w:rsidP="005B0573">
      <w:pPr>
        <w:spacing w:after="0" w:line="240" w:lineRule="auto"/>
      </w:pPr>
      <w:r>
        <w:separator/>
      </w:r>
    </w:p>
  </w:endnote>
  <w:endnote w:type="continuationSeparator" w:id="0">
    <w:p w14:paraId="12858660" w14:textId="77777777" w:rsidR="00D031B8" w:rsidRDefault="00D031B8"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453044"/>
      <w:docPartObj>
        <w:docPartGallery w:val="Page Numbers (Bottom of Page)"/>
        <w:docPartUnique/>
      </w:docPartObj>
    </w:sdtPr>
    <w:sdtEndPr/>
    <w:sdtContent>
      <w:sdt>
        <w:sdtPr>
          <w:id w:val="-1669238322"/>
          <w:docPartObj>
            <w:docPartGallery w:val="Page Numbers (Top of Page)"/>
            <w:docPartUnique/>
          </w:docPartObj>
        </w:sdtPr>
        <w:sdtEndPr/>
        <w:sdtContent>
          <w:p w14:paraId="5B3317FF" w14:textId="77777777" w:rsidR="005B0573" w:rsidRDefault="00401337">
            <w:pPr>
              <w:pStyle w:val="Footer"/>
              <w:jc w:val="center"/>
            </w:pPr>
            <w:r>
              <w:rPr>
                <w:rFonts w:ascii="Lucida Sans Unicode" w:hAnsi="Lucida Sans Unicode" w:cs="Lucida Sans Unicode"/>
              </w:rPr>
              <w:t>Stranica</w:t>
            </w:r>
            <w:r w:rsidR="005B0573" w:rsidRPr="00D52FE9">
              <w:rPr>
                <w:rFonts w:ascii="Lucida Sans Unicode" w:hAnsi="Lucida Sans Unicode" w:cs="Lucida Sans Unicode"/>
              </w:rPr>
              <w:t xml:space="preserve"> </w:t>
            </w:r>
            <w:r w:rsidR="00BF2400" w:rsidRPr="00D52FE9">
              <w:rPr>
                <w:rFonts w:ascii="Lucida Sans Unicode" w:hAnsi="Lucida Sans Unicode" w:cs="Lucida Sans Unicode"/>
                <w:b/>
                <w:bCs/>
              </w:rPr>
              <w:fldChar w:fldCharType="begin"/>
            </w:r>
            <w:r w:rsidR="005B0573" w:rsidRPr="00D52FE9">
              <w:rPr>
                <w:rFonts w:ascii="Lucida Sans Unicode" w:hAnsi="Lucida Sans Unicode" w:cs="Lucida Sans Unicode"/>
                <w:b/>
                <w:bCs/>
              </w:rPr>
              <w:instrText xml:space="preserve"> PAGE </w:instrText>
            </w:r>
            <w:r w:rsidR="00BF2400" w:rsidRPr="00D52FE9">
              <w:rPr>
                <w:rFonts w:ascii="Lucida Sans Unicode" w:hAnsi="Lucida Sans Unicode" w:cs="Lucida Sans Unicode"/>
                <w:b/>
                <w:bCs/>
              </w:rPr>
              <w:fldChar w:fldCharType="separate"/>
            </w:r>
            <w:r w:rsidR="00F567D7">
              <w:rPr>
                <w:rFonts w:ascii="Lucida Sans Unicode" w:hAnsi="Lucida Sans Unicode" w:cs="Lucida Sans Unicode"/>
                <w:b/>
                <w:bCs/>
                <w:noProof/>
              </w:rPr>
              <w:t>2</w:t>
            </w:r>
            <w:r w:rsidR="00BF2400" w:rsidRPr="00D52FE9">
              <w:rPr>
                <w:rFonts w:ascii="Lucida Sans Unicode" w:hAnsi="Lucida Sans Unicode" w:cs="Lucida Sans Unicode"/>
                <w:b/>
                <w:bCs/>
              </w:rPr>
              <w:fldChar w:fldCharType="end"/>
            </w:r>
            <w:r w:rsidR="005B0573" w:rsidRPr="00D52FE9">
              <w:rPr>
                <w:rFonts w:ascii="Lucida Sans Unicode" w:hAnsi="Lucida Sans Unicode" w:cs="Lucida Sans Unicode"/>
              </w:rPr>
              <w:t xml:space="preserve"> o</w:t>
            </w:r>
            <w:r>
              <w:rPr>
                <w:rFonts w:ascii="Lucida Sans Unicode" w:hAnsi="Lucida Sans Unicode" w:cs="Lucida Sans Unicode"/>
              </w:rPr>
              <w:t>d</w:t>
            </w:r>
            <w:r w:rsidR="005B0573" w:rsidRPr="00D52FE9">
              <w:rPr>
                <w:rFonts w:ascii="Lucida Sans Unicode" w:hAnsi="Lucida Sans Unicode" w:cs="Lucida Sans Unicode"/>
              </w:rPr>
              <w:t xml:space="preserve"> </w:t>
            </w:r>
            <w:r w:rsidR="00BF2400" w:rsidRPr="00D52FE9">
              <w:rPr>
                <w:rFonts w:ascii="Lucida Sans Unicode" w:hAnsi="Lucida Sans Unicode" w:cs="Lucida Sans Unicode"/>
                <w:b/>
                <w:bCs/>
              </w:rPr>
              <w:fldChar w:fldCharType="begin"/>
            </w:r>
            <w:r w:rsidR="005B0573" w:rsidRPr="00D52FE9">
              <w:rPr>
                <w:rFonts w:ascii="Lucida Sans Unicode" w:hAnsi="Lucida Sans Unicode" w:cs="Lucida Sans Unicode"/>
                <w:b/>
                <w:bCs/>
              </w:rPr>
              <w:instrText xml:space="preserve"> NUMPAGES  </w:instrText>
            </w:r>
            <w:r w:rsidR="00BF2400" w:rsidRPr="00D52FE9">
              <w:rPr>
                <w:rFonts w:ascii="Lucida Sans Unicode" w:hAnsi="Lucida Sans Unicode" w:cs="Lucida Sans Unicode"/>
                <w:b/>
                <w:bCs/>
              </w:rPr>
              <w:fldChar w:fldCharType="separate"/>
            </w:r>
            <w:r w:rsidR="00F567D7">
              <w:rPr>
                <w:rFonts w:ascii="Lucida Sans Unicode" w:hAnsi="Lucida Sans Unicode" w:cs="Lucida Sans Unicode"/>
                <w:b/>
                <w:bCs/>
                <w:noProof/>
              </w:rPr>
              <w:t>2</w:t>
            </w:r>
            <w:r w:rsidR="00BF2400" w:rsidRPr="00D52FE9">
              <w:rPr>
                <w:rFonts w:ascii="Lucida Sans Unicode" w:hAnsi="Lucida Sans Unicode" w:cs="Lucida Sans Unicode"/>
                <w:b/>
                <w:bCs/>
              </w:rPr>
              <w:fldChar w:fldCharType="end"/>
            </w:r>
          </w:p>
        </w:sdtContent>
      </w:sdt>
    </w:sdtContent>
  </w:sdt>
  <w:p w14:paraId="522C8301" w14:textId="77777777" w:rsidR="005B0573" w:rsidRDefault="005B0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A7614" w14:textId="77777777" w:rsidR="00D031B8" w:rsidRDefault="00D031B8" w:rsidP="005B0573">
      <w:pPr>
        <w:spacing w:after="0" w:line="240" w:lineRule="auto"/>
      </w:pPr>
      <w:r>
        <w:separator/>
      </w:r>
    </w:p>
  </w:footnote>
  <w:footnote w:type="continuationSeparator" w:id="0">
    <w:p w14:paraId="2EC46C54" w14:textId="77777777" w:rsidR="00D031B8" w:rsidRDefault="00D031B8" w:rsidP="005B0573">
      <w:pPr>
        <w:spacing w:after="0" w:line="240" w:lineRule="auto"/>
      </w:pPr>
      <w:r>
        <w:continuationSeparator/>
      </w:r>
    </w:p>
  </w:footnote>
  <w:footnote w:id="1">
    <w:p w14:paraId="2E123D20" w14:textId="77777777" w:rsidR="00DB3F22" w:rsidRPr="00A558C0" w:rsidRDefault="00DB3F22" w:rsidP="00DB3F22">
      <w:pPr>
        <w:pStyle w:val="FootnoteText"/>
        <w:rPr>
          <w:sz w:val="18"/>
          <w:szCs w:val="18"/>
        </w:rPr>
      </w:pPr>
      <w:r w:rsidRPr="00DB3F22">
        <w:rPr>
          <w:rStyle w:val="FootnoteReference"/>
          <w:sz w:val="18"/>
          <w:szCs w:val="18"/>
        </w:rPr>
        <w:footnoteRef/>
      </w:r>
      <w:r w:rsidRPr="00DB3F22">
        <w:rPr>
          <w:sz w:val="18"/>
          <w:szCs w:val="18"/>
        </w:rPr>
        <w:t xml:space="preserve"> IRI infrastruktura uključuje i e-infrastrukturu – dozvoljena je buduća nabava e-infrastrukture čija vrijednost ne prelazi 400.000,00 kn (tzv. mala oprema)</w:t>
      </w:r>
    </w:p>
  </w:footnote>
  <w:footnote w:id="2">
    <w:p w14:paraId="0CBFBD62" w14:textId="77777777" w:rsidR="00DB3F22" w:rsidRPr="00A558C0" w:rsidRDefault="00DB3F22" w:rsidP="00DB3F22">
      <w:pPr>
        <w:pStyle w:val="FootnoteText"/>
        <w:rPr>
          <w:sz w:val="18"/>
          <w:szCs w:val="18"/>
        </w:rPr>
      </w:pPr>
      <w:r w:rsidRPr="00A558C0">
        <w:rPr>
          <w:rStyle w:val="FootnoteReference"/>
          <w:sz w:val="18"/>
          <w:szCs w:val="18"/>
        </w:rPr>
        <w:footnoteRef/>
      </w:r>
      <w:r w:rsidRPr="00A558C0">
        <w:rPr>
          <w:sz w:val="18"/>
          <w:szCs w:val="18"/>
        </w:rPr>
        <w:t xml:space="preserve"> </w:t>
      </w:r>
      <w:hyperlink r:id="rId1" w:history="1">
        <w:r w:rsidRPr="00A558C0">
          <w:rPr>
            <w:rStyle w:val="Hyperlink"/>
            <w:sz w:val="18"/>
            <w:szCs w:val="18"/>
          </w:rPr>
          <w:t>http://narodne-novine.nn.hr/clanci/sluzbeni/2015_07_78_1489.html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107F0"/>
    <w:multiLevelType w:val="hybridMultilevel"/>
    <w:tmpl w:val="8D7EA2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E952FD"/>
    <w:multiLevelType w:val="hybridMultilevel"/>
    <w:tmpl w:val="D8D054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D1425"/>
    <w:multiLevelType w:val="hybridMultilevel"/>
    <w:tmpl w:val="B7B40696"/>
    <w:lvl w:ilvl="0" w:tplc="DA30F9EE">
      <w:start w:val="5"/>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003C1"/>
    <w:multiLevelType w:val="hybridMultilevel"/>
    <w:tmpl w:val="441C6F5A"/>
    <w:lvl w:ilvl="0" w:tplc="57A8574A">
      <w:start w:val="1"/>
      <w:numFmt w:val="lowerLetter"/>
      <w:lvlText w:val="%1)"/>
      <w:lvlJc w:val="left"/>
      <w:pPr>
        <w:ind w:left="1489" w:hanging="720"/>
      </w:pPr>
      <w:rPr>
        <w:rFonts w:asciiTheme="minorHAnsi" w:eastAsiaTheme="minorEastAsia" w:hAnsiTheme="minorHAnsi" w:cs="Lucida Sans Unicode"/>
      </w:rPr>
    </w:lvl>
    <w:lvl w:ilvl="1" w:tplc="041A0019" w:tentative="1">
      <w:start w:val="1"/>
      <w:numFmt w:val="lowerLetter"/>
      <w:lvlText w:val="%2."/>
      <w:lvlJc w:val="left"/>
      <w:pPr>
        <w:ind w:left="1849" w:hanging="360"/>
      </w:pPr>
    </w:lvl>
    <w:lvl w:ilvl="2" w:tplc="041A001B" w:tentative="1">
      <w:start w:val="1"/>
      <w:numFmt w:val="lowerRoman"/>
      <w:lvlText w:val="%3."/>
      <w:lvlJc w:val="right"/>
      <w:pPr>
        <w:ind w:left="2569" w:hanging="180"/>
      </w:pPr>
    </w:lvl>
    <w:lvl w:ilvl="3" w:tplc="041A000F" w:tentative="1">
      <w:start w:val="1"/>
      <w:numFmt w:val="decimal"/>
      <w:lvlText w:val="%4."/>
      <w:lvlJc w:val="left"/>
      <w:pPr>
        <w:ind w:left="3289" w:hanging="360"/>
      </w:pPr>
    </w:lvl>
    <w:lvl w:ilvl="4" w:tplc="041A0019" w:tentative="1">
      <w:start w:val="1"/>
      <w:numFmt w:val="lowerLetter"/>
      <w:lvlText w:val="%5."/>
      <w:lvlJc w:val="left"/>
      <w:pPr>
        <w:ind w:left="4009" w:hanging="360"/>
      </w:pPr>
    </w:lvl>
    <w:lvl w:ilvl="5" w:tplc="041A001B" w:tentative="1">
      <w:start w:val="1"/>
      <w:numFmt w:val="lowerRoman"/>
      <w:lvlText w:val="%6."/>
      <w:lvlJc w:val="right"/>
      <w:pPr>
        <w:ind w:left="4729" w:hanging="180"/>
      </w:pPr>
    </w:lvl>
    <w:lvl w:ilvl="6" w:tplc="041A000F" w:tentative="1">
      <w:start w:val="1"/>
      <w:numFmt w:val="decimal"/>
      <w:lvlText w:val="%7."/>
      <w:lvlJc w:val="left"/>
      <w:pPr>
        <w:ind w:left="5449" w:hanging="360"/>
      </w:pPr>
    </w:lvl>
    <w:lvl w:ilvl="7" w:tplc="041A0019" w:tentative="1">
      <w:start w:val="1"/>
      <w:numFmt w:val="lowerLetter"/>
      <w:lvlText w:val="%8."/>
      <w:lvlJc w:val="left"/>
      <w:pPr>
        <w:ind w:left="6169" w:hanging="360"/>
      </w:pPr>
    </w:lvl>
    <w:lvl w:ilvl="8" w:tplc="041A001B" w:tentative="1">
      <w:start w:val="1"/>
      <w:numFmt w:val="lowerRoman"/>
      <w:lvlText w:val="%9."/>
      <w:lvlJc w:val="right"/>
      <w:pPr>
        <w:ind w:left="6889" w:hanging="180"/>
      </w:pPr>
    </w:lvl>
  </w:abstractNum>
  <w:abstractNum w:abstractNumId="4" w15:restartNumberingAfterBreak="0">
    <w:nsid w:val="2D1F3082"/>
    <w:multiLevelType w:val="hybridMultilevel"/>
    <w:tmpl w:val="F8E648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5B5754"/>
    <w:multiLevelType w:val="hybridMultilevel"/>
    <w:tmpl w:val="00D8DD08"/>
    <w:lvl w:ilvl="0" w:tplc="041A0001">
      <w:start w:val="1"/>
      <w:numFmt w:val="bullet"/>
      <w:lvlText w:val=""/>
      <w:lvlJc w:val="left"/>
      <w:pPr>
        <w:ind w:left="720" w:hanging="360"/>
      </w:pPr>
      <w:rPr>
        <w:rFonts w:ascii="Symbol" w:hAnsi="Symbol" w:hint="default"/>
        <w:w w:val="10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7404004"/>
    <w:multiLevelType w:val="hybridMultilevel"/>
    <w:tmpl w:val="136EE8D6"/>
    <w:lvl w:ilvl="0" w:tplc="F566E42E">
      <w:numFmt w:val="bullet"/>
      <w:lvlText w:val="•"/>
      <w:lvlJc w:val="left"/>
      <w:pPr>
        <w:ind w:left="720" w:hanging="360"/>
      </w:pPr>
      <w:rPr>
        <w:rFonts w:ascii="Calibri" w:eastAsia="Times New Roman" w:hAnsi="Calibri"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1C5B36"/>
    <w:multiLevelType w:val="hybridMultilevel"/>
    <w:tmpl w:val="71287C28"/>
    <w:lvl w:ilvl="0" w:tplc="F566E42E">
      <w:numFmt w:val="bullet"/>
      <w:lvlText w:val="•"/>
      <w:lvlJc w:val="left"/>
      <w:pPr>
        <w:ind w:left="720" w:hanging="360"/>
      </w:pPr>
      <w:rPr>
        <w:rFonts w:ascii="Calibri" w:eastAsia="Times New Roman" w:hAnsi="Calibri"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0762D25"/>
    <w:multiLevelType w:val="hybridMultilevel"/>
    <w:tmpl w:val="325451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1079D"/>
    <w:multiLevelType w:val="hybridMultilevel"/>
    <w:tmpl w:val="8DC67A9C"/>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1115E7"/>
    <w:multiLevelType w:val="hybridMultilevel"/>
    <w:tmpl w:val="CFD83728"/>
    <w:lvl w:ilvl="0" w:tplc="041A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9531697"/>
    <w:multiLevelType w:val="hybridMultilevel"/>
    <w:tmpl w:val="9C90E1C8"/>
    <w:lvl w:ilvl="0" w:tplc="BD6A2278">
      <w:start w:val="1"/>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96684"/>
    <w:multiLevelType w:val="hybridMultilevel"/>
    <w:tmpl w:val="5DDE78AC"/>
    <w:lvl w:ilvl="0" w:tplc="7B3AF7F2">
      <w:start w:val="1"/>
      <w:numFmt w:val="bullet"/>
      <w:lvlText w:val="-"/>
      <w:lvlJc w:val="left"/>
      <w:pPr>
        <w:ind w:left="1702" w:hanging="262"/>
      </w:pPr>
      <w:rPr>
        <w:rFonts w:ascii="Calibri" w:eastAsia="Times New Roman" w:hAnsi="Calibri" w:hint="default"/>
        <w:w w:val="100"/>
        <w:sz w:val="22"/>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3" w15:restartNumberingAfterBreak="0">
    <w:nsid w:val="5E4C4878"/>
    <w:multiLevelType w:val="hybridMultilevel"/>
    <w:tmpl w:val="ED9E51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36A1749"/>
    <w:multiLevelType w:val="hybridMultilevel"/>
    <w:tmpl w:val="F2E4C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B2F3602"/>
    <w:multiLevelType w:val="hybridMultilevel"/>
    <w:tmpl w:val="638EB9F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D036C4B"/>
    <w:multiLevelType w:val="hybridMultilevel"/>
    <w:tmpl w:val="EAB811F0"/>
    <w:lvl w:ilvl="0" w:tplc="2356002C">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CA5459"/>
    <w:multiLevelType w:val="hybridMultilevel"/>
    <w:tmpl w:val="8D7EA2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AFD11A4"/>
    <w:multiLevelType w:val="hybridMultilevel"/>
    <w:tmpl w:val="DEBC5A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826540"/>
    <w:multiLevelType w:val="hybridMultilevel"/>
    <w:tmpl w:val="5FE2D578"/>
    <w:lvl w:ilvl="0" w:tplc="041A0001">
      <w:start w:val="1"/>
      <w:numFmt w:val="bullet"/>
      <w:lvlText w:val=""/>
      <w:lvlJc w:val="left"/>
      <w:pPr>
        <w:ind w:left="1571" w:hanging="360"/>
      </w:pPr>
      <w:rPr>
        <w:rFonts w:ascii="Symbol" w:hAnsi="Symbol" w:hint="default"/>
      </w:rPr>
    </w:lvl>
    <w:lvl w:ilvl="1" w:tplc="041A0003">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num w:numId="1">
    <w:abstractNumId w:val="0"/>
  </w:num>
  <w:num w:numId="2">
    <w:abstractNumId w:val="18"/>
  </w:num>
  <w:num w:numId="3">
    <w:abstractNumId w:val="3"/>
  </w:num>
  <w:num w:numId="4">
    <w:abstractNumId w:val="1"/>
  </w:num>
  <w:num w:numId="5">
    <w:abstractNumId w:val="9"/>
  </w:num>
  <w:num w:numId="6">
    <w:abstractNumId w:val="15"/>
  </w:num>
  <w:num w:numId="7">
    <w:abstractNumId w:val="10"/>
  </w:num>
  <w:num w:numId="8">
    <w:abstractNumId w:val="16"/>
  </w:num>
  <w:num w:numId="9">
    <w:abstractNumId w:val="11"/>
  </w:num>
  <w:num w:numId="10">
    <w:abstractNumId w:val="4"/>
  </w:num>
  <w:num w:numId="11">
    <w:abstractNumId w:val="8"/>
  </w:num>
  <w:num w:numId="12">
    <w:abstractNumId w:val="2"/>
  </w:num>
  <w:num w:numId="13">
    <w:abstractNumId w:val="13"/>
  </w:num>
  <w:num w:numId="14">
    <w:abstractNumId w:val="7"/>
  </w:num>
  <w:num w:numId="15">
    <w:abstractNumId w:val="17"/>
  </w:num>
  <w:num w:numId="16">
    <w:abstractNumId w:val="19"/>
  </w:num>
  <w:num w:numId="17">
    <w:abstractNumId w:val="12"/>
  </w:num>
  <w:num w:numId="18">
    <w:abstractNumId w:val="6"/>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EE"/>
    <w:rsid w:val="000014C2"/>
    <w:rsid w:val="000074B9"/>
    <w:rsid w:val="000109E1"/>
    <w:rsid w:val="000157D7"/>
    <w:rsid w:val="00017872"/>
    <w:rsid w:val="00024069"/>
    <w:rsid w:val="0003723A"/>
    <w:rsid w:val="00037658"/>
    <w:rsid w:val="00044F94"/>
    <w:rsid w:val="000524BE"/>
    <w:rsid w:val="00052A59"/>
    <w:rsid w:val="000714C9"/>
    <w:rsid w:val="0007660B"/>
    <w:rsid w:val="000B5117"/>
    <w:rsid w:val="000D6B6A"/>
    <w:rsid w:val="000E2C08"/>
    <w:rsid w:val="00100221"/>
    <w:rsid w:val="00105500"/>
    <w:rsid w:val="00110D4C"/>
    <w:rsid w:val="001223EB"/>
    <w:rsid w:val="001720C7"/>
    <w:rsid w:val="001B1428"/>
    <w:rsid w:val="001C69F1"/>
    <w:rsid w:val="001E5546"/>
    <w:rsid w:val="001E7D05"/>
    <w:rsid w:val="00204B44"/>
    <w:rsid w:val="00266770"/>
    <w:rsid w:val="00295613"/>
    <w:rsid w:val="002C4A89"/>
    <w:rsid w:val="002E7D3B"/>
    <w:rsid w:val="0030634D"/>
    <w:rsid w:val="00314244"/>
    <w:rsid w:val="00315D0C"/>
    <w:rsid w:val="003418E7"/>
    <w:rsid w:val="003521EE"/>
    <w:rsid w:val="00361540"/>
    <w:rsid w:val="00367DE8"/>
    <w:rsid w:val="003C0590"/>
    <w:rsid w:val="003D5B3F"/>
    <w:rsid w:val="003F43B2"/>
    <w:rsid w:val="00401337"/>
    <w:rsid w:val="00403823"/>
    <w:rsid w:val="004153F7"/>
    <w:rsid w:val="00440612"/>
    <w:rsid w:val="004F5592"/>
    <w:rsid w:val="004F5F2A"/>
    <w:rsid w:val="004F7ACA"/>
    <w:rsid w:val="00522B99"/>
    <w:rsid w:val="005578E4"/>
    <w:rsid w:val="005653A4"/>
    <w:rsid w:val="00572423"/>
    <w:rsid w:val="00576E6F"/>
    <w:rsid w:val="005830DA"/>
    <w:rsid w:val="005909CB"/>
    <w:rsid w:val="005A0FAF"/>
    <w:rsid w:val="005B0573"/>
    <w:rsid w:val="006C51B4"/>
    <w:rsid w:val="006D045A"/>
    <w:rsid w:val="006D1DA2"/>
    <w:rsid w:val="006D42A9"/>
    <w:rsid w:val="0071051D"/>
    <w:rsid w:val="007173D7"/>
    <w:rsid w:val="00720FF3"/>
    <w:rsid w:val="0072496C"/>
    <w:rsid w:val="00741787"/>
    <w:rsid w:val="00764691"/>
    <w:rsid w:val="007863F1"/>
    <w:rsid w:val="007C4022"/>
    <w:rsid w:val="007C41D1"/>
    <w:rsid w:val="007F7078"/>
    <w:rsid w:val="008113F5"/>
    <w:rsid w:val="00834921"/>
    <w:rsid w:val="0085749D"/>
    <w:rsid w:val="00865A4A"/>
    <w:rsid w:val="00880385"/>
    <w:rsid w:val="008C3C22"/>
    <w:rsid w:val="009062F6"/>
    <w:rsid w:val="009345F5"/>
    <w:rsid w:val="00951140"/>
    <w:rsid w:val="00956596"/>
    <w:rsid w:val="00985344"/>
    <w:rsid w:val="009C7ABE"/>
    <w:rsid w:val="009D6831"/>
    <w:rsid w:val="00A05439"/>
    <w:rsid w:val="00A06DD9"/>
    <w:rsid w:val="00A24C72"/>
    <w:rsid w:val="00A4484D"/>
    <w:rsid w:val="00A4750C"/>
    <w:rsid w:val="00A54558"/>
    <w:rsid w:val="00A57B9B"/>
    <w:rsid w:val="00AA39EA"/>
    <w:rsid w:val="00AB2D1A"/>
    <w:rsid w:val="00AB7FF8"/>
    <w:rsid w:val="00AC497C"/>
    <w:rsid w:val="00AD073A"/>
    <w:rsid w:val="00B016E1"/>
    <w:rsid w:val="00B04A6B"/>
    <w:rsid w:val="00B16685"/>
    <w:rsid w:val="00B33941"/>
    <w:rsid w:val="00B54209"/>
    <w:rsid w:val="00B634D7"/>
    <w:rsid w:val="00B72EB8"/>
    <w:rsid w:val="00B813C3"/>
    <w:rsid w:val="00B82DED"/>
    <w:rsid w:val="00B9154C"/>
    <w:rsid w:val="00B93454"/>
    <w:rsid w:val="00BB2206"/>
    <w:rsid w:val="00BF0D8E"/>
    <w:rsid w:val="00BF18E3"/>
    <w:rsid w:val="00BF2400"/>
    <w:rsid w:val="00BF2908"/>
    <w:rsid w:val="00BF3584"/>
    <w:rsid w:val="00C20ADC"/>
    <w:rsid w:val="00C220C1"/>
    <w:rsid w:val="00C228CB"/>
    <w:rsid w:val="00C44F72"/>
    <w:rsid w:val="00C63AF7"/>
    <w:rsid w:val="00C71DC2"/>
    <w:rsid w:val="00C913B8"/>
    <w:rsid w:val="00CC5C53"/>
    <w:rsid w:val="00CF1EB0"/>
    <w:rsid w:val="00D031B8"/>
    <w:rsid w:val="00D04596"/>
    <w:rsid w:val="00D22B48"/>
    <w:rsid w:val="00D317F2"/>
    <w:rsid w:val="00D52FE9"/>
    <w:rsid w:val="00D66A1D"/>
    <w:rsid w:val="00D83D73"/>
    <w:rsid w:val="00D93A7A"/>
    <w:rsid w:val="00D94EE4"/>
    <w:rsid w:val="00DA75D6"/>
    <w:rsid w:val="00DB3F22"/>
    <w:rsid w:val="00DC27FF"/>
    <w:rsid w:val="00DC3853"/>
    <w:rsid w:val="00DC6DA0"/>
    <w:rsid w:val="00DD1772"/>
    <w:rsid w:val="00DE3BB1"/>
    <w:rsid w:val="00DF4086"/>
    <w:rsid w:val="00E260A0"/>
    <w:rsid w:val="00E43FB9"/>
    <w:rsid w:val="00E54F19"/>
    <w:rsid w:val="00E55253"/>
    <w:rsid w:val="00E80B62"/>
    <w:rsid w:val="00E9728C"/>
    <w:rsid w:val="00EA17C2"/>
    <w:rsid w:val="00EC48A8"/>
    <w:rsid w:val="00EE0A61"/>
    <w:rsid w:val="00EF5E58"/>
    <w:rsid w:val="00F538FF"/>
    <w:rsid w:val="00F567D7"/>
    <w:rsid w:val="00F576C0"/>
    <w:rsid w:val="00F64058"/>
    <w:rsid w:val="00F71BB4"/>
    <w:rsid w:val="00F827D0"/>
    <w:rsid w:val="00F91B96"/>
    <w:rsid w:val="00FA5ABD"/>
    <w:rsid w:val="00FA79C2"/>
    <w:rsid w:val="00FE7989"/>
    <w:rsid w:val="00FE7D6E"/>
    <w:rsid w:val="00FF43C0"/>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1D06"/>
  <w15:docId w15:val="{DFD9B4A2-2B46-454A-8B3A-51B38356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I,References"/>
    <w:basedOn w:val="Normal"/>
    <w:link w:val="ListParagraphChar"/>
    <w:uiPriority w:val="34"/>
    <w:qFormat/>
    <w:rsid w:val="00D52FE9"/>
    <w:pPr>
      <w:ind w:left="720"/>
      <w:contextualSpacing/>
    </w:p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unhideWhenUsed/>
    <w:qFormat/>
    <w:rsid w:val="005909CB"/>
    <w:pPr>
      <w:spacing w:after="0" w:line="240" w:lineRule="auto"/>
    </w:pPr>
    <w:rPr>
      <w:sz w:val="20"/>
      <w:szCs w:val="20"/>
      <w:lang w:eastAsia="zh-CN"/>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5909CB"/>
    <w:rPr>
      <w:sz w:val="20"/>
      <w:szCs w:val="20"/>
      <w:lang w:eastAsia="zh-CN"/>
    </w:rPr>
  </w:style>
  <w:style w:type="character" w:styleId="FootnoteReference">
    <w:name w:val="footnote reference"/>
    <w:aliases w:val=" BVI fnr,BVI fnr, BVI fnr Car Car,BVI fnr Car, BVI fnr Car Car Car Car, BVI fnr Car Car Car Car Char,BVI fnr Car Car,BVI fnr Car Car Car Car,BVI fnr Car Car Car Car Char,ftref,stylish,BVI fnr Car Char1 Char,BVI fnr Car Car Char1 Char"/>
    <w:basedOn w:val="DefaultParagraphFont"/>
    <w:link w:val="Char2"/>
    <w:uiPriority w:val="99"/>
    <w:unhideWhenUsed/>
    <w:qFormat/>
    <w:rsid w:val="005909CB"/>
    <w:rPr>
      <w:vertAlign w:val="superscript"/>
    </w:rPr>
  </w:style>
  <w:style w:type="character" w:styleId="CommentReference">
    <w:name w:val="annotation reference"/>
    <w:basedOn w:val="DefaultParagraphFont"/>
    <w:uiPriority w:val="99"/>
    <w:unhideWhenUsed/>
    <w:rsid w:val="00D66A1D"/>
    <w:rPr>
      <w:sz w:val="16"/>
      <w:szCs w:val="16"/>
    </w:rPr>
  </w:style>
  <w:style w:type="paragraph" w:styleId="CommentText">
    <w:name w:val="annotation text"/>
    <w:basedOn w:val="Normal"/>
    <w:link w:val="CommentTextChar"/>
    <w:uiPriority w:val="99"/>
    <w:unhideWhenUsed/>
    <w:rsid w:val="00D66A1D"/>
    <w:pPr>
      <w:spacing w:line="240" w:lineRule="auto"/>
    </w:pPr>
    <w:rPr>
      <w:sz w:val="20"/>
      <w:szCs w:val="20"/>
    </w:rPr>
  </w:style>
  <w:style w:type="character" w:customStyle="1" w:styleId="CommentTextChar">
    <w:name w:val="Comment Text Char"/>
    <w:basedOn w:val="DefaultParagraphFont"/>
    <w:link w:val="CommentText"/>
    <w:uiPriority w:val="99"/>
    <w:rsid w:val="00D66A1D"/>
    <w:rPr>
      <w:sz w:val="20"/>
      <w:szCs w:val="20"/>
    </w:rPr>
  </w:style>
  <w:style w:type="paragraph" w:styleId="CommentSubject">
    <w:name w:val="annotation subject"/>
    <w:basedOn w:val="CommentText"/>
    <w:next w:val="CommentText"/>
    <w:link w:val="CommentSubjectChar"/>
    <w:uiPriority w:val="99"/>
    <w:semiHidden/>
    <w:unhideWhenUsed/>
    <w:rsid w:val="00D66A1D"/>
    <w:rPr>
      <w:b/>
      <w:bCs/>
    </w:rPr>
  </w:style>
  <w:style w:type="character" w:customStyle="1" w:styleId="CommentSubjectChar">
    <w:name w:val="Comment Subject Char"/>
    <w:basedOn w:val="CommentTextChar"/>
    <w:link w:val="CommentSubject"/>
    <w:uiPriority w:val="99"/>
    <w:semiHidden/>
    <w:rsid w:val="00D66A1D"/>
    <w:rPr>
      <w:b/>
      <w:bCs/>
      <w:sz w:val="20"/>
      <w:szCs w:val="20"/>
    </w:rPr>
  </w:style>
  <w:style w:type="paragraph" w:customStyle="1" w:styleId="Char2">
    <w:name w:val="Char2"/>
    <w:basedOn w:val="Normal"/>
    <w:link w:val="FootnoteReference"/>
    <w:uiPriority w:val="99"/>
    <w:rsid w:val="00367DE8"/>
    <w:pPr>
      <w:spacing w:after="160" w:line="240" w:lineRule="exact"/>
    </w:pPr>
    <w:rPr>
      <w:vertAlign w:val="superscript"/>
    </w:rPr>
  </w:style>
  <w:style w:type="paragraph" w:styleId="NoSpacing">
    <w:name w:val="No Spacing"/>
    <w:basedOn w:val="Normal"/>
    <w:uiPriority w:val="1"/>
    <w:qFormat/>
    <w:rsid w:val="00F71BB4"/>
    <w:pPr>
      <w:spacing w:after="0" w:line="240" w:lineRule="auto"/>
    </w:pPr>
    <w:rPr>
      <w:lang w:eastAsia="en-US"/>
    </w:rPr>
  </w:style>
  <w:style w:type="character" w:customStyle="1" w:styleId="ListParagraphChar">
    <w:name w:val="List Paragraph Char"/>
    <w:aliases w:val="Heading I Char,References Char"/>
    <w:link w:val="ListParagraph"/>
    <w:uiPriority w:val="34"/>
    <w:locked/>
    <w:rsid w:val="00F71BB4"/>
  </w:style>
  <w:style w:type="character" w:styleId="Hyperlink">
    <w:name w:val="Hyperlink"/>
    <w:basedOn w:val="DefaultParagraphFont"/>
    <w:uiPriority w:val="99"/>
    <w:unhideWhenUsed/>
    <w:rsid w:val="00F71BB4"/>
    <w:rPr>
      <w:color w:val="0000FF" w:themeColor="hyperlink"/>
      <w:u w:val="single"/>
    </w:rPr>
  </w:style>
  <w:style w:type="table" w:customStyle="1" w:styleId="ListTable3-Accent51">
    <w:name w:val="List Table 3 - Accent 51"/>
    <w:basedOn w:val="TableNormal"/>
    <w:uiPriority w:val="48"/>
    <w:rsid w:val="00B93454"/>
    <w:pPr>
      <w:spacing w:after="0" w:line="240" w:lineRule="auto"/>
    </w:pPr>
    <w:rPr>
      <w:rFonts w:eastAsiaTheme="minorHAns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Default">
    <w:name w:val="Default"/>
    <w:rsid w:val="00B634D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260A0"/>
    <w:pPr>
      <w:spacing w:after="0" w:line="240" w:lineRule="auto"/>
    </w:pPr>
  </w:style>
  <w:style w:type="character" w:styleId="FollowedHyperlink">
    <w:name w:val="FollowedHyperlink"/>
    <w:basedOn w:val="DefaultParagraphFont"/>
    <w:uiPriority w:val="99"/>
    <w:semiHidden/>
    <w:unhideWhenUsed/>
    <w:rsid w:val="007C41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arodne-novine.nn.hr/clanci/sluzbeni/2015_07_78_14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854C3C86770C4BB558ED0DB2F48256" ma:contentTypeVersion="9" ma:contentTypeDescription="Stvaranje novog dokumenta." ma:contentTypeScope="" ma:versionID="27bad7a6854f334f7fb522cdbd44d2e1">
  <xsd:schema xmlns:xsd="http://www.w3.org/2001/XMLSchema" xmlns:xs="http://www.w3.org/2001/XMLSchema" xmlns:p="http://schemas.microsoft.com/office/2006/metadata/properties" xmlns:ns2="e7897449-8e6f-4cef-be58-e81a4abd4035" xmlns:ns3="7397057a-053e-462f-a29a-3130029afbdb" xmlns:ns4="9c73cf37-9758-4b39-9087-94f5637dc9a9" targetNamespace="http://schemas.microsoft.com/office/2006/metadata/properties" ma:root="true" ma:fieldsID="a8ac3c5393cf81c538daa089d3031dc7" ns2:_="" ns3:_="" ns4:_="">
    <xsd:import namespace="e7897449-8e6f-4cef-be58-e81a4abd4035"/>
    <xsd:import namespace="7397057a-053e-462f-a29a-3130029afbdb"/>
    <xsd:import namespace="9c73cf37-9758-4b39-9087-94f5637dc9a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7057a-053e-462f-a29a-3130029afbdb" elementFormDefault="qualified">
    <xsd:import namespace="http://schemas.microsoft.com/office/2006/documentManagement/types"/>
    <xsd:import namespace="http://schemas.microsoft.com/office/infopath/2007/PartnerControls"/>
    <xsd:element name="LastSharedByUser" ma:index="10" nillable="true" ma:displayName="Zadnji put podijeljeno prema korisniku" ma:description="" ma:internalName="LastSharedByUser" ma:readOnly="true">
      <xsd:simpleType>
        <xsd:restriction base="dms:Note">
          <xsd:maxLength value="255"/>
        </xsd:restriction>
      </xsd:simpleType>
    </xsd:element>
    <xsd:element name="LastSharedByTime" ma:index="11" nillable="true" ma:displayName="Zadnji put podijeljeno prema vremenu"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73cf37-9758-4b39-9087-94f5637dc9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D1D36-8389-4A45-9A49-E047C9DC8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7397057a-053e-462f-a29a-3130029afbdb"/>
    <ds:schemaRef ds:uri="9c73cf37-9758-4b39-9087-94f5637dc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42D06-37F3-4C87-A204-724462F94AF5}">
  <ds:schemaRefs>
    <ds:schemaRef ds:uri="http://schemas.microsoft.com/sharepoint/v3/contenttype/forms"/>
  </ds:schemaRefs>
</ds:datastoreItem>
</file>

<file path=customXml/itemProps3.xml><?xml version="1.0" encoding="utf-8"?>
<ds:datastoreItem xmlns:ds="http://schemas.openxmlformats.org/officeDocument/2006/customXml" ds:itemID="{68D28396-6D1B-472B-ABC2-49CEBF03A210}">
  <ds:schemaRefs>
    <ds:schemaRef ds:uri="http://schemas.microsoft.com/office/2006/metadata/properties"/>
    <ds:schemaRef ds:uri="http://purl.org/dc/elements/1.1/"/>
    <ds:schemaRef ds:uri="http://schemas.microsoft.com/office/2006/documentManagement/types"/>
    <ds:schemaRef ds:uri="7397057a-053e-462f-a29a-3130029afbdb"/>
    <ds:schemaRef ds:uri="http://purl.org/dc/dcmitype/"/>
    <ds:schemaRef ds:uri="http://schemas.openxmlformats.org/package/2006/metadata/core-properties"/>
    <ds:schemaRef ds:uri="http://schemas.microsoft.com/office/infopath/2007/PartnerControls"/>
    <ds:schemaRef ds:uri="http://purl.org/dc/terms/"/>
    <ds:schemaRef ds:uri="9c73cf37-9758-4b39-9087-94f5637dc9a9"/>
    <ds:schemaRef ds:uri="e7897449-8e6f-4cef-be58-e81a4abd4035"/>
    <ds:schemaRef ds:uri="http://www.w3.org/XML/1998/namespace"/>
  </ds:schemaRefs>
</ds:datastoreItem>
</file>

<file path=customXml/itemProps4.xml><?xml version="1.0" encoding="utf-8"?>
<ds:datastoreItem xmlns:ds="http://schemas.openxmlformats.org/officeDocument/2006/customXml" ds:itemID="{E99FB4CF-3E44-42B1-9415-40D04B6A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Sandra Lušetić</cp:lastModifiedBy>
  <cp:revision>4</cp:revision>
  <dcterms:created xsi:type="dcterms:W3CDTF">2018-11-09T11:10:00Z</dcterms:created>
  <dcterms:modified xsi:type="dcterms:W3CDTF">2018-11-22T11:23:00Z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0x01010016854C3C86770C4BB558ED0DB2F48256</vt:lpwstr>
  </property>
</Properties>
</file>