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0FE6B" w14:textId="214D1EC4" w:rsidR="00BD0C2A" w:rsidRPr="009F5CA4" w:rsidRDefault="00BD0C2A" w:rsidP="008470A8">
      <w:pPr>
        <w:spacing w:after="0" w:line="240" w:lineRule="auto"/>
        <w:jc w:val="center"/>
        <w:rPr>
          <w:rFonts w:ascii="Gill Sans MT" w:hAnsi="Gill Sans MT" w:cs="Times New Roman"/>
          <w:b/>
          <w:sz w:val="32"/>
          <w:szCs w:val="32"/>
        </w:rPr>
      </w:pPr>
      <w:bookmarkStart w:id="0" w:name="_GoBack"/>
      <w:bookmarkEnd w:id="0"/>
      <w:r w:rsidRPr="009F5CA4">
        <w:rPr>
          <w:rFonts w:ascii="Gill Sans MT" w:hAnsi="Gill Sans MT" w:cs="Times New Roman"/>
          <w:b/>
          <w:sz w:val="32"/>
          <w:szCs w:val="32"/>
        </w:rPr>
        <w:t>PITANJA I ODGOVORI – PDP</w:t>
      </w:r>
    </w:p>
    <w:p w14:paraId="495D3B98" w14:textId="77777777" w:rsidR="00BD0C2A" w:rsidRPr="009F5CA4" w:rsidRDefault="0003792F" w:rsidP="00BD0C2A">
      <w:pPr>
        <w:spacing w:after="0" w:line="240" w:lineRule="auto"/>
        <w:jc w:val="center"/>
        <w:rPr>
          <w:rFonts w:ascii="Gill Sans MT" w:hAnsi="Gill Sans MT" w:cs="Times New Roman"/>
          <w:b/>
          <w:sz w:val="32"/>
          <w:szCs w:val="32"/>
        </w:rPr>
      </w:pPr>
      <w:hyperlink r:id="rId11" w:history="1">
        <w:r w:rsidR="00BD0C2A" w:rsidRPr="009F5CA4">
          <w:rPr>
            <w:rStyle w:val="Hyperlink"/>
            <w:rFonts w:ascii="Gill Sans MT" w:hAnsi="Gill Sans MT" w:cs="Times New Roman"/>
            <w:b/>
            <w:sz w:val="32"/>
            <w:szCs w:val="32"/>
          </w:rPr>
          <w:t>www.strukturnifondovi.hr</w:t>
        </w:r>
      </w:hyperlink>
      <w:r w:rsidR="00BD0C2A" w:rsidRPr="009F5CA4">
        <w:rPr>
          <w:rFonts w:ascii="Gill Sans MT" w:hAnsi="Gill Sans MT" w:cs="Times New Roman"/>
          <w:b/>
          <w:sz w:val="32"/>
          <w:szCs w:val="32"/>
        </w:rPr>
        <w:t xml:space="preserve"> </w:t>
      </w:r>
    </w:p>
    <w:p w14:paraId="18C3FF34" w14:textId="77777777" w:rsidR="00BD0C2A" w:rsidRPr="009F5CA4" w:rsidRDefault="00BD0C2A" w:rsidP="00BD0C2A">
      <w:pPr>
        <w:spacing w:after="0" w:line="240" w:lineRule="auto"/>
        <w:jc w:val="center"/>
        <w:rPr>
          <w:rFonts w:ascii="Gill Sans MT" w:hAnsi="Gill Sans MT" w:cs="Times New Roman"/>
          <w:b/>
          <w:sz w:val="32"/>
          <w:szCs w:val="32"/>
        </w:rPr>
      </w:pPr>
    </w:p>
    <w:p w14:paraId="32221E38" w14:textId="77777777" w:rsidR="00BD0C2A" w:rsidRPr="009F5CA4" w:rsidRDefault="00BD0C2A" w:rsidP="00BD0C2A">
      <w:pPr>
        <w:spacing w:after="0" w:line="240" w:lineRule="auto"/>
        <w:jc w:val="center"/>
        <w:rPr>
          <w:rStyle w:val="Bodytext285pt"/>
          <w:rFonts w:ascii="Gill Sans MT" w:eastAsiaTheme="minorHAnsi" w:hAnsi="Gill Sans MT"/>
          <w:b/>
          <w:sz w:val="18"/>
          <w:szCs w:val="18"/>
          <w:lang w:val="hr-HR"/>
        </w:rPr>
      </w:pPr>
    </w:p>
    <w:p w14:paraId="61EE2A40" w14:textId="59FEE181" w:rsidR="00BD0C2A" w:rsidRPr="009F5CA4" w:rsidRDefault="00BD0C2A" w:rsidP="00BD0C2A">
      <w:pPr>
        <w:spacing w:after="0" w:line="240" w:lineRule="auto"/>
        <w:rPr>
          <w:rFonts w:ascii="Gill Sans MT" w:hAnsi="Gill Sans MT" w:cs="Times New Roman"/>
          <w:b/>
          <w:sz w:val="20"/>
          <w:szCs w:val="18"/>
        </w:rPr>
      </w:pPr>
      <w:r w:rsidRPr="009F5CA4">
        <w:rPr>
          <w:rStyle w:val="Bodytext285pt"/>
          <w:rFonts w:ascii="Gill Sans MT" w:eastAsiaTheme="minorHAnsi" w:hAnsi="Gill Sans MT"/>
          <w:b/>
          <w:sz w:val="20"/>
          <w:szCs w:val="18"/>
          <w:lang w:val="hr-HR"/>
        </w:rPr>
        <w:t>FOND:</w:t>
      </w:r>
      <w:r w:rsidR="008470A8" w:rsidRPr="009F5CA4">
        <w:rPr>
          <w:rStyle w:val="Bodytext285pt"/>
          <w:rFonts w:ascii="Gill Sans MT" w:eastAsiaTheme="minorHAnsi" w:hAnsi="Gill Sans MT"/>
          <w:b/>
          <w:sz w:val="20"/>
          <w:szCs w:val="18"/>
          <w:lang w:val="hr-HR"/>
        </w:rPr>
        <w:t xml:space="preserve"> </w:t>
      </w:r>
      <w:r w:rsidRPr="009F5CA4">
        <w:rPr>
          <w:rStyle w:val="Bodytext285pt"/>
          <w:rFonts w:ascii="Gill Sans MT" w:eastAsiaTheme="minorHAnsi" w:hAnsi="Gill Sans MT"/>
          <w:b/>
          <w:sz w:val="20"/>
          <w:szCs w:val="18"/>
          <w:lang w:val="hr-HR"/>
        </w:rPr>
        <w:t>Europski fond za regionalni razvoj</w:t>
      </w:r>
      <w:r w:rsidRPr="009F5CA4">
        <w:rPr>
          <w:rStyle w:val="Bodytext285pt"/>
          <w:rFonts w:ascii="Gill Sans MT" w:eastAsiaTheme="minorHAnsi" w:hAnsi="Gill Sans MT"/>
          <w:b/>
          <w:sz w:val="20"/>
          <w:szCs w:val="18"/>
          <w:lang w:val="hr-HR"/>
        </w:rPr>
        <w:tab/>
      </w:r>
      <w:r w:rsidRPr="009F5CA4">
        <w:rPr>
          <w:rStyle w:val="Bodytext285pt"/>
          <w:rFonts w:ascii="Gill Sans MT" w:eastAsiaTheme="minorHAnsi" w:hAnsi="Gill Sans MT"/>
          <w:b/>
          <w:sz w:val="20"/>
          <w:szCs w:val="18"/>
          <w:lang w:val="hr-HR"/>
        </w:rPr>
        <w:tab/>
      </w:r>
      <w:r w:rsidRPr="009F5CA4">
        <w:rPr>
          <w:rStyle w:val="Bodytext285pt"/>
          <w:rFonts w:ascii="Gill Sans MT" w:eastAsiaTheme="minorHAnsi" w:hAnsi="Gill Sans MT"/>
          <w:b/>
          <w:sz w:val="20"/>
          <w:szCs w:val="18"/>
          <w:lang w:val="hr-HR"/>
        </w:rPr>
        <w:tab/>
      </w:r>
      <w:r w:rsidR="008470A8" w:rsidRPr="009F5CA4">
        <w:rPr>
          <w:rStyle w:val="Bodytext285pt"/>
          <w:rFonts w:ascii="Gill Sans MT" w:eastAsiaTheme="minorHAnsi" w:hAnsi="Gill Sans MT"/>
          <w:b/>
          <w:sz w:val="20"/>
          <w:szCs w:val="18"/>
          <w:lang w:val="hr-HR"/>
        </w:rPr>
        <w:tab/>
      </w:r>
    </w:p>
    <w:p w14:paraId="08D7C646" w14:textId="75C62C5B" w:rsidR="00BD0C2A" w:rsidRPr="009F5CA4" w:rsidRDefault="00BD0C2A" w:rsidP="00BD0C2A">
      <w:pPr>
        <w:spacing w:after="0" w:line="240" w:lineRule="auto"/>
        <w:rPr>
          <w:rFonts w:ascii="Gill Sans MT" w:hAnsi="Gill Sans MT" w:cs="Times New Roman"/>
          <w:b/>
          <w:sz w:val="20"/>
          <w:szCs w:val="18"/>
        </w:rPr>
      </w:pPr>
      <w:r w:rsidRPr="009F5CA4">
        <w:rPr>
          <w:rFonts w:ascii="Gill Sans MT" w:hAnsi="Gill Sans MT" w:cs="Times New Roman"/>
          <w:b/>
          <w:sz w:val="20"/>
          <w:szCs w:val="18"/>
        </w:rPr>
        <w:t>PRIORITETNA OS: 2</w:t>
      </w:r>
      <w:r w:rsidRPr="009F5CA4">
        <w:rPr>
          <w:rFonts w:ascii="Gill Sans MT" w:hAnsi="Gill Sans MT" w:cs="Times New Roman"/>
          <w:b/>
          <w:sz w:val="20"/>
          <w:szCs w:val="18"/>
        </w:rPr>
        <w:tab/>
      </w:r>
      <w:r w:rsidR="008470A8" w:rsidRPr="009F5CA4">
        <w:rPr>
          <w:rFonts w:ascii="Gill Sans MT" w:hAnsi="Gill Sans MT" w:cs="Times New Roman"/>
          <w:b/>
          <w:sz w:val="20"/>
          <w:szCs w:val="18"/>
        </w:rPr>
        <w:tab/>
      </w:r>
      <w:r w:rsidR="008470A8" w:rsidRPr="009F5CA4">
        <w:rPr>
          <w:rFonts w:ascii="Gill Sans MT" w:hAnsi="Gill Sans MT" w:cs="Times New Roman"/>
          <w:b/>
          <w:sz w:val="20"/>
          <w:szCs w:val="18"/>
        </w:rPr>
        <w:tab/>
      </w:r>
      <w:r w:rsidR="008470A8" w:rsidRPr="009F5CA4">
        <w:rPr>
          <w:rFonts w:ascii="Gill Sans MT" w:hAnsi="Gill Sans MT" w:cs="Times New Roman"/>
          <w:b/>
          <w:sz w:val="20"/>
          <w:szCs w:val="18"/>
        </w:rPr>
        <w:tab/>
      </w:r>
      <w:r w:rsidR="008470A8" w:rsidRPr="009F5CA4">
        <w:rPr>
          <w:rFonts w:ascii="Gill Sans MT" w:hAnsi="Gill Sans MT" w:cs="Times New Roman"/>
          <w:b/>
          <w:sz w:val="20"/>
          <w:szCs w:val="18"/>
        </w:rPr>
        <w:tab/>
      </w:r>
      <w:r w:rsidR="008470A8" w:rsidRPr="009F5CA4">
        <w:rPr>
          <w:rFonts w:ascii="Gill Sans MT" w:hAnsi="Gill Sans MT" w:cs="Times New Roman"/>
          <w:b/>
          <w:sz w:val="20"/>
          <w:szCs w:val="18"/>
        </w:rPr>
        <w:tab/>
      </w:r>
    </w:p>
    <w:p w14:paraId="58DE29EB" w14:textId="05149913" w:rsidR="00BD0C2A" w:rsidRPr="009F5CA4" w:rsidRDefault="00BD0C2A" w:rsidP="00BD0C2A">
      <w:pPr>
        <w:spacing w:after="0" w:line="240" w:lineRule="auto"/>
        <w:rPr>
          <w:rFonts w:ascii="Gill Sans MT" w:hAnsi="Gill Sans MT" w:cs="Times New Roman"/>
          <w:b/>
          <w:sz w:val="20"/>
          <w:szCs w:val="18"/>
        </w:rPr>
      </w:pPr>
      <w:r w:rsidRPr="009F5CA4">
        <w:rPr>
          <w:rFonts w:ascii="Gill Sans MT" w:hAnsi="Gill Sans MT" w:cs="Times New Roman"/>
          <w:b/>
          <w:sz w:val="20"/>
          <w:szCs w:val="18"/>
        </w:rPr>
        <w:t xml:space="preserve">SPECIFIČNI CILJ: 2c1 </w:t>
      </w:r>
      <w:r w:rsidRPr="009F5CA4">
        <w:rPr>
          <w:rFonts w:ascii="Gill Sans MT" w:hAnsi="Gill Sans MT" w:cs="Times New Roman"/>
          <w:b/>
          <w:sz w:val="20"/>
          <w:szCs w:val="18"/>
        </w:rPr>
        <w:tab/>
      </w:r>
      <w:r w:rsidRPr="009F5CA4">
        <w:rPr>
          <w:rFonts w:ascii="Gill Sans MT" w:hAnsi="Gill Sans MT" w:cs="Times New Roman"/>
          <w:b/>
          <w:sz w:val="20"/>
          <w:szCs w:val="18"/>
        </w:rPr>
        <w:tab/>
      </w:r>
      <w:r w:rsidRPr="009F5CA4">
        <w:rPr>
          <w:rFonts w:ascii="Gill Sans MT" w:hAnsi="Gill Sans MT" w:cs="Times New Roman"/>
          <w:b/>
          <w:sz w:val="20"/>
          <w:szCs w:val="18"/>
        </w:rPr>
        <w:tab/>
      </w:r>
      <w:r w:rsidR="008470A8" w:rsidRPr="009F5CA4">
        <w:rPr>
          <w:rFonts w:ascii="Gill Sans MT" w:hAnsi="Gill Sans MT" w:cs="Times New Roman"/>
          <w:b/>
          <w:sz w:val="20"/>
          <w:szCs w:val="18"/>
        </w:rPr>
        <w:tab/>
      </w:r>
      <w:r w:rsidR="008470A8" w:rsidRPr="009F5CA4">
        <w:rPr>
          <w:rFonts w:ascii="Gill Sans MT" w:hAnsi="Gill Sans MT" w:cs="Times New Roman"/>
          <w:b/>
          <w:sz w:val="20"/>
          <w:szCs w:val="18"/>
        </w:rPr>
        <w:tab/>
      </w:r>
      <w:r w:rsidR="008470A8" w:rsidRPr="009F5CA4">
        <w:rPr>
          <w:rFonts w:ascii="Gill Sans MT" w:hAnsi="Gill Sans MT" w:cs="Times New Roman"/>
          <w:b/>
          <w:sz w:val="20"/>
          <w:szCs w:val="18"/>
        </w:rPr>
        <w:tab/>
      </w:r>
    </w:p>
    <w:p w14:paraId="5DFB08F1" w14:textId="069EC0A9" w:rsidR="00BD0C2A" w:rsidRPr="009F5CA4" w:rsidRDefault="00BD0C2A" w:rsidP="00BD0C2A">
      <w:pPr>
        <w:spacing w:after="0" w:line="240" w:lineRule="auto"/>
        <w:rPr>
          <w:rFonts w:ascii="Gill Sans MT" w:hAnsi="Gill Sans MT" w:cs="Times New Roman"/>
          <w:b/>
          <w:sz w:val="20"/>
          <w:szCs w:val="18"/>
        </w:rPr>
      </w:pPr>
      <w:r w:rsidRPr="009F5CA4">
        <w:rPr>
          <w:rFonts w:ascii="Gill Sans MT" w:hAnsi="Gill Sans MT" w:cs="Times New Roman"/>
          <w:b/>
          <w:sz w:val="20"/>
          <w:szCs w:val="18"/>
        </w:rPr>
        <w:t>NAZIV POZIVA: Razvoj e-usluga</w:t>
      </w:r>
      <w:r w:rsidR="00295DB7" w:rsidRPr="009F5CA4">
        <w:rPr>
          <w:rFonts w:ascii="Gill Sans MT" w:hAnsi="Gill Sans MT" w:cs="Times New Roman"/>
          <w:b/>
          <w:sz w:val="20"/>
          <w:szCs w:val="18"/>
        </w:rPr>
        <w:tab/>
      </w:r>
      <w:r w:rsidR="00295DB7" w:rsidRPr="009F5CA4">
        <w:rPr>
          <w:rFonts w:ascii="Gill Sans MT" w:hAnsi="Gill Sans MT" w:cs="Times New Roman"/>
          <w:b/>
          <w:sz w:val="20"/>
          <w:szCs w:val="18"/>
        </w:rPr>
        <w:tab/>
      </w:r>
      <w:r w:rsidRPr="009F5CA4">
        <w:rPr>
          <w:rFonts w:ascii="Gill Sans MT" w:hAnsi="Gill Sans MT" w:cs="Times New Roman"/>
          <w:b/>
          <w:sz w:val="20"/>
          <w:szCs w:val="18"/>
        </w:rPr>
        <w:tab/>
      </w:r>
      <w:r w:rsidRPr="009F5CA4">
        <w:rPr>
          <w:rFonts w:ascii="Gill Sans MT" w:hAnsi="Gill Sans MT" w:cs="Times New Roman"/>
          <w:b/>
          <w:sz w:val="20"/>
          <w:szCs w:val="18"/>
        </w:rPr>
        <w:tab/>
      </w:r>
      <w:r w:rsidRPr="009F5CA4">
        <w:rPr>
          <w:rFonts w:ascii="Gill Sans MT" w:hAnsi="Gill Sans MT" w:cs="Times New Roman"/>
          <w:b/>
          <w:sz w:val="20"/>
          <w:szCs w:val="18"/>
        </w:rPr>
        <w:tab/>
      </w:r>
      <w:r w:rsidRPr="009F5CA4">
        <w:rPr>
          <w:rFonts w:ascii="Gill Sans MT" w:hAnsi="Gill Sans MT" w:cs="Times New Roman"/>
          <w:b/>
          <w:sz w:val="20"/>
          <w:szCs w:val="18"/>
        </w:rPr>
        <w:tab/>
      </w:r>
    </w:p>
    <w:p w14:paraId="0292E6F6" w14:textId="290197F9" w:rsidR="00BD0C2A" w:rsidRPr="009F5CA4" w:rsidRDefault="00BD0C2A" w:rsidP="00BD0C2A">
      <w:pPr>
        <w:spacing w:after="0" w:line="240" w:lineRule="auto"/>
        <w:rPr>
          <w:rFonts w:ascii="Gill Sans MT" w:hAnsi="Gill Sans MT" w:cs="Times New Roman"/>
          <w:b/>
          <w:bCs/>
          <w:sz w:val="20"/>
          <w:szCs w:val="18"/>
        </w:rPr>
      </w:pPr>
      <w:r w:rsidRPr="009F5CA4">
        <w:rPr>
          <w:rFonts w:ascii="Gill Sans MT" w:hAnsi="Gill Sans MT" w:cs="Times New Roman"/>
          <w:b/>
          <w:sz w:val="20"/>
          <w:szCs w:val="18"/>
        </w:rPr>
        <w:t>REFERENTNI BROJ POZIVA: KK.02.2.1.01</w:t>
      </w:r>
    </w:p>
    <w:p w14:paraId="58B323F0" w14:textId="26EF80DA" w:rsidR="00BD0C2A" w:rsidRPr="009F5CA4" w:rsidRDefault="00BD0C2A" w:rsidP="00BD0C2A">
      <w:pPr>
        <w:spacing w:after="0" w:line="240" w:lineRule="auto"/>
        <w:rPr>
          <w:rFonts w:ascii="Gill Sans MT" w:hAnsi="Gill Sans MT" w:cs="Times New Roman"/>
          <w:sz w:val="20"/>
          <w:szCs w:val="18"/>
        </w:rPr>
      </w:pPr>
      <w:r w:rsidRPr="009F5CA4">
        <w:rPr>
          <w:rFonts w:ascii="Gill Sans MT" w:hAnsi="Gill Sans MT" w:cs="Times New Roman"/>
          <w:b/>
          <w:sz w:val="20"/>
          <w:szCs w:val="18"/>
        </w:rPr>
        <w:t>TIP NATJEČAJA:</w:t>
      </w:r>
      <w:r w:rsidRPr="009F5CA4">
        <w:rPr>
          <w:rFonts w:ascii="Gill Sans MT" w:hAnsi="Gill Sans MT" w:cs="Times New Roman"/>
          <w:sz w:val="20"/>
          <w:szCs w:val="18"/>
        </w:rPr>
        <w:t xml:space="preserve"> Ograničeni postupak dodjele bespovratnih sredstava</w:t>
      </w:r>
    </w:p>
    <w:p w14:paraId="6B768D59" w14:textId="68BBC22F" w:rsidR="00BD0C2A" w:rsidRPr="009F5CA4" w:rsidRDefault="00BD0C2A" w:rsidP="00BD0C2A">
      <w:pPr>
        <w:spacing w:after="0" w:line="240" w:lineRule="auto"/>
        <w:rPr>
          <w:rFonts w:ascii="Gill Sans MT" w:hAnsi="Gill Sans MT" w:cs="Times New Roman"/>
          <w:sz w:val="20"/>
          <w:szCs w:val="18"/>
        </w:rPr>
      </w:pPr>
      <w:r w:rsidRPr="009F5CA4">
        <w:rPr>
          <w:rFonts w:ascii="Gill Sans MT" w:hAnsi="Gill Sans MT" w:cs="Times New Roman"/>
          <w:b/>
          <w:sz w:val="20"/>
          <w:szCs w:val="18"/>
        </w:rPr>
        <w:t>MODALITET:</w:t>
      </w:r>
      <w:r w:rsidRPr="009F5CA4">
        <w:rPr>
          <w:rFonts w:ascii="Gill Sans MT" w:hAnsi="Gill Sans MT" w:cs="Times New Roman"/>
          <w:sz w:val="20"/>
          <w:szCs w:val="18"/>
        </w:rPr>
        <w:t xml:space="preserve"> Trajni modalitet Poziva</w:t>
      </w:r>
    </w:p>
    <w:p w14:paraId="0615710D" w14:textId="47E04E8E" w:rsidR="00295DB7" w:rsidRPr="009F5CA4" w:rsidRDefault="00295DB7" w:rsidP="00BD0C2A">
      <w:pPr>
        <w:spacing w:after="0" w:line="240" w:lineRule="auto"/>
        <w:rPr>
          <w:rFonts w:ascii="Gill Sans MT" w:hAnsi="Gill Sans MT" w:cs="Times New Roman"/>
          <w:b/>
          <w:sz w:val="20"/>
          <w:szCs w:val="18"/>
        </w:rPr>
      </w:pPr>
      <w:r w:rsidRPr="009F5CA4">
        <w:rPr>
          <w:rFonts w:ascii="Gill Sans MT" w:hAnsi="Gill Sans MT" w:cs="Times New Roman"/>
          <w:b/>
          <w:sz w:val="20"/>
          <w:szCs w:val="18"/>
        </w:rPr>
        <w:t xml:space="preserve">NADLEŽNO TIJELO: </w:t>
      </w:r>
      <w:r w:rsidRPr="009F5CA4">
        <w:rPr>
          <w:rFonts w:ascii="Gill Sans MT" w:hAnsi="Gill Sans MT" w:cs="Times New Roman"/>
          <w:sz w:val="20"/>
          <w:szCs w:val="18"/>
        </w:rPr>
        <w:t>Ministarstvo regionalnoga razvoja i fondova Europske unije</w:t>
      </w:r>
    </w:p>
    <w:p w14:paraId="3910C0B1" w14:textId="4ADEBA0B" w:rsidR="00295DB7" w:rsidRPr="009F5CA4" w:rsidRDefault="00295DB7" w:rsidP="00295DB7">
      <w:pPr>
        <w:spacing w:after="0" w:line="240" w:lineRule="auto"/>
        <w:rPr>
          <w:rFonts w:ascii="Gill Sans MT" w:hAnsi="Gill Sans MT" w:cs="Times New Roman"/>
          <w:b/>
          <w:sz w:val="20"/>
          <w:szCs w:val="18"/>
        </w:rPr>
      </w:pPr>
      <w:r w:rsidRPr="009F5CA4">
        <w:rPr>
          <w:rFonts w:ascii="Gill Sans MT" w:hAnsi="Gill Sans MT" w:cs="Times New Roman"/>
          <w:b/>
          <w:sz w:val="20"/>
          <w:szCs w:val="18"/>
        </w:rPr>
        <w:t xml:space="preserve">ROK ZA PODNOŠENJE PP: </w:t>
      </w:r>
      <w:r w:rsidRPr="009F5CA4">
        <w:rPr>
          <w:rFonts w:ascii="Gill Sans MT" w:hAnsi="Gill Sans MT" w:cs="Times New Roman"/>
          <w:sz w:val="20"/>
          <w:szCs w:val="18"/>
        </w:rPr>
        <w:t>31. srpnja 2018. godine</w:t>
      </w:r>
    </w:p>
    <w:p w14:paraId="4F838910" w14:textId="43ECE356" w:rsidR="00295DB7" w:rsidRPr="009F5CA4" w:rsidRDefault="00295DB7" w:rsidP="00295DB7">
      <w:pPr>
        <w:spacing w:after="0" w:line="240" w:lineRule="auto"/>
        <w:rPr>
          <w:rFonts w:ascii="Gill Sans MT" w:hAnsi="Gill Sans MT" w:cs="Times New Roman"/>
          <w:color w:val="FF0000"/>
          <w:sz w:val="20"/>
          <w:szCs w:val="18"/>
        </w:rPr>
      </w:pPr>
      <w:r w:rsidRPr="009F5CA4">
        <w:rPr>
          <w:rFonts w:ascii="Gill Sans MT" w:hAnsi="Gill Sans MT" w:cs="Times New Roman"/>
          <w:b/>
          <w:sz w:val="20"/>
          <w:szCs w:val="18"/>
        </w:rPr>
        <w:t xml:space="preserve">ROK ZA ODGOVOR NA PITANJE: </w:t>
      </w:r>
      <w:r w:rsidRPr="009F5CA4">
        <w:rPr>
          <w:rFonts w:ascii="Gill Sans MT" w:hAnsi="Gill Sans MT" w:cs="Times New Roman"/>
          <w:sz w:val="20"/>
          <w:szCs w:val="18"/>
        </w:rPr>
        <w:t>7 kalendarskih dana</w:t>
      </w:r>
    </w:p>
    <w:p w14:paraId="3E197409" w14:textId="77777777" w:rsidR="00BD0C2A" w:rsidRPr="00826E16" w:rsidRDefault="00BD0C2A" w:rsidP="00BD0C2A">
      <w:pPr>
        <w:spacing w:after="0" w:line="240" w:lineRule="auto"/>
        <w:jc w:val="both"/>
        <w:rPr>
          <w:rFonts w:ascii="Times New Roman" w:eastAsia="Times New Roman" w:hAnsi="Times New Roman" w:cs="Times New Roman"/>
          <w:color w:val="000000" w:themeColor="text1"/>
          <w:sz w:val="18"/>
          <w:szCs w:val="18"/>
        </w:rPr>
      </w:pPr>
    </w:p>
    <w:p w14:paraId="71855BE7" w14:textId="77777777" w:rsidR="00BD0C2A" w:rsidRPr="009F5CA4" w:rsidRDefault="00BD0C2A" w:rsidP="00BD0C2A">
      <w:pPr>
        <w:spacing w:after="0" w:line="240" w:lineRule="auto"/>
        <w:jc w:val="both"/>
        <w:rPr>
          <w:rFonts w:ascii="Gill Sans MT" w:eastAsia="Times New Roman" w:hAnsi="Gill Sans MT" w:cs="Times New Roman"/>
          <w:color w:val="000000" w:themeColor="text1"/>
          <w:sz w:val="18"/>
          <w:szCs w:val="18"/>
        </w:rPr>
      </w:pPr>
      <w:r w:rsidRPr="009F5CA4">
        <w:rPr>
          <w:rFonts w:ascii="Gill Sans MT" w:eastAsia="Times New Roman" w:hAnsi="Gill Sans MT" w:cs="Times New Roman"/>
          <w:color w:val="000000" w:themeColor="text1"/>
          <w:sz w:val="18"/>
          <w:szCs w:val="18"/>
        </w:rPr>
        <w:t>U skladu sa Zajedničkim nacionalnim pravilima (ZNP), nadležno tijelo dužno je odgovarati na pitanja potencijalnih prijavitelja do roka navedenog u tablici, osim kada rokovi definirani Uputama za prijavitelje (</w:t>
      </w:r>
      <w:proofErr w:type="spellStart"/>
      <w:r w:rsidRPr="009F5CA4">
        <w:rPr>
          <w:rFonts w:ascii="Gill Sans MT" w:eastAsia="Times New Roman" w:hAnsi="Gill Sans MT" w:cs="Times New Roman"/>
          <w:color w:val="000000" w:themeColor="text1"/>
          <w:sz w:val="18"/>
          <w:szCs w:val="18"/>
        </w:rPr>
        <w:t>UzP</w:t>
      </w:r>
      <w:proofErr w:type="spellEnd"/>
      <w:r w:rsidRPr="009F5CA4">
        <w:rPr>
          <w:rFonts w:ascii="Gill Sans MT" w:eastAsia="Times New Roman" w:hAnsi="Gill Sans MT" w:cs="Times New Roman"/>
          <w:color w:val="000000" w:themeColor="text1"/>
          <w:sz w:val="18"/>
          <w:szCs w:val="18"/>
        </w:rPr>
        <w:t xml:space="preserve">) uvjetuju davanje odgovora u kraćem vremenskom razdoblju (npr. </w:t>
      </w:r>
      <w:proofErr w:type="spellStart"/>
      <w:r w:rsidRPr="009F5CA4">
        <w:rPr>
          <w:rFonts w:ascii="Gill Sans MT" w:eastAsia="Times New Roman" w:hAnsi="Gill Sans MT" w:cs="Times New Roman"/>
          <w:color w:val="000000" w:themeColor="text1"/>
          <w:sz w:val="18"/>
          <w:szCs w:val="18"/>
        </w:rPr>
        <w:t>UzP</w:t>
      </w:r>
      <w:proofErr w:type="spellEnd"/>
      <w:r w:rsidRPr="009F5CA4">
        <w:rPr>
          <w:rFonts w:ascii="Gill Sans MT" w:eastAsia="Times New Roman" w:hAnsi="Gill Sans MT" w:cs="Times New Roman"/>
          <w:color w:val="000000" w:themeColor="text1"/>
          <w:sz w:val="18"/>
          <w:szCs w:val="18"/>
        </w:rPr>
        <w:t xml:space="preserve"> navodi rok za objavu odgovora 7 kalendarskih dana (KD) od postavljenog pitanja iako ZNP predviđa duži rok u kojem se odgovara na postavljena pitanja), tada prioritet ima rok iz </w:t>
      </w:r>
      <w:proofErr w:type="spellStart"/>
      <w:r w:rsidRPr="009F5CA4">
        <w:rPr>
          <w:rFonts w:ascii="Gill Sans MT" w:eastAsia="Times New Roman" w:hAnsi="Gill Sans MT" w:cs="Times New Roman"/>
          <w:color w:val="000000" w:themeColor="text1"/>
          <w:sz w:val="18"/>
          <w:szCs w:val="18"/>
        </w:rPr>
        <w:t>UzP</w:t>
      </w:r>
      <w:proofErr w:type="spellEnd"/>
      <w:r w:rsidRPr="009F5CA4">
        <w:rPr>
          <w:rFonts w:ascii="Gill Sans MT" w:eastAsia="Times New Roman" w:hAnsi="Gill Sans MT" w:cs="Times New Roman"/>
          <w:color w:val="000000" w:themeColor="text1"/>
          <w:sz w:val="18"/>
          <w:szCs w:val="18"/>
        </w:rPr>
        <w:t>-a.</w:t>
      </w:r>
    </w:p>
    <w:p w14:paraId="24239692" w14:textId="77777777" w:rsidR="00BD0C2A" w:rsidRPr="009F5CA4" w:rsidRDefault="00BD0C2A" w:rsidP="00BD0C2A">
      <w:pPr>
        <w:widowControl w:val="0"/>
        <w:autoSpaceDE w:val="0"/>
        <w:autoSpaceDN w:val="0"/>
        <w:adjustRightInd w:val="0"/>
        <w:spacing w:after="0"/>
        <w:jc w:val="both"/>
        <w:rPr>
          <w:rFonts w:ascii="Gill Sans MT" w:eastAsia="Times New Roman" w:hAnsi="Gill Sans MT" w:cs="Times New Roman"/>
          <w:sz w:val="18"/>
          <w:szCs w:val="18"/>
        </w:rPr>
      </w:pPr>
    </w:p>
    <w:p w14:paraId="04541704" w14:textId="77777777" w:rsidR="00BD0C2A" w:rsidRPr="009F5CA4" w:rsidRDefault="00BD0C2A" w:rsidP="00BD0C2A">
      <w:pPr>
        <w:spacing w:after="0" w:line="240" w:lineRule="auto"/>
        <w:jc w:val="both"/>
        <w:rPr>
          <w:rFonts w:ascii="Gill Sans MT" w:eastAsia="Times New Roman" w:hAnsi="Gill Sans MT" w:cs="Times New Roman"/>
          <w:sz w:val="18"/>
          <w:szCs w:val="18"/>
        </w:rPr>
      </w:pPr>
      <w:r w:rsidRPr="009F5CA4">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0F757E1A" w14:textId="35A475B2" w:rsidR="00487DA4" w:rsidRPr="009F5CA4" w:rsidRDefault="00BD0C2A" w:rsidP="009934AE">
      <w:pPr>
        <w:spacing w:after="0" w:line="240" w:lineRule="auto"/>
        <w:jc w:val="both"/>
        <w:rPr>
          <w:rFonts w:ascii="Gill Sans MT" w:eastAsia="Times New Roman" w:hAnsi="Gill Sans MT" w:cs="Times New Roman"/>
          <w:sz w:val="18"/>
          <w:szCs w:val="18"/>
        </w:rPr>
      </w:pPr>
      <w:r w:rsidRPr="009F5CA4">
        <w:rPr>
          <w:rFonts w:ascii="Gill Sans MT" w:eastAsia="Times New Roman" w:hAnsi="Gill Sans MT" w:cs="Times New Roman"/>
          <w:sz w:val="18"/>
          <w:szCs w:val="18"/>
        </w:rPr>
        <w:t>U</w:t>
      </w:r>
      <w:r w:rsidRPr="009F5CA4">
        <w:rPr>
          <w:rFonts w:ascii="Gill Sans MT"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9F5CA4">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9F5CA4">
        <w:rPr>
          <w:rFonts w:ascii="Gill Sans MT" w:eastAsia="Times New Roman" w:hAnsi="Gill Sans MT" w:cs="Times New Roman"/>
          <w:sz w:val="18"/>
          <w:szCs w:val="18"/>
        </w:rPr>
        <w:t>UzP</w:t>
      </w:r>
      <w:proofErr w:type="spellEnd"/>
      <w:r w:rsidRPr="009F5CA4">
        <w:rPr>
          <w:rFonts w:ascii="Gill Sans MT" w:eastAsia="Times New Roman" w:hAnsi="Gill Sans MT" w:cs="Times New Roman"/>
          <w:sz w:val="18"/>
          <w:szCs w:val="18"/>
        </w:rPr>
        <w:t xml:space="preserve">-u. </w:t>
      </w:r>
      <w:r w:rsidRPr="009F5CA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9F5CA4">
        <w:rPr>
          <w:rFonts w:ascii="Gill Sans MT" w:eastAsia="Times New Roman" w:hAnsi="Gill Sans MT" w:cs="Times New Roman"/>
          <w:sz w:val="18"/>
          <w:szCs w:val="18"/>
        </w:rPr>
        <w:t xml:space="preserve"> U slučaju takvih pitanja, odgovor nadležnog tijela će upućivati na relevantni dio dokumentacije PDP-</w:t>
      </w:r>
      <w:r w:rsidRPr="009F5CA4">
        <w:rPr>
          <w:rFonts w:ascii="Gill Sans MT" w:hAnsi="Gill Sans MT" w:cs="Times New Roman"/>
          <w:sz w:val="18"/>
          <w:szCs w:val="18"/>
        </w:rPr>
        <w:t xml:space="preserve">a. </w:t>
      </w:r>
      <w:r w:rsidRPr="009F5CA4">
        <w:rPr>
          <w:rFonts w:ascii="Gill Sans MT" w:eastAsia="Times New Roman" w:hAnsi="Gill Sans MT" w:cs="Times New Roman"/>
          <w:sz w:val="18"/>
          <w:szCs w:val="18"/>
        </w:rPr>
        <w:t xml:space="preserve"> </w:t>
      </w:r>
    </w:p>
    <w:p w14:paraId="0143EB09" w14:textId="77777777" w:rsidR="009934AE" w:rsidRPr="009934AE" w:rsidRDefault="009934AE" w:rsidP="009934AE">
      <w:pPr>
        <w:spacing w:after="0" w:line="240" w:lineRule="auto"/>
        <w:jc w:val="both"/>
        <w:rPr>
          <w:rFonts w:ascii="Times New Roman" w:eastAsia="Times New Roman" w:hAnsi="Times New Roman" w:cs="Times New Roman"/>
          <w:sz w:val="18"/>
          <w:szCs w:val="18"/>
        </w:rPr>
      </w:pPr>
    </w:p>
    <w:tbl>
      <w:tblPr>
        <w:tblStyle w:val="TableGrid"/>
        <w:tblpPr w:leftFromText="180" w:rightFromText="180" w:vertAnchor="text" w:tblpY="1"/>
        <w:tblOverlap w:val="never"/>
        <w:tblW w:w="9855" w:type="dxa"/>
        <w:tblLook w:val="04A0" w:firstRow="1" w:lastRow="0" w:firstColumn="1" w:lastColumn="0" w:noHBand="0" w:noVBand="1"/>
      </w:tblPr>
      <w:tblGrid>
        <w:gridCol w:w="509"/>
        <w:gridCol w:w="4913"/>
        <w:gridCol w:w="4433"/>
      </w:tblGrid>
      <w:tr w:rsidR="00487DA4" w:rsidRPr="008956C2" w14:paraId="66966E25" w14:textId="77777777" w:rsidTr="00F77146">
        <w:tc>
          <w:tcPr>
            <w:tcW w:w="5422" w:type="dxa"/>
            <w:gridSpan w:val="2"/>
            <w:shd w:val="clear" w:color="auto" w:fill="9CC2E5" w:themeFill="accent1" w:themeFillTint="99"/>
          </w:tcPr>
          <w:p w14:paraId="7DCAD069" w14:textId="1545B108" w:rsidR="00487DA4" w:rsidRPr="00487DA4" w:rsidRDefault="009934AE" w:rsidP="00F77146">
            <w:pPr>
              <w:jc w:val="both"/>
              <w:rPr>
                <w:rFonts w:ascii="Gill Sans MT" w:hAnsi="Gill Sans MT"/>
                <w:b/>
                <w:sz w:val="24"/>
                <w:szCs w:val="24"/>
              </w:rPr>
            </w:pPr>
            <w:r>
              <w:rPr>
                <w:rFonts w:ascii="Gill Sans MT" w:hAnsi="Gill Sans MT"/>
                <w:b/>
                <w:sz w:val="24"/>
                <w:szCs w:val="24"/>
              </w:rPr>
              <w:t>PITANJA</w:t>
            </w:r>
          </w:p>
        </w:tc>
        <w:tc>
          <w:tcPr>
            <w:tcW w:w="4433" w:type="dxa"/>
            <w:shd w:val="clear" w:color="auto" w:fill="9CC2E5" w:themeFill="accent1" w:themeFillTint="99"/>
          </w:tcPr>
          <w:p w14:paraId="68AA4142" w14:textId="63B7E6D7" w:rsidR="00487DA4" w:rsidRPr="009934AE" w:rsidRDefault="009934AE" w:rsidP="00F77146">
            <w:pPr>
              <w:jc w:val="both"/>
              <w:rPr>
                <w:rFonts w:ascii="Gill Sans MT" w:hAnsi="Gill Sans MT"/>
                <w:b/>
                <w:sz w:val="24"/>
              </w:rPr>
            </w:pPr>
            <w:r w:rsidRPr="009934AE">
              <w:rPr>
                <w:rFonts w:ascii="Gill Sans MT" w:hAnsi="Gill Sans MT"/>
                <w:b/>
                <w:sz w:val="24"/>
              </w:rPr>
              <w:t>ODGOVORI</w:t>
            </w:r>
          </w:p>
        </w:tc>
      </w:tr>
      <w:tr w:rsidR="00487DA4" w:rsidRPr="008956C2" w14:paraId="473C1DFF" w14:textId="77777777" w:rsidTr="00F77146">
        <w:tc>
          <w:tcPr>
            <w:tcW w:w="5422" w:type="dxa"/>
            <w:gridSpan w:val="2"/>
            <w:shd w:val="clear" w:color="auto" w:fill="9CC2E5" w:themeFill="accent1" w:themeFillTint="99"/>
          </w:tcPr>
          <w:p w14:paraId="340C743C" w14:textId="0F51A241" w:rsidR="00487DA4" w:rsidRPr="00487DA4" w:rsidRDefault="009934AE" w:rsidP="00F77146">
            <w:pPr>
              <w:jc w:val="both"/>
              <w:rPr>
                <w:rFonts w:ascii="Gill Sans MT" w:hAnsi="Gill Sans MT"/>
                <w:b/>
                <w:sz w:val="24"/>
                <w:szCs w:val="24"/>
              </w:rPr>
            </w:pPr>
            <w:r w:rsidRPr="009934AE">
              <w:rPr>
                <w:rFonts w:ascii="Gill Sans MT" w:hAnsi="Gill Sans MT"/>
                <w:b/>
                <w:sz w:val="24"/>
                <w:szCs w:val="24"/>
              </w:rPr>
              <w:t>25.7.2016.</w:t>
            </w:r>
          </w:p>
        </w:tc>
        <w:tc>
          <w:tcPr>
            <w:tcW w:w="4433" w:type="dxa"/>
            <w:shd w:val="clear" w:color="auto" w:fill="9CC2E5" w:themeFill="accent1" w:themeFillTint="99"/>
          </w:tcPr>
          <w:p w14:paraId="5CD3DFC3" w14:textId="77777777" w:rsidR="00487DA4" w:rsidRDefault="00487DA4" w:rsidP="00F77146">
            <w:pPr>
              <w:jc w:val="both"/>
              <w:rPr>
                <w:rFonts w:ascii="Gill Sans MT" w:hAnsi="Gill Sans MT"/>
                <w:sz w:val="24"/>
              </w:rPr>
            </w:pPr>
          </w:p>
        </w:tc>
      </w:tr>
      <w:tr w:rsidR="00487DA4" w:rsidRPr="008956C2" w14:paraId="1FCA5E82" w14:textId="77777777" w:rsidTr="009934AE">
        <w:tc>
          <w:tcPr>
            <w:tcW w:w="5422" w:type="dxa"/>
            <w:gridSpan w:val="2"/>
            <w:shd w:val="clear" w:color="auto" w:fill="auto"/>
          </w:tcPr>
          <w:p w14:paraId="723F6A97" w14:textId="77777777" w:rsidR="00487DA4" w:rsidRPr="009934AE" w:rsidRDefault="009934AE" w:rsidP="00F77146">
            <w:pPr>
              <w:jc w:val="both"/>
              <w:rPr>
                <w:rFonts w:ascii="Gill Sans MT" w:hAnsi="Gill Sans MT"/>
                <w:sz w:val="24"/>
                <w:szCs w:val="24"/>
              </w:rPr>
            </w:pPr>
            <w:r w:rsidRPr="009934AE">
              <w:rPr>
                <w:rFonts w:ascii="Gill Sans MT" w:hAnsi="Gill Sans MT"/>
                <w:sz w:val="24"/>
                <w:szCs w:val="24"/>
              </w:rPr>
              <w:t>1.</w:t>
            </w:r>
          </w:p>
          <w:p w14:paraId="68579787" w14:textId="2436AE81" w:rsidR="009934AE" w:rsidRPr="00487DA4" w:rsidRDefault="009934AE" w:rsidP="00F77146">
            <w:pPr>
              <w:jc w:val="both"/>
              <w:rPr>
                <w:rFonts w:ascii="Gill Sans MT" w:hAnsi="Gill Sans MT"/>
                <w:b/>
                <w:sz w:val="24"/>
                <w:szCs w:val="24"/>
              </w:rPr>
            </w:pPr>
            <w:r w:rsidRPr="009934AE">
              <w:rPr>
                <w:rFonts w:ascii="Gill Sans MT" w:hAnsi="Gill Sans MT"/>
                <w:sz w:val="24"/>
                <w:szCs w:val="24"/>
              </w:rPr>
              <w:t xml:space="preserve">U </w:t>
            </w:r>
            <w:proofErr w:type="spellStart"/>
            <w:r w:rsidRPr="009934AE">
              <w:rPr>
                <w:rFonts w:ascii="Gill Sans MT" w:hAnsi="Gill Sans MT"/>
                <w:sz w:val="24"/>
                <w:szCs w:val="24"/>
              </w:rPr>
              <w:t>točki</w:t>
            </w:r>
            <w:proofErr w:type="spellEnd"/>
            <w:r w:rsidRPr="009934AE">
              <w:rPr>
                <w:rFonts w:ascii="Gill Sans MT" w:hAnsi="Gill Sans MT"/>
                <w:sz w:val="24"/>
                <w:szCs w:val="24"/>
              </w:rPr>
              <w:t xml:space="preserve"> 2.9. </w:t>
            </w:r>
            <w:proofErr w:type="spellStart"/>
            <w:r w:rsidRPr="009934AE">
              <w:rPr>
                <w:rFonts w:ascii="Gill Sans MT" w:hAnsi="Gill Sans MT"/>
                <w:sz w:val="24"/>
                <w:szCs w:val="24"/>
              </w:rPr>
              <w:t>Uputa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vezano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uz</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prihvatljivost</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izdataka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navedeno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je</w:t>
            </w:r>
            <w:proofErr w:type="spellEnd"/>
            <w:r w:rsidRPr="009934AE">
              <w:rPr>
                <w:rFonts w:ascii="Gill Sans MT" w:hAnsi="Gill Sans MT"/>
                <w:sz w:val="24"/>
                <w:szCs w:val="24"/>
              </w:rPr>
              <w:t xml:space="preserve"> da </w:t>
            </w:r>
            <w:proofErr w:type="spellStart"/>
            <w:r w:rsidRPr="009934AE">
              <w:rPr>
                <w:rFonts w:ascii="Gill Sans MT" w:hAnsi="Gill Sans MT"/>
                <w:sz w:val="24"/>
                <w:szCs w:val="24"/>
              </w:rPr>
              <w:t>troškovi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moraju</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nastati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za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vrijeme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trajanja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razdoblja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provedbe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odnosno</w:t>
            </w:r>
            <w:proofErr w:type="spellEnd"/>
            <w:r w:rsidRPr="009934AE">
              <w:rPr>
                <w:rFonts w:ascii="Gill Sans MT" w:hAnsi="Gill Sans MT"/>
                <w:sz w:val="24"/>
                <w:szCs w:val="24"/>
              </w:rPr>
              <w:t xml:space="preserve"> od </w:t>
            </w:r>
            <w:proofErr w:type="spellStart"/>
            <w:r w:rsidRPr="009934AE">
              <w:rPr>
                <w:rFonts w:ascii="Gill Sans MT" w:hAnsi="Gill Sans MT"/>
                <w:sz w:val="24"/>
                <w:szCs w:val="24"/>
              </w:rPr>
              <w:t>početka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obavljanja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aktivnosti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što</w:t>
            </w:r>
            <w:proofErr w:type="spellEnd"/>
            <w:r w:rsidRPr="009934AE">
              <w:rPr>
                <w:rFonts w:ascii="Gill Sans MT" w:hAnsi="Gill Sans MT"/>
                <w:sz w:val="24"/>
                <w:szCs w:val="24"/>
              </w:rPr>
              <w:t xml:space="preserve"> ne </w:t>
            </w:r>
            <w:proofErr w:type="spellStart"/>
            <w:r w:rsidRPr="009934AE">
              <w:rPr>
                <w:rFonts w:ascii="Gill Sans MT" w:hAnsi="Gill Sans MT"/>
                <w:sz w:val="24"/>
                <w:szCs w:val="24"/>
              </w:rPr>
              <w:t>može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biti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prije</w:t>
            </w:r>
            <w:proofErr w:type="spellEnd"/>
            <w:r w:rsidRPr="009934AE">
              <w:rPr>
                <w:rFonts w:ascii="Gill Sans MT" w:hAnsi="Gill Sans MT"/>
                <w:sz w:val="24"/>
                <w:szCs w:val="24"/>
              </w:rPr>
              <w:t xml:space="preserve"> 1. </w:t>
            </w:r>
            <w:proofErr w:type="spellStart"/>
            <w:r w:rsidRPr="009934AE">
              <w:rPr>
                <w:rFonts w:ascii="Gill Sans MT" w:hAnsi="Gill Sans MT"/>
                <w:sz w:val="24"/>
                <w:szCs w:val="24"/>
              </w:rPr>
              <w:t>siječnja</w:t>
            </w:r>
            <w:proofErr w:type="spellEnd"/>
            <w:r w:rsidRPr="009934AE">
              <w:rPr>
                <w:rFonts w:ascii="Gill Sans MT" w:hAnsi="Gill Sans MT"/>
                <w:sz w:val="24"/>
                <w:szCs w:val="24"/>
              </w:rPr>
              <w:t xml:space="preserve"> 2015. </w:t>
            </w:r>
            <w:proofErr w:type="spellStart"/>
            <w:r w:rsidRPr="009934AE">
              <w:rPr>
                <w:rFonts w:ascii="Gill Sans MT" w:hAnsi="Gill Sans MT"/>
                <w:sz w:val="24"/>
                <w:szCs w:val="24"/>
              </w:rPr>
              <w:t>godine</w:t>
            </w:r>
            <w:proofErr w:type="spellEnd"/>
            <w:r w:rsidRPr="009934AE">
              <w:rPr>
                <w:rFonts w:ascii="Gill Sans MT" w:hAnsi="Gill Sans MT"/>
                <w:sz w:val="24"/>
                <w:szCs w:val="24"/>
              </w:rPr>
              <w:t xml:space="preserve">. Kao </w:t>
            </w:r>
            <w:proofErr w:type="spellStart"/>
            <w:r w:rsidRPr="009934AE">
              <w:rPr>
                <w:rFonts w:ascii="Gill Sans MT" w:hAnsi="Gill Sans MT"/>
                <w:sz w:val="24"/>
                <w:szCs w:val="24"/>
              </w:rPr>
              <w:t>prihvatljivo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razdoblje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provedbe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bilo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je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govora</w:t>
            </w:r>
            <w:proofErr w:type="spellEnd"/>
            <w:r w:rsidRPr="009934AE">
              <w:rPr>
                <w:rFonts w:ascii="Gill Sans MT" w:hAnsi="Gill Sans MT"/>
                <w:sz w:val="24"/>
                <w:szCs w:val="24"/>
              </w:rPr>
              <w:t xml:space="preserve"> da se </w:t>
            </w:r>
            <w:proofErr w:type="spellStart"/>
            <w:r w:rsidRPr="009934AE">
              <w:rPr>
                <w:rFonts w:ascii="Gill Sans MT" w:hAnsi="Gill Sans MT"/>
                <w:sz w:val="24"/>
                <w:szCs w:val="24"/>
              </w:rPr>
              <w:t>početak</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obavljanja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aktivnosti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prihvaćaju</w:t>
            </w:r>
            <w:proofErr w:type="spellEnd"/>
            <w:r w:rsidRPr="009934AE">
              <w:rPr>
                <w:rFonts w:ascii="Gill Sans MT" w:hAnsi="Gill Sans MT"/>
                <w:sz w:val="24"/>
                <w:szCs w:val="24"/>
              </w:rPr>
              <w:t xml:space="preserve"> one </w:t>
            </w:r>
            <w:proofErr w:type="spellStart"/>
            <w:r w:rsidRPr="009934AE">
              <w:rPr>
                <w:rFonts w:ascii="Gill Sans MT" w:hAnsi="Gill Sans MT"/>
                <w:sz w:val="24"/>
                <w:szCs w:val="24"/>
              </w:rPr>
              <w:t>nastale</w:t>
            </w:r>
            <w:proofErr w:type="spellEnd"/>
            <w:r w:rsidRPr="009934AE">
              <w:rPr>
                <w:rFonts w:ascii="Gill Sans MT" w:hAnsi="Gill Sans MT"/>
                <w:sz w:val="24"/>
                <w:szCs w:val="24"/>
              </w:rPr>
              <w:t xml:space="preserve"> </w:t>
            </w:r>
            <w:proofErr w:type="spellStart"/>
            <w:proofErr w:type="gramStart"/>
            <w:r w:rsidRPr="009934AE">
              <w:rPr>
                <w:rFonts w:ascii="Gill Sans MT" w:hAnsi="Gill Sans MT"/>
                <w:sz w:val="24"/>
                <w:szCs w:val="24"/>
              </w:rPr>
              <w:t>iza</w:t>
            </w:r>
            <w:proofErr w:type="spellEnd"/>
            <w:r w:rsidRPr="009934AE">
              <w:rPr>
                <w:rFonts w:ascii="Gill Sans MT" w:hAnsi="Gill Sans MT"/>
                <w:sz w:val="24"/>
                <w:szCs w:val="24"/>
              </w:rPr>
              <w:t xml:space="preserve">  1</w:t>
            </w:r>
            <w:proofErr w:type="gramEnd"/>
            <w:r w:rsidRPr="009934AE">
              <w:rPr>
                <w:rFonts w:ascii="Gill Sans MT" w:hAnsi="Gill Sans MT"/>
                <w:sz w:val="24"/>
                <w:szCs w:val="24"/>
              </w:rPr>
              <w:t xml:space="preserve">. </w:t>
            </w:r>
            <w:proofErr w:type="spellStart"/>
            <w:r w:rsidRPr="009934AE">
              <w:rPr>
                <w:rFonts w:ascii="Gill Sans MT" w:hAnsi="Gill Sans MT"/>
                <w:sz w:val="24"/>
                <w:szCs w:val="24"/>
              </w:rPr>
              <w:t>siječanj</w:t>
            </w:r>
            <w:proofErr w:type="spellEnd"/>
            <w:r w:rsidRPr="009934AE">
              <w:rPr>
                <w:rFonts w:ascii="Gill Sans MT" w:hAnsi="Gill Sans MT"/>
                <w:sz w:val="24"/>
                <w:szCs w:val="24"/>
              </w:rPr>
              <w:t xml:space="preserve"> 2014. </w:t>
            </w:r>
            <w:proofErr w:type="spellStart"/>
            <w:r w:rsidRPr="009934AE">
              <w:rPr>
                <w:rFonts w:ascii="Gill Sans MT" w:hAnsi="Gill Sans MT"/>
                <w:sz w:val="24"/>
                <w:szCs w:val="24"/>
              </w:rPr>
              <w:t>godine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Kako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smo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prve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aktivnosti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vezane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uz</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provedbu</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započeli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tijekom</w:t>
            </w:r>
            <w:proofErr w:type="spellEnd"/>
            <w:r w:rsidRPr="009934AE">
              <w:rPr>
                <w:rFonts w:ascii="Gill Sans MT" w:hAnsi="Gill Sans MT"/>
                <w:sz w:val="24"/>
                <w:szCs w:val="24"/>
              </w:rPr>
              <w:t xml:space="preserve"> 2014. </w:t>
            </w:r>
            <w:proofErr w:type="spellStart"/>
            <w:r w:rsidRPr="009934AE">
              <w:rPr>
                <w:rFonts w:ascii="Gill Sans MT" w:hAnsi="Gill Sans MT"/>
                <w:sz w:val="24"/>
                <w:szCs w:val="24"/>
              </w:rPr>
              <w:t>godine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znači</w:t>
            </w:r>
            <w:proofErr w:type="spellEnd"/>
            <w:r w:rsidRPr="009934AE">
              <w:rPr>
                <w:rFonts w:ascii="Gill Sans MT" w:hAnsi="Gill Sans MT"/>
                <w:sz w:val="24"/>
                <w:szCs w:val="24"/>
              </w:rPr>
              <w:t xml:space="preserve"> li to da </w:t>
            </w:r>
            <w:proofErr w:type="spellStart"/>
            <w:r w:rsidRPr="009934AE">
              <w:rPr>
                <w:rFonts w:ascii="Gill Sans MT" w:hAnsi="Gill Sans MT"/>
                <w:sz w:val="24"/>
                <w:szCs w:val="24"/>
              </w:rPr>
              <w:t>navedene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aktivnosti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neće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moći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biti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refundirane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potpisivanju</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ugovora</w:t>
            </w:r>
            <w:proofErr w:type="spellEnd"/>
            <w:r w:rsidRPr="009934AE">
              <w:rPr>
                <w:rFonts w:ascii="Gill Sans MT" w:hAnsi="Gill Sans MT"/>
                <w:sz w:val="24"/>
                <w:szCs w:val="24"/>
              </w:rPr>
              <w:t xml:space="preserve"> o </w:t>
            </w:r>
            <w:proofErr w:type="spellStart"/>
            <w:r w:rsidRPr="009934AE">
              <w:rPr>
                <w:rFonts w:ascii="Gill Sans MT" w:hAnsi="Gill Sans MT"/>
                <w:sz w:val="24"/>
                <w:szCs w:val="24"/>
              </w:rPr>
              <w:t>dodjeli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bespovratnih</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sredstava</w:t>
            </w:r>
            <w:proofErr w:type="spellEnd"/>
            <w:r w:rsidRPr="009934AE">
              <w:rPr>
                <w:rFonts w:ascii="Gill Sans MT" w:hAnsi="Gill Sans MT"/>
                <w:sz w:val="24"/>
                <w:szCs w:val="24"/>
              </w:rPr>
              <w:t>?</w:t>
            </w:r>
          </w:p>
        </w:tc>
        <w:tc>
          <w:tcPr>
            <w:tcW w:w="4433" w:type="dxa"/>
            <w:shd w:val="clear" w:color="auto" w:fill="auto"/>
          </w:tcPr>
          <w:p w14:paraId="4A61DB48" w14:textId="77777777" w:rsidR="00487DA4" w:rsidRDefault="00487DA4" w:rsidP="00F77146">
            <w:pPr>
              <w:jc w:val="both"/>
              <w:rPr>
                <w:rFonts w:ascii="Gill Sans MT" w:hAnsi="Gill Sans MT"/>
                <w:sz w:val="24"/>
              </w:rPr>
            </w:pPr>
          </w:p>
          <w:p w14:paraId="195FC76B" w14:textId="77777777" w:rsidR="009934AE" w:rsidRPr="00DA7FAC" w:rsidRDefault="009934AE" w:rsidP="009934AE">
            <w:pPr>
              <w:jc w:val="both"/>
              <w:rPr>
                <w:rFonts w:ascii="Gill Sans MT" w:hAnsi="Gill Sans MT"/>
                <w:sz w:val="24"/>
                <w:lang w:val="hr-HR" w:eastAsia="lt-LT"/>
              </w:rPr>
            </w:pPr>
            <w:r w:rsidRPr="00DA7FAC">
              <w:rPr>
                <w:rFonts w:ascii="Gill Sans MT" w:hAnsi="Gill Sans MT"/>
                <w:sz w:val="24"/>
                <w:lang w:val="hr-HR" w:eastAsia="lt-LT"/>
              </w:rPr>
              <w:t xml:space="preserve">Sukladno odredbama </w:t>
            </w:r>
            <w:r>
              <w:rPr>
                <w:rFonts w:ascii="Gill Sans MT" w:hAnsi="Gill Sans MT"/>
                <w:sz w:val="24"/>
                <w:lang w:val="hr-HR" w:eastAsia="lt-LT"/>
              </w:rPr>
              <w:t xml:space="preserve">iz </w:t>
            </w:r>
            <w:r w:rsidRPr="00DA7FAC">
              <w:rPr>
                <w:rFonts w:ascii="Gill Sans MT" w:hAnsi="Gill Sans MT"/>
                <w:sz w:val="24"/>
                <w:lang w:val="hr-HR" w:eastAsia="lt-LT"/>
              </w:rPr>
              <w:t>točke 5.1. Uputa za prijavitelje</w:t>
            </w:r>
          </w:p>
          <w:p w14:paraId="0A721B22" w14:textId="77777777" w:rsidR="009934AE" w:rsidRPr="00DA7FAC" w:rsidRDefault="009934AE" w:rsidP="009934AE">
            <w:pPr>
              <w:jc w:val="both"/>
              <w:rPr>
                <w:rFonts w:ascii="Gill Sans MT" w:hAnsi="Gill Sans MT"/>
                <w:i/>
                <w:sz w:val="24"/>
                <w:lang w:val="hr-HR" w:eastAsia="lt-LT"/>
              </w:rPr>
            </w:pPr>
            <w:r w:rsidRPr="00DA7FAC">
              <w:rPr>
                <w:rFonts w:ascii="Gill Sans MT" w:hAnsi="Gill Sans MT"/>
                <w:i/>
                <w:sz w:val="24"/>
                <w:lang w:val="hr-HR" w:eastAsia="lt-LT"/>
              </w:rPr>
              <w:t xml:space="preserve">Pod razdobljem provedbe projekta podrazumijeva se datum početka i predviđenog završetka projekta. Razdoblje provedbe projekta je od početka obavljanja aktivnosti projekta, a najranije počevši od </w:t>
            </w:r>
            <w:r w:rsidRPr="00DA7FAC">
              <w:rPr>
                <w:rFonts w:ascii="Gill Sans MT" w:hAnsi="Gill Sans MT"/>
                <w:b/>
                <w:i/>
                <w:sz w:val="24"/>
                <w:lang w:val="hr-HR" w:eastAsia="lt-LT"/>
              </w:rPr>
              <w:t xml:space="preserve">1. siječnja 2014. godine </w:t>
            </w:r>
            <w:r w:rsidRPr="00DA7FAC">
              <w:rPr>
                <w:rFonts w:ascii="Gill Sans MT" w:hAnsi="Gill Sans MT"/>
                <w:i/>
                <w:sz w:val="24"/>
                <w:lang w:val="hr-HR" w:eastAsia="lt-LT"/>
              </w:rPr>
              <w:t xml:space="preserve">do završetka obavljanja predmetnih aktivnosti, do najviše 36 mjeseci od dana sklapanja ugovora o dodjeli bespovratnih sredstava, a najkasnije do 31. prosinca 2023. godine, ovisno koje razdoblje je kraće. </w:t>
            </w:r>
          </w:p>
          <w:p w14:paraId="568790DC" w14:textId="77777777" w:rsidR="009934AE" w:rsidRPr="00DA7FAC" w:rsidRDefault="009934AE" w:rsidP="009934AE">
            <w:pPr>
              <w:jc w:val="both"/>
              <w:rPr>
                <w:rFonts w:ascii="Gill Sans MT" w:hAnsi="Gill Sans MT"/>
                <w:i/>
                <w:sz w:val="24"/>
                <w:lang w:val="hr-HR" w:eastAsia="lt-LT"/>
              </w:rPr>
            </w:pPr>
          </w:p>
          <w:p w14:paraId="29CD39E4" w14:textId="77777777" w:rsidR="009934AE" w:rsidRPr="00DA7FAC" w:rsidRDefault="009934AE" w:rsidP="009934AE">
            <w:pPr>
              <w:jc w:val="both"/>
              <w:rPr>
                <w:rFonts w:ascii="Gill Sans MT" w:hAnsi="Gill Sans MT"/>
                <w:sz w:val="24"/>
                <w:lang w:val="hr-HR" w:eastAsia="lt-LT"/>
              </w:rPr>
            </w:pPr>
            <w:r w:rsidRPr="00DA7FAC">
              <w:rPr>
                <w:rFonts w:ascii="Gill Sans MT" w:hAnsi="Gill Sans MT"/>
                <w:sz w:val="24"/>
                <w:lang w:val="hr-HR" w:eastAsia="lt-LT"/>
              </w:rPr>
              <w:t xml:space="preserve">Nastavno na razdoblje provedbe projekta u točki 5.1. Uputa definirano je da </w:t>
            </w:r>
          </w:p>
          <w:p w14:paraId="41329DDE" w14:textId="77777777" w:rsidR="009934AE" w:rsidRPr="00DA7FAC" w:rsidRDefault="009934AE" w:rsidP="009934AE">
            <w:pPr>
              <w:jc w:val="both"/>
              <w:rPr>
                <w:rFonts w:ascii="Gill Sans MT" w:hAnsi="Gill Sans MT"/>
                <w:i/>
                <w:sz w:val="24"/>
                <w:lang w:val="hr-HR"/>
              </w:rPr>
            </w:pPr>
            <w:r w:rsidRPr="00DA7FAC">
              <w:rPr>
                <w:rFonts w:ascii="Gill Sans MT" w:hAnsi="Gill Sans MT"/>
                <w:i/>
                <w:sz w:val="24"/>
                <w:lang w:val="hr-HR"/>
              </w:rPr>
              <w:t xml:space="preserve">Razdoblje prihvatljivosti izdataka uključuje razdoblje provedbe projekta i najviše 6 mjeseci od završetka razdoblja provedbe projekta. Izdatak od strane Korisnika mora nastati u razdoblju provedbe projekta, izuzev troškova </w:t>
            </w:r>
            <w:r w:rsidRPr="00DA7FAC">
              <w:rPr>
                <w:rFonts w:ascii="Gill Sans MT" w:hAnsi="Gill Sans MT"/>
                <w:i/>
                <w:sz w:val="24"/>
                <w:lang w:val="hr-HR"/>
              </w:rPr>
              <w:lastRenderedPageBreak/>
              <w:t xml:space="preserve">vezanih uz reviziju projekta, plaća te trošak PDV-a za koji korisnik nema pravo ostvariti odbitak koji mogu nastati i nakon razdoblja provedbe, te biti plaćen do isteka razdoblja prihvatljivosti izdataka, odnosno do odobrenja Završnog izvještaja, ovisno koji događaj prije nastane. </w:t>
            </w:r>
          </w:p>
          <w:p w14:paraId="4DDF36C6" w14:textId="77777777" w:rsidR="009934AE" w:rsidRPr="00DA7FAC" w:rsidRDefault="009934AE" w:rsidP="009934AE">
            <w:pPr>
              <w:jc w:val="both"/>
              <w:rPr>
                <w:rFonts w:ascii="Gill Sans MT" w:hAnsi="Gill Sans MT"/>
                <w:i/>
                <w:sz w:val="24"/>
                <w:lang w:val="hr-HR"/>
              </w:rPr>
            </w:pPr>
          </w:p>
          <w:p w14:paraId="07451DB4" w14:textId="77777777" w:rsidR="009934AE" w:rsidRPr="00DA7FAC" w:rsidRDefault="009934AE" w:rsidP="009934AE">
            <w:pPr>
              <w:jc w:val="both"/>
              <w:rPr>
                <w:rFonts w:ascii="Gill Sans MT" w:hAnsi="Gill Sans MT"/>
                <w:sz w:val="24"/>
                <w:lang w:val="hr-HR"/>
              </w:rPr>
            </w:pPr>
            <w:r w:rsidRPr="00DA7FAC">
              <w:rPr>
                <w:rFonts w:ascii="Gill Sans MT" w:hAnsi="Gill Sans MT"/>
                <w:sz w:val="24"/>
                <w:lang w:val="hr-HR"/>
              </w:rPr>
              <w:t xml:space="preserve">U točki 2.9. Uputa dogodila se </w:t>
            </w:r>
            <w:r w:rsidRPr="00DA7FAC">
              <w:rPr>
                <w:rFonts w:ascii="Gill Sans MT" w:hAnsi="Gill Sans MT"/>
                <w:b/>
                <w:sz w:val="24"/>
                <w:lang w:val="hr-HR"/>
              </w:rPr>
              <w:t>pogreška</w:t>
            </w:r>
            <w:r w:rsidRPr="00DA7FAC">
              <w:rPr>
                <w:rFonts w:ascii="Gill Sans MT" w:hAnsi="Gill Sans MT"/>
                <w:sz w:val="24"/>
                <w:lang w:val="hr-HR"/>
              </w:rPr>
              <w:t xml:space="preserve"> u tipkanju te se navod ispravlja i glasi:</w:t>
            </w:r>
          </w:p>
          <w:p w14:paraId="019138B8" w14:textId="77777777" w:rsidR="009934AE" w:rsidRPr="00DA7FAC" w:rsidRDefault="009934AE" w:rsidP="009934AE">
            <w:pPr>
              <w:jc w:val="both"/>
              <w:rPr>
                <w:rFonts w:ascii="Gill Sans MT" w:hAnsi="Gill Sans MT"/>
                <w:sz w:val="24"/>
                <w:lang w:val="hr-HR"/>
              </w:rPr>
            </w:pPr>
          </w:p>
          <w:p w14:paraId="3B399268" w14:textId="77777777" w:rsidR="009934AE" w:rsidRPr="00DA7FAC" w:rsidRDefault="009934AE" w:rsidP="009934AE">
            <w:pPr>
              <w:jc w:val="both"/>
              <w:rPr>
                <w:rFonts w:ascii="Gill Sans MT" w:hAnsi="Gill Sans MT"/>
                <w:sz w:val="24"/>
                <w:lang w:val="hr-HR"/>
              </w:rPr>
            </w:pPr>
          </w:p>
          <w:p w14:paraId="2AB27607" w14:textId="77777777" w:rsidR="009934AE" w:rsidRPr="00DA7FAC" w:rsidRDefault="009934AE" w:rsidP="009934AE">
            <w:pPr>
              <w:jc w:val="both"/>
              <w:rPr>
                <w:rFonts w:ascii="Gill Sans MT" w:hAnsi="Gill Sans MT"/>
                <w:b/>
                <w:sz w:val="24"/>
                <w:lang w:val="hr-HR"/>
              </w:rPr>
            </w:pPr>
            <w:r w:rsidRPr="00DA7FAC">
              <w:rPr>
                <w:rFonts w:ascii="Gill Sans MT" w:hAnsi="Gill Sans MT"/>
                <w:b/>
                <w:sz w:val="24"/>
                <w:lang w:val="hr-HR"/>
              </w:rPr>
              <w:t>Navod:</w:t>
            </w:r>
          </w:p>
          <w:p w14:paraId="1B66AC1C" w14:textId="77777777" w:rsidR="009934AE" w:rsidRPr="00DA7FAC" w:rsidRDefault="009934AE" w:rsidP="009934AE">
            <w:pPr>
              <w:jc w:val="both"/>
              <w:rPr>
                <w:rFonts w:ascii="Gill Sans MT" w:hAnsi="Gill Sans MT"/>
                <w:b/>
                <w:sz w:val="24"/>
                <w:lang w:val="hr-HR"/>
              </w:rPr>
            </w:pPr>
          </w:p>
          <w:p w14:paraId="4CE55F2D" w14:textId="77777777" w:rsidR="009934AE" w:rsidRPr="00DA7FAC" w:rsidRDefault="009934AE" w:rsidP="009934AE">
            <w:pPr>
              <w:pStyle w:val="ListParagraph"/>
              <w:numPr>
                <w:ilvl w:val="0"/>
                <w:numId w:val="7"/>
              </w:numPr>
              <w:ind w:left="225" w:hanging="225"/>
              <w:jc w:val="both"/>
              <w:rPr>
                <w:rFonts w:ascii="Gill Sans MT" w:hAnsi="Gill Sans MT"/>
                <w:i/>
                <w:lang w:val="hr-HR" w:eastAsia="lt-LT"/>
              </w:rPr>
            </w:pPr>
            <w:r w:rsidRPr="00DA7FAC">
              <w:rPr>
                <w:rFonts w:ascii="Gill Sans MT" w:hAnsi="Gill Sans MT"/>
                <w:i/>
                <w:sz w:val="24"/>
                <w:lang w:val="hr-HR" w:eastAsia="lt-LT"/>
              </w:rPr>
              <w:t xml:space="preserve">troškovi moraju nastati za vrijeme trajanja (razdoblja) provedbe projekta, odnosno od početka obavljanja aktivnosti projekta, što ne može biti prije 1. siječnja </w:t>
            </w:r>
            <w:r w:rsidRPr="00DA7FAC">
              <w:rPr>
                <w:rFonts w:ascii="Gill Sans MT" w:hAnsi="Gill Sans MT"/>
                <w:i/>
                <w:sz w:val="24"/>
                <w:highlight w:val="yellow"/>
                <w:lang w:val="hr-HR" w:eastAsia="lt-LT"/>
              </w:rPr>
              <w:t>2015.</w:t>
            </w:r>
            <w:r w:rsidRPr="00DA7FAC">
              <w:rPr>
                <w:rFonts w:ascii="Gill Sans MT" w:hAnsi="Gill Sans MT"/>
                <w:i/>
                <w:sz w:val="24"/>
                <w:lang w:val="hr-HR" w:eastAsia="lt-LT"/>
              </w:rPr>
              <w:t xml:space="preserve"> godine, do završetka obavljanja predmetnih aktivnosti, što ne može biti nakon 31. prosinca 2023. godine;</w:t>
            </w:r>
          </w:p>
          <w:p w14:paraId="1681133F" w14:textId="77777777" w:rsidR="009934AE" w:rsidRPr="00DA7FAC" w:rsidRDefault="009934AE" w:rsidP="009934AE">
            <w:pPr>
              <w:pStyle w:val="ListParagraph"/>
              <w:ind w:left="225"/>
              <w:jc w:val="both"/>
              <w:rPr>
                <w:rFonts w:ascii="Gill Sans MT" w:hAnsi="Gill Sans MT"/>
                <w:i/>
                <w:sz w:val="24"/>
                <w:lang w:val="hr-HR" w:eastAsia="lt-LT"/>
              </w:rPr>
            </w:pPr>
          </w:p>
          <w:p w14:paraId="70CC1FD1" w14:textId="77777777" w:rsidR="009934AE" w:rsidRPr="00DA7FAC" w:rsidRDefault="009934AE" w:rsidP="009934AE">
            <w:pPr>
              <w:pStyle w:val="ListParagraph"/>
              <w:ind w:left="225" w:hanging="142"/>
              <w:jc w:val="both"/>
              <w:rPr>
                <w:rFonts w:ascii="Gill Sans MT" w:hAnsi="Gill Sans MT"/>
                <w:b/>
                <w:sz w:val="24"/>
                <w:lang w:val="hr-HR" w:eastAsia="lt-LT"/>
              </w:rPr>
            </w:pPr>
            <w:r w:rsidRPr="00DA7FAC">
              <w:rPr>
                <w:rFonts w:ascii="Gill Sans MT" w:hAnsi="Gill Sans MT"/>
                <w:b/>
                <w:sz w:val="24"/>
                <w:lang w:val="hr-HR" w:eastAsia="lt-LT"/>
              </w:rPr>
              <w:t>ispravlja se i glasi:</w:t>
            </w:r>
          </w:p>
          <w:p w14:paraId="61ED7D26" w14:textId="77777777" w:rsidR="009934AE" w:rsidRPr="00DA7FAC" w:rsidRDefault="009934AE" w:rsidP="009934AE">
            <w:pPr>
              <w:pStyle w:val="ListParagraph"/>
              <w:ind w:left="225" w:hanging="142"/>
              <w:jc w:val="both"/>
              <w:rPr>
                <w:rFonts w:ascii="Gill Sans MT" w:hAnsi="Gill Sans MT"/>
                <w:b/>
                <w:sz w:val="24"/>
                <w:lang w:val="hr-HR" w:eastAsia="lt-LT"/>
              </w:rPr>
            </w:pPr>
          </w:p>
          <w:p w14:paraId="6EE70E1E" w14:textId="77777777" w:rsidR="009934AE" w:rsidRPr="002B4AC0" w:rsidRDefault="009934AE" w:rsidP="009934AE">
            <w:pPr>
              <w:pStyle w:val="ListParagraph"/>
              <w:numPr>
                <w:ilvl w:val="0"/>
                <w:numId w:val="7"/>
              </w:numPr>
              <w:ind w:left="225" w:hanging="225"/>
              <w:jc w:val="both"/>
              <w:rPr>
                <w:rFonts w:ascii="Gill Sans MT" w:hAnsi="Gill Sans MT"/>
                <w:i/>
                <w:lang w:val="hr-HR" w:eastAsia="lt-LT"/>
              </w:rPr>
            </w:pPr>
            <w:r w:rsidRPr="00DA7FAC">
              <w:rPr>
                <w:rFonts w:ascii="Gill Sans MT" w:hAnsi="Gill Sans MT"/>
                <w:i/>
                <w:sz w:val="24"/>
                <w:lang w:val="hr-HR" w:eastAsia="lt-LT"/>
              </w:rPr>
              <w:t xml:space="preserve">troškovi moraju nastati za vrijeme trajanja (razdoblja) provedbe projekta, odnosno od početka obavljanja aktivnosti projekta, što ne može biti prije 1. siječnja </w:t>
            </w:r>
            <w:r w:rsidRPr="00DA7FAC">
              <w:rPr>
                <w:rFonts w:ascii="Gill Sans MT" w:hAnsi="Gill Sans MT"/>
                <w:i/>
                <w:sz w:val="24"/>
                <w:highlight w:val="yellow"/>
                <w:lang w:val="hr-HR" w:eastAsia="lt-LT"/>
              </w:rPr>
              <w:t>2014.</w:t>
            </w:r>
            <w:r w:rsidRPr="00DA7FAC">
              <w:rPr>
                <w:rFonts w:ascii="Gill Sans MT" w:hAnsi="Gill Sans MT"/>
                <w:i/>
                <w:sz w:val="24"/>
                <w:lang w:val="hr-HR" w:eastAsia="lt-LT"/>
              </w:rPr>
              <w:t xml:space="preserve"> godine, do završetka obavljanja predmetnih aktivnosti, što ne može biti nakon 31. prosinca 2023. godine;</w:t>
            </w:r>
          </w:p>
          <w:p w14:paraId="311583A5" w14:textId="77777777" w:rsidR="009934AE" w:rsidRDefault="009934AE" w:rsidP="009934AE">
            <w:pPr>
              <w:jc w:val="both"/>
              <w:rPr>
                <w:rFonts w:ascii="Gill Sans MT" w:hAnsi="Gill Sans MT"/>
                <w:i/>
                <w:lang w:val="hr-HR" w:eastAsia="lt-LT"/>
              </w:rPr>
            </w:pPr>
          </w:p>
          <w:p w14:paraId="21681667" w14:textId="77777777" w:rsidR="009934AE" w:rsidRPr="002B4AC0" w:rsidRDefault="009934AE" w:rsidP="009934AE">
            <w:pPr>
              <w:jc w:val="both"/>
              <w:rPr>
                <w:rFonts w:ascii="Gill Sans MT" w:hAnsi="Gill Sans MT"/>
                <w:sz w:val="24"/>
                <w:lang w:val="hr-HR" w:eastAsia="lt-LT"/>
              </w:rPr>
            </w:pPr>
            <w:r>
              <w:rPr>
                <w:rFonts w:ascii="Gill Sans MT" w:hAnsi="Gill Sans MT"/>
                <w:sz w:val="24"/>
                <w:lang w:val="hr-HR" w:eastAsia="lt-LT"/>
              </w:rPr>
              <w:t xml:space="preserve">Ispravak navoda bit će službeno evidentiran u </w:t>
            </w:r>
            <w:r>
              <w:rPr>
                <w:rFonts w:ascii="Gill Sans MT" w:hAnsi="Gill Sans MT"/>
                <w:i/>
                <w:sz w:val="24"/>
                <w:lang w:val="hr-HR" w:eastAsia="lt-LT"/>
              </w:rPr>
              <w:t>Ispravku dokumentacije Poziva na dostavu projektnih prijedloga (</w:t>
            </w:r>
            <w:proofErr w:type="spellStart"/>
            <w:r>
              <w:rPr>
                <w:rFonts w:ascii="Gill Sans MT" w:hAnsi="Gill Sans MT"/>
                <w:i/>
                <w:sz w:val="24"/>
                <w:lang w:val="hr-HR" w:eastAsia="lt-LT"/>
              </w:rPr>
              <w:t>Corrigendum</w:t>
            </w:r>
            <w:proofErr w:type="spellEnd"/>
            <w:r>
              <w:rPr>
                <w:rFonts w:ascii="Gill Sans MT" w:hAnsi="Gill Sans MT"/>
                <w:i/>
                <w:sz w:val="24"/>
                <w:lang w:val="hr-HR" w:eastAsia="lt-LT"/>
              </w:rPr>
              <w:t>)</w:t>
            </w:r>
            <w:r w:rsidRPr="002B4AC0">
              <w:rPr>
                <w:rFonts w:ascii="Gill Sans MT" w:hAnsi="Gill Sans MT"/>
                <w:i/>
                <w:sz w:val="24"/>
                <w:lang w:val="hr-HR" w:eastAsia="lt-LT"/>
              </w:rPr>
              <w:t xml:space="preserve"> </w:t>
            </w:r>
            <w:r>
              <w:rPr>
                <w:rFonts w:ascii="Gill Sans MT" w:hAnsi="Gill Sans MT"/>
                <w:sz w:val="24"/>
                <w:lang w:val="hr-HR" w:eastAsia="lt-LT"/>
              </w:rPr>
              <w:t>krajem mjeseca kolovoza.</w:t>
            </w:r>
          </w:p>
          <w:p w14:paraId="035CF25C" w14:textId="5C3DD003" w:rsidR="009934AE" w:rsidRDefault="009934AE" w:rsidP="00F77146">
            <w:pPr>
              <w:jc w:val="both"/>
              <w:rPr>
                <w:rFonts w:ascii="Gill Sans MT" w:hAnsi="Gill Sans MT"/>
                <w:sz w:val="24"/>
              </w:rPr>
            </w:pPr>
          </w:p>
        </w:tc>
      </w:tr>
      <w:tr w:rsidR="00487DA4" w:rsidRPr="008956C2" w14:paraId="3BB3D762" w14:textId="77777777" w:rsidTr="009934AE">
        <w:tc>
          <w:tcPr>
            <w:tcW w:w="5422" w:type="dxa"/>
            <w:gridSpan w:val="2"/>
            <w:shd w:val="clear" w:color="auto" w:fill="auto"/>
          </w:tcPr>
          <w:p w14:paraId="6CDE9989" w14:textId="77777777" w:rsidR="00487DA4" w:rsidRPr="009934AE" w:rsidRDefault="009934AE" w:rsidP="00F77146">
            <w:pPr>
              <w:jc w:val="both"/>
              <w:rPr>
                <w:rFonts w:ascii="Gill Sans MT" w:hAnsi="Gill Sans MT"/>
                <w:sz w:val="24"/>
                <w:szCs w:val="24"/>
              </w:rPr>
            </w:pPr>
            <w:r w:rsidRPr="009934AE">
              <w:rPr>
                <w:rFonts w:ascii="Gill Sans MT" w:hAnsi="Gill Sans MT"/>
                <w:sz w:val="24"/>
                <w:szCs w:val="24"/>
              </w:rPr>
              <w:lastRenderedPageBreak/>
              <w:t>2.</w:t>
            </w:r>
          </w:p>
          <w:p w14:paraId="5792DB0C" w14:textId="77777777" w:rsidR="009934AE" w:rsidRDefault="009934AE" w:rsidP="00F77146">
            <w:pPr>
              <w:jc w:val="both"/>
              <w:rPr>
                <w:rFonts w:ascii="Gill Sans MT" w:hAnsi="Gill Sans MT"/>
                <w:sz w:val="24"/>
                <w:szCs w:val="24"/>
              </w:rPr>
            </w:pPr>
            <w:proofErr w:type="spellStart"/>
            <w:r w:rsidRPr="009934AE">
              <w:rPr>
                <w:rFonts w:ascii="Gill Sans MT" w:hAnsi="Gill Sans MT"/>
                <w:sz w:val="24"/>
                <w:szCs w:val="24"/>
              </w:rPr>
              <w:t>Prilikom</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pripreme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prijave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čiji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je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sastavni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dio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izrada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proračuna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jedna</w:t>
            </w:r>
            <w:proofErr w:type="spellEnd"/>
            <w:r w:rsidRPr="009934AE">
              <w:rPr>
                <w:rFonts w:ascii="Gill Sans MT" w:hAnsi="Gill Sans MT"/>
                <w:sz w:val="24"/>
                <w:szCs w:val="24"/>
              </w:rPr>
              <w:t xml:space="preserve"> od </w:t>
            </w:r>
            <w:proofErr w:type="spellStart"/>
            <w:r w:rsidRPr="009934AE">
              <w:rPr>
                <w:rFonts w:ascii="Gill Sans MT" w:hAnsi="Gill Sans MT"/>
                <w:sz w:val="24"/>
                <w:szCs w:val="24"/>
              </w:rPr>
              <w:t>stavki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je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svakako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trošak</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spajanje</w:t>
            </w:r>
            <w:proofErr w:type="spellEnd"/>
            <w:r w:rsidRPr="009934AE">
              <w:rPr>
                <w:rFonts w:ascii="Gill Sans MT" w:hAnsi="Gill Sans MT"/>
                <w:sz w:val="24"/>
                <w:szCs w:val="24"/>
              </w:rPr>
              <w:t xml:space="preserve"> u CDU, </w:t>
            </w:r>
            <w:proofErr w:type="spellStart"/>
            <w:r w:rsidRPr="009934AE">
              <w:rPr>
                <w:rFonts w:ascii="Gill Sans MT" w:hAnsi="Gill Sans MT"/>
                <w:sz w:val="24"/>
                <w:szCs w:val="24"/>
              </w:rPr>
              <w:t>odnosno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korištenje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usluge</w:t>
            </w:r>
            <w:proofErr w:type="spellEnd"/>
            <w:r w:rsidRPr="009934AE">
              <w:rPr>
                <w:rFonts w:ascii="Gill Sans MT" w:hAnsi="Gill Sans MT"/>
                <w:sz w:val="24"/>
                <w:szCs w:val="24"/>
              </w:rPr>
              <w:t xml:space="preserve"> storage-a. </w:t>
            </w:r>
            <w:proofErr w:type="spellStart"/>
            <w:r w:rsidRPr="009934AE">
              <w:rPr>
                <w:rFonts w:ascii="Gill Sans MT" w:hAnsi="Gill Sans MT"/>
                <w:sz w:val="24"/>
                <w:szCs w:val="24"/>
              </w:rPr>
              <w:t>Molimo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informaciju</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hoće</w:t>
            </w:r>
            <w:proofErr w:type="spellEnd"/>
            <w:r w:rsidRPr="009934AE">
              <w:rPr>
                <w:rFonts w:ascii="Gill Sans MT" w:hAnsi="Gill Sans MT"/>
                <w:sz w:val="24"/>
                <w:szCs w:val="24"/>
              </w:rPr>
              <w:t xml:space="preserve"> li </w:t>
            </w:r>
            <w:proofErr w:type="spellStart"/>
            <w:proofErr w:type="gramStart"/>
            <w:r w:rsidRPr="009934AE">
              <w:rPr>
                <w:rFonts w:ascii="Gill Sans MT" w:hAnsi="Gill Sans MT"/>
                <w:sz w:val="24"/>
                <w:szCs w:val="24"/>
              </w:rPr>
              <w:t>usluga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za</w:t>
            </w:r>
            <w:proofErr w:type="spellEnd"/>
            <w:proofErr w:type="gramEnd"/>
            <w:r w:rsidRPr="009934AE">
              <w:rPr>
                <w:rFonts w:ascii="Gill Sans MT" w:hAnsi="Gill Sans MT"/>
                <w:sz w:val="24"/>
                <w:szCs w:val="24"/>
              </w:rPr>
              <w:t xml:space="preserve"> </w:t>
            </w:r>
            <w:proofErr w:type="spellStart"/>
            <w:r w:rsidRPr="009934AE">
              <w:rPr>
                <w:rFonts w:ascii="Gill Sans MT" w:hAnsi="Gill Sans MT"/>
                <w:sz w:val="24"/>
                <w:szCs w:val="24"/>
              </w:rPr>
              <w:t>središnja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tijela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državne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uprave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biti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besplatna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Ukoliko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neće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hoće</w:t>
            </w:r>
            <w:proofErr w:type="spellEnd"/>
            <w:r w:rsidRPr="009934AE">
              <w:rPr>
                <w:rFonts w:ascii="Gill Sans MT" w:hAnsi="Gill Sans MT"/>
                <w:sz w:val="24"/>
                <w:szCs w:val="24"/>
              </w:rPr>
              <w:t xml:space="preserve"> li </w:t>
            </w:r>
            <w:proofErr w:type="spellStart"/>
            <w:r w:rsidRPr="009934AE">
              <w:rPr>
                <w:rFonts w:ascii="Gill Sans MT" w:hAnsi="Gill Sans MT"/>
                <w:sz w:val="24"/>
                <w:szCs w:val="24"/>
              </w:rPr>
              <w:t>i</w:t>
            </w:r>
            <w:proofErr w:type="spellEnd"/>
            <w:r w:rsidRPr="009934AE">
              <w:rPr>
                <w:rFonts w:ascii="Gill Sans MT" w:hAnsi="Gill Sans MT"/>
                <w:sz w:val="24"/>
                <w:szCs w:val="24"/>
              </w:rPr>
              <w:t xml:space="preserve"> </w:t>
            </w:r>
            <w:proofErr w:type="spellStart"/>
            <w:proofErr w:type="gramStart"/>
            <w:r w:rsidRPr="009934AE">
              <w:rPr>
                <w:rFonts w:ascii="Gill Sans MT" w:hAnsi="Gill Sans MT"/>
                <w:sz w:val="24"/>
                <w:szCs w:val="24"/>
              </w:rPr>
              <w:t>kada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cjenik</w:t>
            </w:r>
            <w:proofErr w:type="spellEnd"/>
            <w:proofErr w:type="gramEnd"/>
            <w:r w:rsidRPr="009934AE">
              <w:rPr>
                <w:rFonts w:ascii="Gill Sans MT" w:hAnsi="Gill Sans MT"/>
                <w:sz w:val="24"/>
                <w:szCs w:val="24"/>
              </w:rPr>
              <w:t xml:space="preserve"> </w:t>
            </w:r>
            <w:proofErr w:type="spellStart"/>
            <w:r w:rsidRPr="009934AE">
              <w:rPr>
                <w:rFonts w:ascii="Gill Sans MT" w:hAnsi="Gill Sans MT"/>
                <w:sz w:val="24"/>
                <w:szCs w:val="24"/>
              </w:rPr>
              <w:t>usluga</w:t>
            </w:r>
            <w:proofErr w:type="spellEnd"/>
            <w:r w:rsidRPr="009934AE">
              <w:rPr>
                <w:rFonts w:ascii="Gill Sans MT" w:hAnsi="Gill Sans MT"/>
                <w:sz w:val="24"/>
                <w:szCs w:val="24"/>
              </w:rPr>
              <w:t xml:space="preserve"> APIS-a </w:t>
            </w:r>
            <w:proofErr w:type="spellStart"/>
            <w:r w:rsidRPr="009934AE">
              <w:rPr>
                <w:rFonts w:ascii="Gill Sans MT" w:hAnsi="Gill Sans MT"/>
                <w:sz w:val="24"/>
                <w:szCs w:val="24"/>
              </w:rPr>
              <w:t>biti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objavljen</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odnosno</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dostavljen</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nositeljima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projekta</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kako</w:t>
            </w:r>
            <w:proofErr w:type="spellEnd"/>
            <w:r w:rsidRPr="009934AE">
              <w:rPr>
                <w:rFonts w:ascii="Gill Sans MT" w:hAnsi="Gill Sans MT"/>
                <w:sz w:val="24"/>
                <w:szCs w:val="24"/>
              </w:rPr>
              <w:t xml:space="preserve"> bi </w:t>
            </w:r>
            <w:proofErr w:type="spellStart"/>
            <w:r w:rsidRPr="009934AE">
              <w:rPr>
                <w:rFonts w:ascii="Gill Sans MT" w:hAnsi="Gill Sans MT"/>
                <w:sz w:val="24"/>
                <w:szCs w:val="24"/>
              </w:rPr>
              <w:t>trošak</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mogli</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uvrstiti</w:t>
            </w:r>
            <w:proofErr w:type="spellEnd"/>
            <w:r w:rsidRPr="009934AE">
              <w:rPr>
                <w:rFonts w:ascii="Gill Sans MT" w:hAnsi="Gill Sans MT"/>
                <w:sz w:val="24"/>
                <w:szCs w:val="24"/>
              </w:rPr>
              <w:t xml:space="preserve"> u </w:t>
            </w:r>
            <w:proofErr w:type="spellStart"/>
            <w:r w:rsidRPr="009934AE">
              <w:rPr>
                <w:rFonts w:ascii="Gill Sans MT" w:hAnsi="Gill Sans MT"/>
                <w:sz w:val="24"/>
                <w:szCs w:val="24"/>
              </w:rPr>
              <w:t>proračun</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projektne</w:t>
            </w:r>
            <w:proofErr w:type="spellEnd"/>
            <w:r w:rsidRPr="009934AE">
              <w:rPr>
                <w:rFonts w:ascii="Gill Sans MT" w:hAnsi="Gill Sans MT"/>
                <w:sz w:val="24"/>
                <w:szCs w:val="24"/>
              </w:rPr>
              <w:t xml:space="preserve"> </w:t>
            </w:r>
            <w:proofErr w:type="spellStart"/>
            <w:r w:rsidRPr="009934AE">
              <w:rPr>
                <w:rFonts w:ascii="Gill Sans MT" w:hAnsi="Gill Sans MT"/>
                <w:sz w:val="24"/>
                <w:szCs w:val="24"/>
              </w:rPr>
              <w:t>prijave</w:t>
            </w:r>
            <w:proofErr w:type="spellEnd"/>
            <w:r w:rsidRPr="009934AE">
              <w:rPr>
                <w:rFonts w:ascii="Gill Sans MT" w:hAnsi="Gill Sans MT"/>
                <w:sz w:val="24"/>
                <w:szCs w:val="24"/>
              </w:rPr>
              <w:t>?</w:t>
            </w:r>
          </w:p>
          <w:p w14:paraId="1277BC9E" w14:textId="77777777" w:rsidR="009F5CA4" w:rsidRDefault="009F5CA4" w:rsidP="00F77146">
            <w:pPr>
              <w:jc w:val="both"/>
              <w:rPr>
                <w:rFonts w:ascii="Gill Sans MT" w:hAnsi="Gill Sans MT"/>
                <w:sz w:val="24"/>
                <w:szCs w:val="24"/>
              </w:rPr>
            </w:pPr>
          </w:p>
          <w:p w14:paraId="319865B6" w14:textId="7340A7F1" w:rsidR="009F5CA4" w:rsidRPr="00487DA4" w:rsidRDefault="009F5CA4" w:rsidP="00F77146">
            <w:pPr>
              <w:jc w:val="both"/>
              <w:rPr>
                <w:rFonts w:ascii="Gill Sans MT" w:hAnsi="Gill Sans MT"/>
                <w:b/>
                <w:sz w:val="24"/>
                <w:szCs w:val="24"/>
              </w:rPr>
            </w:pPr>
          </w:p>
        </w:tc>
        <w:tc>
          <w:tcPr>
            <w:tcW w:w="4433" w:type="dxa"/>
            <w:shd w:val="clear" w:color="auto" w:fill="auto"/>
          </w:tcPr>
          <w:p w14:paraId="43F38643" w14:textId="77777777" w:rsidR="00487DA4" w:rsidRDefault="00487DA4" w:rsidP="00F77146">
            <w:pPr>
              <w:jc w:val="both"/>
              <w:rPr>
                <w:rFonts w:ascii="Gill Sans MT" w:hAnsi="Gill Sans MT"/>
                <w:sz w:val="24"/>
              </w:rPr>
            </w:pPr>
          </w:p>
          <w:p w14:paraId="3E82D1B5" w14:textId="5FF9EA8B" w:rsidR="009934AE" w:rsidRDefault="009934AE" w:rsidP="00F77146">
            <w:pPr>
              <w:jc w:val="both"/>
              <w:rPr>
                <w:rFonts w:ascii="Gill Sans MT" w:hAnsi="Gill Sans MT"/>
                <w:sz w:val="24"/>
              </w:rPr>
            </w:pPr>
            <w:proofErr w:type="spellStart"/>
            <w:r w:rsidRPr="009934AE">
              <w:rPr>
                <w:rFonts w:ascii="Gill Sans MT" w:hAnsi="Gill Sans MT"/>
                <w:sz w:val="24"/>
              </w:rPr>
              <w:t>Korištenje</w:t>
            </w:r>
            <w:proofErr w:type="spellEnd"/>
            <w:r w:rsidRPr="009934AE">
              <w:rPr>
                <w:rFonts w:ascii="Gill Sans MT" w:hAnsi="Gill Sans MT"/>
                <w:sz w:val="24"/>
              </w:rPr>
              <w:t xml:space="preserve"> </w:t>
            </w:r>
            <w:proofErr w:type="spellStart"/>
            <w:r w:rsidRPr="009934AE">
              <w:rPr>
                <w:rFonts w:ascii="Gill Sans MT" w:hAnsi="Gill Sans MT"/>
                <w:sz w:val="24"/>
              </w:rPr>
              <w:t>usluge</w:t>
            </w:r>
            <w:proofErr w:type="spellEnd"/>
            <w:r w:rsidRPr="009934AE">
              <w:rPr>
                <w:rFonts w:ascii="Gill Sans MT" w:hAnsi="Gill Sans MT"/>
                <w:sz w:val="24"/>
              </w:rPr>
              <w:t xml:space="preserve"> storage-a </w:t>
            </w:r>
            <w:proofErr w:type="spellStart"/>
            <w:r w:rsidRPr="009934AE">
              <w:rPr>
                <w:rFonts w:ascii="Gill Sans MT" w:hAnsi="Gill Sans MT"/>
                <w:sz w:val="24"/>
              </w:rPr>
              <w:t>neće</w:t>
            </w:r>
            <w:proofErr w:type="spellEnd"/>
            <w:r w:rsidRPr="009934AE">
              <w:rPr>
                <w:rFonts w:ascii="Gill Sans MT" w:hAnsi="Gill Sans MT"/>
                <w:sz w:val="24"/>
              </w:rPr>
              <w:t xml:space="preserve"> </w:t>
            </w:r>
            <w:proofErr w:type="spellStart"/>
            <w:r w:rsidRPr="009934AE">
              <w:rPr>
                <w:rFonts w:ascii="Gill Sans MT" w:hAnsi="Gill Sans MT"/>
                <w:sz w:val="24"/>
              </w:rPr>
              <w:t>biti</w:t>
            </w:r>
            <w:proofErr w:type="spellEnd"/>
            <w:r w:rsidRPr="009934AE">
              <w:rPr>
                <w:rFonts w:ascii="Gill Sans MT" w:hAnsi="Gill Sans MT"/>
                <w:sz w:val="24"/>
              </w:rPr>
              <w:t xml:space="preserve"> </w:t>
            </w:r>
            <w:proofErr w:type="spellStart"/>
            <w:r w:rsidRPr="009934AE">
              <w:rPr>
                <w:rFonts w:ascii="Gill Sans MT" w:hAnsi="Gill Sans MT"/>
                <w:sz w:val="24"/>
              </w:rPr>
              <w:t>besplatno</w:t>
            </w:r>
            <w:proofErr w:type="spellEnd"/>
            <w:r w:rsidRPr="009934AE">
              <w:rPr>
                <w:rFonts w:ascii="Gill Sans MT" w:hAnsi="Gill Sans MT"/>
                <w:sz w:val="24"/>
              </w:rPr>
              <w:t xml:space="preserve"> </w:t>
            </w:r>
            <w:proofErr w:type="spellStart"/>
            <w:r w:rsidRPr="009934AE">
              <w:rPr>
                <w:rFonts w:ascii="Gill Sans MT" w:hAnsi="Gill Sans MT"/>
                <w:sz w:val="24"/>
              </w:rPr>
              <w:t>za</w:t>
            </w:r>
            <w:proofErr w:type="spellEnd"/>
            <w:r w:rsidRPr="009934AE">
              <w:rPr>
                <w:rFonts w:ascii="Gill Sans MT" w:hAnsi="Gill Sans MT"/>
                <w:sz w:val="24"/>
              </w:rPr>
              <w:t xml:space="preserve"> </w:t>
            </w:r>
            <w:proofErr w:type="spellStart"/>
            <w:r w:rsidRPr="009934AE">
              <w:rPr>
                <w:rFonts w:ascii="Gill Sans MT" w:hAnsi="Gill Sans MT"/>
                <w:sz w:val="24"/>
              </w:rPr>
              <w:t>središnja</w:t>
            </w:r>
            <w:proofErr w:type="spellEnd"/>
            <w:r w:rsidRPr="009934AE">
              <w:rPr>
                <w:rFonts w:ascii="Gill Sans MT" w:hAnsi="Gill Sans MT"/>
                <w:sz w:val="24"/>
              </w:rPr>
              <w:t xml:space="preserve"> </w:t>
            </w:r>
            <w:proofErr w:type="spellStart"/>
            <w:r w:rsidRPr="009934AE">
              <w:rPr>
                <w:rFonts w:ascii="Gill Sans MT" w:hAnsi="Gill Sans MT"/>
                <w:sz w:val="24"/>
              </w:rPr>
              <w:t>tijela</w:t>
            </w:r>
            <w:proofErr w:type="spellEnd"/>
            <w:r w:rsidRPr="009934AE">
              <w:rPr>
                <w:rFonts w:ascii="Gill Sans MT" w:hAnsi="Gill Sans MT"/>
                <w:sz w:val="24"/>
              </w:rPr>
              <w:t xml:space="preserve"> </w:t>
            </w:r>
            <w:proofErr w:type="spellStart"/>
            <w:r w:rsidRPr="009934AE">
              <w:rPr>
                <w:rFonts w:ascii="Gill Sans MT" w:hAnsi="Gill Sans MT"/>
                <w:sz w:val="24"/>
              </w:rPr>
              <w:t>državne</w:t>
            </w:r>
            <w:proofErr w:type="spellEnd"/>
            <w:r w:rsidRPr="009934AE">
              <w:rPr>
                <w:rFonts w:ascii="Gill Sans MT" w:hAnsi="Gill Sans MT"/>
                <w:sz w:val="24"/>
              </w:rPr>
              <w:t xml:space="preserve"> </w:t>
            </w:r>
            <w:proofErr w:type="spellStart"/>
            <w:r w:rsidRPr="009934AE">
              <w:rPr>
                <w:rFonts w:ascii="Gill Sans MT" w:hAnsi="Gill Sans MT"/>
                <w:sz w:val="24"/>
              </w:rPr>
              <w:t>uprave</w:t>
            </w:r>
            <w:proofErr w:type="spellEnd"/>
            <w:r w:rsidRPr="009934AE">
              <w:rPr>
                <w:rFonts w:ascii="Gill Sans MT" w:hAnsi="Gill Sans MT"/>
                <w:sz w:val="24"/>
              </w:rPr>
              <w:t xml:space="preserve">. U </w:t>
            </w:r>
            <w:proofErr w:type="spellStart"/>
            <w:r w:rsidRPr="009934AE">
              <w:rPr>
                <w:rFonts w:ascii="Gill Sans MT" w:hAnsi="Gill Sans MT"/>
                <w:sz w:val="24"/>
              </w:rPr>
              <w:t>trenutku</w:t>
            </w:r>
            <w:proofErr w:type="spellEnd"/>
            <w:r w:rsidRPr="009934AE">
              <w:rPr>
                <w:rFonts w:ascii="Gill Sans MT" w:hAnsi="Gill Sans MT"/>
                <w:sz w:val="24"/>
              </w:rPr>
              <w:t xml:space="preserve"> </w:t>
            </w:r>
            <w:proofErr w:type="spellStart"/>
            <w:r w:rsidRPr="009934AE">
              <w:rPr>
                <w:rFonts w:ascii="Gill Sans MT" w:hAnsi="Gill Sans MT"/>
                <w:sz w:val="24"/>
              </w:rPr>
              <w:t>pripreme</w:t>
            </w:r>
            <w:proofErr w:type="spellEnd"/>
            <w:r w:rsidRPr="009934AE">
              <w:rPr>
                <w:rFonts w:ascii="Gill Sans MT" w:hAnsi="Gill Sans MT"/>
                <w:sz w:val="24"/>
              </w:rPr>
              <w:t xml:space="preserve"> </w:t>
            </w:r>
            <w:proofErr w:type="spellStart"/>
            <w:r w:rsidRPr="009934AE">
              <w:rPr>
                <w:rFonts w:ascii="Gill Sans MT" w:hAnsi="Gill Sans MT"/>
                <w:sz w:val="24"/>
              </w:rPr>
              <w:t>ovog</w:t>
            </w:r>
            <w:proofErr w:type="spellEnd"/>
            <w:r w:rsidRPr="009934AE">
              <w:rPr>
                <w:rFonts w:ascii="Gill Sans MT" w:hAnsi="Gill Sans MT"/>
                <w:sz w:val="24"/>
              </w:rPr>
              <w:t xml:space="preserve"> </w:t>
            </w:r>
            <w:proofErr w:type="spellStart"/>
            <w:r w:rsidRPr="009934AE">
              <w:rPr>
                <w:rFonts w:ascii="Gill Sans MT" w:hAnsi="Gill Sans MT"/>
                <w:sz w:val="24"/>
              </w:rPr>
              <w:t>Poziva</w:t>
            </w:r>
            <w:proofErr w:type="spellEnd"/>
            <w:r w:rsidRPr="009934AE">
              <w:rPr>
                <w:rFonts w:ascii="Gill Sans MT" w:hAnsi="Gill Sans MT"/>
                <w:sz w:val="24"/>
              </w:rPr>
              <w:t xml:space="preserve"> </w:t>
            </w:r>
            <w:proofErr w:type="spellStart"/>
            <w:r w:rsidRPr="009934AE">
              <w:rPr>
                <w:rFonts w:ascii="Gill Sans MT" w:hAnsi="Gill Sans MT"/>
                <w:sz w:val="24"/>
              </w:rPr>
              <w:t>cjenik</w:t>
            </w:r>
            <w:proofErr w:type="spellEnd"/>
            <w:r w:rsidRPr="009934AE">
              <w:rPr>
                <w:rFonts w:ascii="Gill Sans MT" w:hAnsi="Gill Sans MT"/>
                <w:sz w:val="24"/>
              </w:rPr>
              <w:t xml:space="preserve"> </w:t>
            </w:r>
            <w:proofErr w:type="spellStart"/>
            <w:r w:rsidRPr="009934AE">
              <w:rPr>
                <w:rFonts w:ascii="Gill Sans MT" w:hAnsi="Gill Sans MT"/>
                <w:sz w:val="24"/>
              </w:rPr>
              <w:t>usluga</w:t>
            </w:r>
            <w:proofErr w:type="spellEnd"/>
            <w:r w:rsidRPr="009934AE">
              <w:rPr>
                <w:rFonts w:ascii="Gill Sans MT" w:hAnsi="Gill Sans MT"/>
                <w:sz w:val="24"/>
              </w:rPr>
              <w:t xml:space="preserve"> APIS-a </w:t>
            </w:r>
            <w:proofErr w:type="spellStart"/>
            <w:r w:rsidRPr="009934AE">
              <w:rPr>
                <w:rFonts w:ascii="Gill Sans MT" w:hAnsi="Gill Sans MT"/>
                <w:sz w:val="24"/>
              </w:rPr>
              <w:t>nije</w:t>
            </w:r>
            <w:proofErr w:type="spellEnd"/>
            <w:r w:rsidRPr="009934AE">
              <w:rPr>
                <w:rFonts w:ascii="Gill Sans MT" w:hAnsi="Gill Sans MT"/>
                <w:sz w:val="24"/>
              </w:rPr>
              <w:t xml:space="preserve"> bio </w:t>
            </w:r>
            <w:proofErr w:type="spellStart"/>
            <w:r w:rsidRPr="009934AE">
              <w:rPr>
                <w:rFonts w:ascii="Gill Sans MT" w:hAnsi="Gill Sans MT"/>
                <w:sz w:val="24"/>
              </w:rPr>
              <w:t>dostupan</w:t>
            </w:r>
            <w:proofErr w:type="spellEnd"/>
            <w:r w:rsidRPr="009934AE">
              <w:rPr>
                <w:rFonts w:ascii="Gill Sans MT" w:hAnsi="Gill Sans MT"/>
                <w:sz w:val="24"/>
              </w:rPr>
              <w:t>.</w:t>
            </w:r>
          </w:p>
        </w:tc>
      </w:tr>
      <w:tr w:rsidR="00487DA4" w:rsidRPr="008956C2" w14:paraId="6FFE1E70" w14:textId="77777777" w:rsidTr="003168AC">
        <w:tc>
          <w:tcPr>
            <w:tcW w:w="5422" w:type="dxa"/>
            <w:gridSpan w:val="2"/>
            <w:shd w:val="clear" w:color="auto" w:fill="auto"/>
          </w:tcPr>
          <w:p w14:paraId="6837DEC3" w14:textId="77777777" w:rsidR="00487DA4" w:rsidRPr="00487DA4" w:rsidRDefault="00487DA4" w:rsidP="00487DA4">
            <w:pPr>
              <w:jc w:val="both"/>
              <w:rPr>
                <w:rFonts w:ascii="Gill Sans MT" w:hAnsi="Gill Sans MT"/>
                <w:sz w:val="24"/>
                <w:szCs w:val="24"/>
              </w:rPr>
            </w:pPr>
            <w:r w:rsidRPr="00487DA4">
              <w:rPr>
                <w:rFonts w:ascii="Gill Sans MT" w:hAnsi="Gill Sans MT"/>
                <w:sz w:val="24"/>
                <w:szCs w:val="24"/>
              </w:rPr>
              <w:lastRenderedPageBreak/>
              <w:t>3.</w:t>
            </w:r>
          </w:p>
          <w:p w14:paraId="6AA06826" w14:textId="4269D8C0" w:rsidR="00487DA4" w:rsidRPr="00487DA4" w:rsidRDefault="00487DA4" w:rsidP="00487DA4">
            <w:pPr>
              <w:jc w:val="both"/>
              <w:rPr>
                <w:rFonts w:ascii="Gill Sans MT" w:hAnsi="Gill Sans MT"/>
                <w:b/>
                <w:sz w:val="24"/>
                <w:szCs w:val="24"/>
              </w:rPr>
            </w:pPr>
            <w:proofErr w:type="spellStart"/>
            <w:r w:rsidRPr="00487DA4">
              <w:rPr>
                <w:rFonts w:ascii="Gill Sans MT" w:hAnsi="Gill Sans MT"/>
                <w:sz w:val="24"/>
                <w:szCs w:val="24"/>
              </w:rPr>
              <w:t>Kada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je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riječ</w:t>
            </w:r>
            <w:proofErr w:type="spellEnd"/>
            <w:r w:rsidRPr="00487DA4">
              <w:rPr>
                <w:rFonts w:ascii="Gill Sans MT" w:hAnsi="Gill Sans MT"/>
                <w:sz w:val="24"/>
                <w:szCs w:val="24"/>
              </w:rPr>
              <w:t xml:space="preserve"> o </w:t>
            </w:r>
            <w:proofErr w:type="spellStart"/>
            <w:r w:rsidRPr="00487DA4">
              <w:rPr>
                <w:rFonts w:ascii="Gill Sans MT" w:hAnsi="Gill Sans MT"/>
                <w:sz w:val="24"/>
                <w:szCs w:val="24"/>
              </w:rPr>
              <w:t>nabavi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informatičke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korisničke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opreme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budući</w:t>
            </w:r>
            <w:proofErr w:type="spellEnd"/>
            <w:r w:rsidRPr="00487DA4">
              <w:rPr>
                <w:rFonts w:ascii="Gill Sans MT" w:hAnsi="Gill Sans MT"/>
                <w:sz w:val="24"/>
                <w:szCs w:val="24"/>
              </w:rPr>
              <w:t xml:space="preserve"> da </w:t>
            </w:r>
            <w:proofErr w:type="spellStart"/>
            <w:r w:rsidRPr="00487DA4">
              <w:rPr>
                <w:rFonts w:ascii="Gill Sans MT" w:hAnsi="Gill Sans MT"/>
                <w:sz w:val="24"/>
                <w:szCs w:val="24"/>
              </w:rPr>
              <w:t>su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središnja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tijela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državne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uprave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prema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Okvirnom</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sporazumu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obvezna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nabavljati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opremu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preko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Državnog</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ureda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središnju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javnu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nabavu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odnosi</w:t>
            </w:r>
            <w:proofErr w:type="spellEnd"/>
            <w:r w:rsidRPr="00487DA4">
              <w:rPr>
                <w:rFonts w:ascii="Gill Sans MT" w:hAnsi="Gill Sans MT"/>
                <w:sz w:val="24"/>
                <w:szCs w:val="24"/>
              </w:rPr>
              <w:t xml:space="preserve"> li se ta </w:t>
            </w:r>
            <w:proofErr w:type="spellStart"/>
            <w:r w:rsidRPr="00487DA4">
              <w:rPr>
                <w:rFonts w:ascii="Gill Sans MT" w:hAnsi="Gill Sans MT"/>
                <w:sz w:val="24"/>
                <w:szCs w:val="24"/>
              </w:rPr>
              <w:t>odredba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nabavu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opreme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vezane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uz</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ovaj</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Poziv</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ili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smo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slobodni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raspisati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javni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natječaj</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nabavu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adekvatne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informatičke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korisničke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opreme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predviđene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projektom</w:t>
            </w:r>
            <w:proofErr w:type="spellEnd"/>
            <w:r w:rsidRPr="00487DA4">
              <w:rPr>
                <w:rFonts w:ascii="Gill Sans MT" w:hAnsi="Gill Sans MT"/>
                <w:sz w:val="24"/>
                <w:szCs w:val="24"/>
              </w:rPr>
              <w:t>?</w:t>
            </w:r>
          </w:p>
        </w:tc>
        <w:tc>
          <w:tcPr>
            <w:tcW w:w="4433" w:type="dxa"/>
            <w:shd w:val="clear" w:color="auto" w:fill="auto"/>
          </w:tcPr>
          <w:p w14:paraId="0364EB4C" w14:textId="77777777" w:rsidR="00487DA4" w:rsidRDefault="00487DA4" w:rsidP="00F77146">
            <w:pPr>
              <w:jc w:val="both"/>
              <w:rPr>
                <w:rFonts w:ascii="Gill Sans MT" w:hAnsi="Gill Sans MT"/>
                <w:sz w:val="24"/>
              </w:rPr>
            </w:pPr>
          </w:p>
          <w:p w14:paraId="67B87F23" w14:textId="77777777" w:rsidR="00487DA4" w:rsidRPr="00487DA4" w:rsidRDefault="00487DA4" w:rsidP="00487DA4">
            <w:pPr>
              <w:jc w:val="both"/>
              <w:rPr>
                <w:rFonts w:ascii="Gill Sans MT" w:hAnsi="Gill Sans MT"/>
                <w:sz w:val="24"/>
              </w:rPr>
            </w:pPr>
            <w:proofErr w:type="spellStart"/>
            <w:r w:rsidRPr="00487DA4">
              <w:rPr>
                <w:rFonts w:ascii="Gill Sans MT" w:hAnsi="Gill Sans MT"/>
                <w:sz w:val="24"/>
              </w:rPr>
              <w:t>Sukladno</w:t>
            </w:r>
            <w:proofErr w:type="spellEnd"/>
            <w:r w:rsidRPr="00487DA4">
              <w:rPr>
                <w:rFonts w:ascii="Gill Sans MT" w:hAnsi="Gill Sans MT"/>
                <w:sz w:val="24"/>
              </w:rPr>
              <w:t xml:space="preserve"> </w:t>
            </w:r>
            <w:proofErr w:type="spellStart"/>
            <w:r w:rsidRPr="00487DA4">
              <w:rPr>
                <w:rFonts w:ascii="Gill Sans MT" w:hAnsi="Gill Sans MT"/>
                <w:sz w:val="24"/>
              </w:rPr>
              <w:t>odredbama</w:t>
            </w:r>
            <w:proofErr w:type="spellEnd"/>
            <w:r w:rsidRPr="00487DA4">
              <w:rPr>
                <w:rFonts w:ascii="Gill Sans MT" w:hAnsi="Gill Sans MT"/>
                <w:sz w:val="24"/>
              </w:rPr>
              <w:t xml:space="preserve"> </w:t>
            </w:r>
            <w:proofErr w:type="spellStart"/>
            <w:r w:rsidRPr="00487DA4">
              <w:rPr>
                <w:rFonts w:ascii="Gill Sans MT" w:hAnsi="Gill Sans MT"/>
                <w:sz w:val="24"/>
              </w:rPr>
              <w:t>iz</w:t>
            </w:r>
            <w:proofErr w:type="spellEnd"/>
            <w:r w:rsidRPr="00487DA4">
              <w:rPr>
                <w:rFonts w:ascii="Gill Sans MT" w:hAnsi="Gill Sans MT"/>
                <w:sz w:val="24"/>
              </w:rPr>
              <w:t xml:space="preserve"> </w:t>
            </w:r>
            <w:proofErr w:type="spellStart"/>
            <w:r w:rsidRPr="00487DA4">
              <w:rPr>
                <w:rFonts w:ascii="Gill Sans MT" w:hAnsi="Gill Sans MT"/>
                <w:sz w:val="24"/>
              </w:rPr>
              <w:t>točke</w:t>
            </w:r>
            <w:proofErr w:type="spellEnd"/>
            <w:r w:rsidRPr="00487DA4">
              <w:rPr>
                <w:rFonts w:ascii="Gill Sans MT" w:hAnsi="Gill Sans MT"/>
                <w:sz w:val="24"/>
              </w:rPr>
              <w:t xml:space="preserve"> 5.2. </w:t>
            </w:r>
            <w:proofErr w:type="spellStart"/>
            <w:r w:rsidRPr="00487DA4">
              <w:rPr>
                <w:rFonts w:ascii="Gill Sans MT" w:hAnsi="Gill Sans MT"/>
                <w:sz w:val="24"/>
              </w:rPr>
              <w:t>Uputa</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prijavitelje</w:t>
            </w:r>
            <w:proofErr w:type="spellEnd"/>
          </w:p>
          <w:p w14:paraId="2BF25E06" w14:textId="77777777" w:rsidR="00487DA4" w:rsidRPr="00487DA4" w:rsidRDefault="00487DA4" w:rsidP="00487DA4">
            <w:pPr>
              <w:jc w:val="both"/>
              <w:rPr>
                <w:rFonts w:ascii="Gill Sans MT" w:hAnsi="Gill Sans MT"/>
                <w:sz w:val="24"/>
              </w:rPr>
            </w:pPr>
            <w:proofErr w:type="spellStart"/>
            <w:r w:rsidRPr="00487DA4">
              <w:rPr>
                <w:rFonts w:ascii="Gill Sans MT" w:hAnsi="Gill Sans MT"/>
                <w:sz w:val="24"/>
              </w:rPr>
              <w:t>Kod</w:t>
            </w:r>
            <w:proofErr w:type="spellEnd"/>
            <w:r w:rsidRPr="00487DA4">
              <w:rPr>
                <w:rFonts w:ascii="Gill Sans MT" w:hAnsi="Gill Sans MT"/>
                <w:sz w:val="24"/>
              </w:rPr>
              <w:t xml:space="preserve"> </w:t>
            </w:r>
            <w:proofErr w:type="spellStart"/>
            <w:r w:rsidRPr="00487DA4">
              <w:rPr>
                <w:rFonts w:ascii="Gill Sans MT" w:hAnsi="Gill Sans MT"/>
                <w:sz w:val="24"/>
              </w:rPr>
              <w:t>podnošenja</w:t>
            </w:r>
            <w:proofErr w:type="spellEnd"/>
            <w:r w:rsidRPr="00487DA4">
              <w:rPr>
                <w:rFonts w:ascii="Gill Sans MT" w:hAnsi="Gill Sans MT"/>
                <w:sz w:val="24"/>
              </w:rPr>
              <w:t xml:space="preserve"> </w:t>
            </w:r>
            <w:proofErr w:type="spellStart"/>
            <w:r w:rsidRPr="00487DA4">
              <w:rPr>
                <w:rFonts w:ascii="Gill Sans MT" w:hAnsi="Gill Sans MT"/>
                <w:sz w:val="24"/>
              </w:rPr>
              <w:t>projektnih</w:t>
            </w:r>
            <w:proofErr w:type="spellEnd"/>
            <w:r w:rsidRPr="00487DA4">
              <w:rPr>
                <w:rFonts w:ascii="Gill Sans MT" w:hAnsi="Gill Sans MT"/>
                <w:sz w:val="24"/>
              </w:rPr>
              <w:t xml:space="preserve"> </w:t>
            </w:r>
            <w:proofErr w:type="spellStart"/>
            <w:r w:rsidRPr="00487DA4">
              <w:rPr>
                <w:rFonts w:ascii="Gill Sans MT" w:hAnsi="Gill Sans MT"/>
                <w:sz w:val="24"/>
              </w:rPr>
              <w:t>prijedloga</w:t>
            </w:r>
            <w:proofErr w:type="spellEnd"/>
            <w:r w:rsidRPr="00487DA4">
              <w:rPr>
                <w:rFonts w:ascii="Gill Sans MT" w:hAnsi="Gill Sans MT"/>
                <w:sz w:val="24"/>
              </w:rPr>
              <w:t xml:space="preserve"> </w:t>
            </w:r>
            <w:proofErr w:type="spellStart"/>
            <w:r w:rsidRPr="00487DA4">
              <w:rPr>
                <w:rFonts w:ascii="Gill Sans MT" w:hAnsi="Gill Sans MT"/>
                <w:sz w:val="24"/>
              </w:rPr>
              <w:t>i</w:t>
            </w:r>
            <w:proofErr w:type="spellEnd"/>
            <w:r w:rsidRPr="00487DA4">
              <w:rPr>
                <w:rFonts w:ascii="Gill Sans MT" w:hAnsi="Gill Sans MT"/>
                <w:sz w:val="24"/>
              </w:rPr>
              <w:t xml:space="preserve"> </w:t>
            </w:r>
            <w:proofErr w:type="spellStart"/>
            <w:r w:rsidRPr="00487DA4">
              <w:rPr>
                <w:rFonts w:ascii="Gill Sans MT" w:hAnsi="Gill Sans MT"/>
                <w:sz w:val="24"/>
              </w:rPr>
              <w:t>tijekom</w:t>
            </w:r>
            <w:proofErr w:type="spellEnd"/>
            <w:r w:rsidRPr="00487DA4">
              <w:rPr>
                <w:rFonts w:ascii="Gill Sans MT" w:hAnsi="Gill Sans MT"/>
                <w:sz w:val="24"/>
              </w:rPr>
              <w:t xml:space="preserve"> </w:t>
            </w:r>
            <w:proofErr w:type="spellStart"/>
            <w:r w:rsidRPr="00487DA4">
              <w:rPr>
                <w:rFonts w:ascii="Gill Sans MT" w:hAnsi="Gill Sans MT"/>
                <w:sz w:val="24"/>
              </w:rPr>
              <w:t>provedbe</w:t>
            </w:r>
            <w:proofErr w:type="spellEnd"/>
            <w:r w:rsidRPr="00487DA4">
              <w:rPr>
                <w:rFonts w:ascii="Gill Sans MT" w:hAnsi="Gill Sans MT"/>
                <w:sz w:val="24"/>
              </w:rPr>
              <w:t xml:space="preserve"> </w:t>
            </w:r>
            <w:proofErr w:type="spellStart"/>
            <w:r w:rsidRPr="00487DA4">
              <w:rPr>
                <w:rFonts w:ascii="Gill Sans MT" w:hAnsi="Gill Sans MT"/>
                <w:sz w:val="24"/>
              </w:rPr>
              <w:t>projekata</w:t>
            </w:r>
            <w:proofErr w:type="spellEnd"/>
            <w:r w:rsidRPr="00487DA4">
              <w:rPr>
                <w:rFonts w:ascii="Gill Sans MT" w:hAnsi="Gill Sans MT"/>
                <w:sz w:val="24"/>
              </w:rPr>
              <w:t xml:space="preserve">, </w:t>
            </w:r>
            <w:proofErr w:type="spellStart"/>
            <w:r w:rsidRPr="00487DA4">
              <w:rPr>
                <w:rFonts w:ascii="Gill Sans MT" w:hAnsi="Gill Sans MT"/>
                <w:sz w:val="24"/>
              </w:rPr>
              <w:t>korisnici</w:t>
            </w:r>
            <w:proofErr w:type="spellEnd"/>
            <w:r w:rsidRPr="00487DA4">
              <w:rPr>
                <w:rFonts w:ascii="Gill Sans MT" w:hAnsi="Gill Sans MT"/>
                <w:sz w:val="24"/>
              </w:rPr>
              <w:t xml:space="preserve"> se </w:t>
            </w:r>
            <w:proofErr w:type="spellStart"/>
            <w:r w:rsidRPr="00487DA4">
              <w:rPr>
                <w:rFonts w:ascii="Gill Sans MT" w:hAnsi="Gill Sans MT"/>
                <w:sz w:val="24"/>
              </w:rPr>
              <w:t>moraju</w:t>
            </w:r>
            <w:proofErr w:type="spellEnd"/>
            <w:r w:rsidRPr="00487DA4">
              <w:rPr>
                <w:rFonts w:ascii="Gill Sans MT" w:hAnsi="Gill Sans MT"/>
                <w:sz w:val="24"/>
              </w:rPr>
              <w:t xml:space="preserve"> </w:t>
            </w:r>
            <w:proofErr w:type="spellStart"/>
            <w:r w:rsidRPr="00487DA4">
              <w:rPr>
                <w:rFonts w:ascii="Gill Sans MT" w:hAnsi="Gill Sans MT"/>
                <w:sz w:val="24"/>
              </w:rPr>
              <w:t>pridržavati</w:t>
            </w:r>
            <w:proofErr w:type="spellEnd"/>
            <w:r w:rsidRPr="00487DA4">
              <w:rPr>
                <w:rFonts w:ascii="Gill Sans MT" w:hAnsi="Gill Sans MT"/>
                <w:sz w:val="24"/>
              </w:rPr>
              <w:t xml:space="preserve"> </w:t>
            </w:r>
            <w:proofErr w:type="spellStart"/>
            <w:r w:rsidRPr="00487DA4">
              <w:rPr>
                <w:rFonts w:ascii="Gill Sans MT" w:hAnsi="Gill Sans MT"/>
                <w:sz w:val="24"/>
              </w:rPr>
              <w:t>postupka</w:t>
            </w:r>
            <w:proofErr w:type="spellEnd"/>
            <w:r w:rsidRPr="00487DA4">
              <w:rPr>
                <w:rFonts w:ascii="Gill Sans MT" w:hAnsi="Gill Sans MT"/>
                <w:sz w:val="24"/>
              </w:rPr>
              <w:t xml:space="preserve"> </w:t>
            </w:r>
            <w:proofErr w:type="spellStart"/>
            <w:r w:rsidRPr="00487DA4">
              <w:rPr>
                <w:rFonts w:ascii="Gill Sans MT" w:hAnsi="Gill Sans MT"/>
                <w:sz w:val="24"/>
              </w:rPr>
              <w:t>javne</w:t>
            </w:r>
            <w:proofErr w:type="spellEnd"/>
            <w:r w:rsidRPr="00487DA4">
              <w:rPr>
                <w:rFonts w:ascii="Gill Sans MT" w:hAnsi="Gill Sans MT"/>
                <w:sz w:val="24"/>
              </w:rPr>
              <w:t xml:space="preserve"> </w:t>
            </w:r>
            <w:proofErr w:type="spellStart"/>
            <w:r w:rsidRPr="00487DA4">
              <w:rPr>
                <w:rFonts w:ascii="Gill Sans MT" w:hAnsi="Gill Sans MT"/>
                <w:sz w:val="24"/>
              </w:rPr>
              <w:t>nabave</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subjekte</w:t>
            </w:r>
            <w:proofErr w:type="spellEnd"/>
            <w:r w:rsidRPr="00487DA4">
              <w:rPr>
                <w:rFonts w:ascii="Gill Sans MT" w:hAnsi="Gill Sans MT"/>
                <w:sz w:val="24"/>
              </w:rPr>
              <w:t xml:space="preserve"> </w:t>
            </w:r>
            <w:proofErr w:type="spellStart"/>
            <w:r w:rsidRPr="00487DA4">
              <w:rPr>
                <w:rFonts w:ascii="Gill Sans MT" w:hAnsi="Gill Sans MT"/>
                <w:sz w:val="24"/>
              </w:rPr>
              <w:t>koji</w:t>
            </w:r>
            <w:proofErr w:type="spellEnd"/>
            <w:r w:rsidRPr="00487DA4">
              <w:rPr>
                <w:rFonts w:ascii="Gill Sans MT" w:hAnsi="Gill Sans MT"/>
                <w:sz w:val="24"/>
              </w:rPr>
              <w:t xml:space="preserve"> </w:t>
            </w:r>
            <w:proofErr w:type="spellStart"/>
            <w:r w:rsidRPr="00487DA4">
              <w:rPr>
                <w:rFonts w:ascii="Gill Sans MT" w:hAnsi="Gill Sans MT"/>
                <w:sz w:val="24"/>
              </w:rPr>
              <w:t>su</w:t>
            </w:r>
            <w:proofErr w:type="spellEnd"/>
            <w:r w:rsidRPr="00487DA4">
              <w:rPr>
                <w:rFonts w:ascii="Gill Sans MT" w:hAnsi="Gill Sans MT"/>
                <w:sz w:val="24"/>
              </w:rPr>
              <w:t xml:space="preserve"> </w:t>
            </w:r>
            <w:proofErr w:type="spellStart"/>
            <w:r w:rsidRPr="00487DA4">
              <w:rPr>
                <w:rFonts w:ascii="Gill Sans MT" w:hAnsi="Gill Sans MT"/>
                <w:sz w:val="24"/>
              </w:rPr>
              <w:t>obveznici</w:t>
            </w:r>
            <w:proofErr w:type="spellEnd"/>
            <w:r w:rsidRPr="00487DA4">
              <w:rPr>
                <w:rFonts w:ascii="Gill Sans MT" w:hAnsi="Gill Sans MT"/>
                <w:sz w:val="24"/>
              </w:rPr>
              <w:t xml:space="preserve"> </w:t>
            </w:r>
            <w:proofErr w:type="spellStart"/>
            <w:r w:rsidRPr="00487DA4">
              <w:rPr>
                <w:rFonts w:ascii="Gill Sans MT" w:hAnsi="Gill Sans MT"/>
                <w:sz w:val="24"/>
              </w:rPr>
              <w:t>Zakona</w:t>
            </w:r>
            <w:proofErr w:type="spellEnd"/>
            <w:r w:rsidRPr="00487DA4">
              <w:rPr>
                <w:rFonts w:ascii="Gill Sans MT" w:hAnsi="Gill Sans MT"/>
                <w:sz w:val="24"/>
              </w:rPr>
              <w:t xml:space="preserve"> o </w:t>
            </w:r>
            <w:proofErr w:type="spellStart"/>
            <w:r w:rsidRPr="00487DA4">
              <w:rPr>
                <w:rFonts w:ascii="Gill Sans MT" w:hAnsi="Gill Sans MT"/>
                <w:sz w:val="24"/>
              </w:rPr>
              <w:t>javnoj</w:t>
            </w:r>
            <w:proofErr w:type="spellEnd"/>
            <w:r w:rsidRPr="00487DA4">
              <w:rPr>
                <w:rFonts w:ascii="Gill Sans MT" w:hAnsi="Gill Sans MT"/>
                <w:sz w:val="24"/>
              </w:rPr>
              <w:t xml:space="preserve"> </w:t>
            </w:r>
            <w:proofErr w:type="spellStart"/>
            <w:r w:rsidRPr="00487DA4">
              <w:rPr>
                <w:rFonts w:ascii="Gill Sans MT" w:hAnsi="Gill Sans MT"/>
                <w:sz w:val="24"/>
              </w:rPr>
              <w:t>nabavi</w:t>
            </w:r>
            <w:proofErr w:type="spellEnd"/>
            <w:r w:rsidRPr="00487DA4">
              <w:rPr>
                <w:rFonts w:ascii="Gill Sans MT" w:hAnsi="Gill Sans MT"/>
                <w:sz w:val="24"/>
              </w:rPr>
              <w:t xml:space="preserve"> (NN 90/11, 83/13, 143/13, 13/14). </w:t>
            </w:r>
            <w:proofErr w:type="spellStart"/>
            <w:r w:rsidRPr="00487DA4">
              <w:rPr>
                <w:rFonts w:ascii="Gill Sans MT" w:hAnsi="Gill Sans MT"/>
                <w:sz w:val="24"/>
              </w:rPr>
              <w:t>Svi</w:t>
            </w:r>
            <w:proofErr w:type="spellEnd"/>
            <w:r w:rsidRPr="00487DA4">
              <w:rPr>
                <w:rFonts w:ascii="Gill Sans MT" w:hAnsi="Gill Sans MT"/>
                <w:sz w:val="24"/>
              </w:rPr>
              <w:t xml:space="preserve"> </w:t>
            </w:r>
            <w:proofErr w:type="spellStart"/>
            <w:r w:rsidRPr="00487DA4">
              <w:rPr>
                <w:rFonts w:ascii="Gill Sans MT" w:hAnsi="Gill Sans MT"/>
                <w:sz w:val="24"/>
              </w:rPr>
              <w:t>postupci</w:t>
            </w:r>
            <w:proofErr w:type="spellEnd"/>
            <w:r w:rsidRPr="00487DA4">
              <w:rPr>
                <w:rFonts w:ascii="Gill Sans MT" w:hAnsi="Gill Sans MT"/>
                <w:sz w:val="24"/>
              </w:rPr>
              <w:t xml:space="preserve"> </w:t>
            </w:r>
            <w:proofErr w:type="spellStart"/>
            <w:r w:rsidRPr="00487DA4">
              <w:rPr>
                <w:rFonts w:ascii="Gill Sans MT" w:hAnsi="Gill Sans MT"/>
                <w:sz w:val="24"/>
              </w:rPr>
              <w:t>nabave</w:t>
            </w:r>
            <w:proofErr w:type="spellEnd"/>
            <w:r w:rsidRPr="00487DA4">
              <w:rPr>
                <w:rFonts w:ascii="Gill Sans MT" w:hAnsi="Gill Sans MT"/>
                <w:sz w:val="24"/>
              </w:rPr>
              <w:t xml:space="preserve"> </w:t>
            </w:r>
            <w:proofErr w:type="spellStart"/>
            <w:r w:rsidRPr="00487DA4">
              <w:rPr>
                <w:rFonts w:ascii="Gill Sans MT" w:hAnsi="Gill Sans MT"/>
                <w:sz w:val="24"/>
              </w:rPr>
              <w:t>provedeni</w:t>
            </w:r>
            <w:proofErr w:type="spellEnd"/>
            <w:r w:rsidRPr="00487DA4">
              <w:rPr>
                <w:rFonts w:ascii="Gill Sans MT" w:hAnsi="Gill Sans MT"/>
                <w:sz w:val="24"/>
              </w:rPr>
              <w:t xml:space="preserve"> u </w:t>
            </w:r>
            <w:proofErr w:type="spellStart"/>
            <w:r w:rsidRPr="00487DA4">
              <w:rPr>
                <w:rFonts w:ascii="Gill Sans MT" w:hAnsi="Gill Sans MT"/>
                <w:sz w:val="24"/>
              </w:rPr>
              <w:t>okviru</w:t>
            </w:r>
            <w:proofErr w:type="spellEnd"/>
            <w:r w:rsidRPr="00487DA4">
              <w:rPr>
                <w:rFonts w:ascii="Gill Sans MT" w:hAnsi="Gill Sans MT"/>
                <w:sz w:val="24"/>
              </w:rPr>
              <w:t xml:space="preserve"> </w:t>
            </w:r>
            <w:proofErr w:type="spellStart"/>
            <w:r w:rsidRPr="00487DA4">
              <w:rPr>
                <w:rFonts w:ascii="Gill Sans MT" w:hAnsi="Gill Sans MT"/>
                <w:sz w:val="24"/>
              </w:rPr>
              <w:t>prijavljenog</w:t>
            </w:r>
            <w:proofErr w:type="spellEnd"/>
            <w:r w:rsidRPr="00487DA4">
              <w:rPr>
                <w:rFonts w:ascii="Gill Sans MT" w:hAnsi="Gill Sans MT"/>
                <w:sz w:val="24"/>
              </w:rPr>
              <w:t xml:space="preserve"> </w:t>
            </w:r>
            <w:proofErr w:type="spellStart"/>
            <w:r w:rsidRPr="00487DA4">
              <w:rPr>
                <w:rFonts w:ascii="Gill Sans MT" w:hAnsi="Gill Sans MT"/>
                <w:sz w:val="24"/>
              </w:rPr>
              <w:t>projekta</w:t>
            </w:r>
            <w:proofErr w:type="spellEnd"/>
            <w:r w:rsidRPr="00487DA4">
              <w:rPr>
                <w:rFonts w:ascii="Gill Sans MT" w:hAnsi="Gill Sans MT"/>
                <w:sz w:val="24"/>
              </w:rPr>
              <w:t xml:space="preserve">, a </w:t>
            </w:r>
            <w:proofErr w:type="spellStart"/>
            <w:r w:rsidRPr="00487DA4">
              <w:rPr>
                <w:rFonts w:ascii="Gill Sans MT" w:hAnsi="Gill Sans MT"/>
                <w:sz w:val="24"/>
              </w:rPr>
              <w:t>prije</w:t>
            </w:r>
            <w:proofErr w:type="spellEnd"/>
            <w:r w:rsidRPr="00487DA4">
              <w:rPr>
                <w:rFonts w:ascii="Gill Sans MT" w:hAnsi="Gill Sans MT"/>
                <w:sz w:val="24"/>
              </w:rPr>
              <w:t xml:space="preserve"> </w:t>
            </w:r>
            <w:proofErr w:type="spellStart"/>
            <w:r w:rsidRPr="00487DA4">
              <w:rPr>
                <w:rFonts w:ascii="Gill Sans MT" w:hAnsi="Gill Sans MT"/>
                <w:sz w:val="24"/>
              </w:rPr>
              <w:t>datuma</w:t>
            </w:r>
            <w:proofErr w:type="spellEnd"/>
            <w:r w:rsidRPr="00487DA4">
              <w:rPr>
                <w:rFonts w:ascii="Gill Sans MT" w:hAnsi="Gill Sans MT"/>
                <w:sz w:val="24"/>
              </w:rPr>
              <w:t xml:space="preserve"> </w:t>
            </w:r>
            <w:proofErr w:type="spellStart"/>
            <w:r w:rsidRPr="00487DA4">
              <w:rPr>
                <w:rFonts w:ascii="Gill Sans MT" w:hAnsi="Gill Sans MT"/>
                <w:sz w:val="24"/>
              </w:rPr>
              <w:t>stupanja</w:t>
            </w:r>
            <w:proofErr w:type="spellEnd"/>
            <w:r w:rsidRPr="00487DA4">
              <w:rPr>
                <w:rFonts w:ascii="Gill Sans MT" w:hAnsi="Gill Sans MT"/>
                <w:sz w:val="24"/>
              </w:rPr>
              <w:t xml:space="preserve"> </w:t>
            </w:r>
            <w:proofErr w:type="spellStart"/>
            <w:r w:rsidRPr="00487DA4">
              <w:rPr>
                <w:rFonts w:ascii="Gill Sans MT" w:hAnsi="Gill Sans MT"/>
                <w:sz w:val="24"/>
              </w:rPr>
              <w:t>na</w:t>
            </w:r>
            <w:proofErr w:type="spellEnd"/>
            <w:r w:rsidRPr="00487DA4">
              <w:rPr>
                <w:rFonts w:ascii="Gill Sans MT" w:hAnsi="Gill Sans MT"/>
                <w:sz w:val="24"/>
              </w:rPr>
              <w:t xml:space="preserve"> </w:t>
            </w:r>
            <w:proofErr w:type="spellStart"/>
            <w:r w:rsidRPr="00487DA4">
              <w:rPr>
                <w:rFonts w:ascii="Gill Sans MT" w:hAnsi="Gill Sans MT"/>
                <w:sz w:val="24"/>
              </w:rPr>
              <w:t>snagu</w:t>
            </w:r>
            <w:proofErr w:type="spellEnd"/>
            <w:r w:rsidRPr="00487DA4">
              <w:rPr>
                <w:rFonts w:ascii="Gill Sans MT" w:hAnsi="Gill Sans MT"/>
                <w:sz w:val="24"/>
              </w:rPr>
              <w:t xml:space="preserve"> </w:t>
            </w:r>
            <w:proofErr w:type="spellStart"/>
            <w:r w:rsidRPr="00487DA4">
              <w:rPr>
                <w:rFonts w:ascii="Gill Sans MT" w:hAnsi="Gill Sans MT"/>
                <w:sz w:val="24"/>
              </w:rPr>
              <w:t>Ugovora</w:t>
            </w:r>
            <w:proofErr w:type="spellEnd"/>
            <w:r w:rsidRPr="00487DA4">
              <w:rPr>
                <w:rFonts w:ascii="Gill Sans MT" w:hAnsi="Gill Sans MT"/>
                <w:sz w:val="24"/>
              </w:rPr>
              <w:t xml:space="preserve"> o </w:t>
            </w:r>
            <w:proofErr w:type="spellStart"/>
            <w:r w:rsidRPr="00487DA4">
              <w:rPr>
                <w:rFonts w:ascii="Gill Sans MT" w:hAnsi="Gill Sans MT"/>
                <w:sz w:val="24"/>
              </w:rPr>
              <w:t>dodjeli</w:t>
            </w:r>
            <w:proofErr w:type="spellEnd"/>
            <w:r w:rsidRPr="00487DA4">
              <w:rPr>
                <w:rFonts w:ascii="Gill Sans MT" w:hAnsi="Gill Sans MT"/>
                <w:sz w:val="24"/>
              </w:rPr>
              <w:t xml:space="preserve"> </w:t>
            </w:r>
            <w:proofErr w:type="spellStart"/>
            <w:r w:rsidRPr="00487DA4">
              <w:rPr>
                <w:rFonts w:ascii="Gill Sans MT" w:hAnsi="Gill Sans MT"/>
                <w:sz w:val="24"/>
              </w:rPr>
              <w:t>bespovratnih</w:t>
            </w:r>
            <w:proofErr w:type="spellEnd"/>
            <w:r w:rsidRPr="00487DA4">
              <w:rPr>
                <w:rFonts w:ascii="Gill Sans MT" w:hAnsi="Gill Sans MT"/>
                <w:sz w:val="24"/>
              </w:rPr>
              <w:t xml:space="preserve"> </w:t>
            </w:r>
            <w:proofErr w:type="spellStart"/>
            <w:r w:rsidRPr="00487DA4">
              <w:rPr>
                <w:rFonts w:ascii="Gill Sans MT" w:hAnsi="Gill Sans MT"/>
                <w:sz w:val="24"/>
              </w:rPr>
              <w:t>sredstava</w:t>
            </w:r>
            <w:proofErr w:type="spellEnd"/>
            <w:r w:rsidRPr="00487DA4">
              <w:rPr>
                <w:rFonts w:ascii="Gill Sans MT" w:hAnsi="Gill Sans MT"/>
                <w:sz w:val="24"/>
              </w:rPr>
              <w:t xml:space="preserve"> </w:t>
            </w:r>
            <w:proofErr w:type="spellStart"/>
            <w:r w:rsidRPr="00487DA4">
              <w:rPr>
                <w:rFonts w:ascii="Gill Sans MT" w:hAnsi="Gill Sans MT"/>
                <w:sz w:val="24"/>
              </w:rPr>
              <w:t>također</w:t>
            </w:r>
            <w:proofErr w:type="spellEnd"/>
            <w:r w:rsidRPr="00487DA4">
              <w:rPr>
                <w:rFonts w:ascii="Gill Sans MT" w:hAnsi="Gill Sans MT"/>
                <w:sz w:val="24"/>
              </w:rPr>
              <w:t xml:space="preserve"> </w:t>
            </w:r>
            <w:proofErr w:type="spellStart"/>
            <w:r w:rsidRPr="00487DA4">
              <w:rPr>
                <w:rFonts w:ascii="Gill Sans MT" w:hAnsi="Gill Sans MT"/>
                <w:sz w:val="24"/>
              </w:rPr>
              <w:t>moraju</w:t>
            </w:r>
            <w:proofErr w:type="spellEnd"/>
            <w:r w:rsidRPr="00487DA4">
              <w:rPr>
                <w:rFonts w:ascii="Gill Sans MT" w:hAnsi="Gill Sans MT"/>
                <w:sz w:val="24"/>
              </w:rPr>
              <w:t xml:space="preserve"> </w:t>
            </w:r>
            <w:proofErr w:type="spellStart"/>
            <w:r w:rsidRPr="00487DA4">
              <w:rPr>
                <w:rFonts w:ascii="Gill Sans MT" w:hAnsi="Gill Sans MT"/>
                <w:sz w:val="24"/>
              </w:rPr>
              <w:t>biti</w:t>
            </w:r>
            <w:proofErr w:type="spellEnd"/>
            <w:r w:rsidRPr="00487DA4">
              <w:rPr>
                <w:rFonts w:ascii="Gill Sans MT" w:hAnsi="Gill Sans MT"/>
                <w:sz w:val="24"/>
              </w:rPr>
              <w:t xml:space="preserve"> </w:t>
            </w:r>
            <w:proofErr w:type="spellStart"/>
            <w:r w:rsidRPr="00487DA4">
              <w:rPr>
                <w:rFonts w:ascii="Gill Sans MT" w:hAnsi="Gill Sans MT"/>
                <w:sz w:val="24"/>
              </w:rPr>
              <w:t>provedeni</w:t>
            </w:r>
            <w:proofErr w:type="spellEnd"/>
            <w:r w:rsidRPr="00487DA4">
              <w:rPr>
                <w:rFonts w:ascii="Gill Sans MT" w:hAnsi="Gill Sans MT"/>
                <w:sz w:val="24"/>
              </w:rPr>
              <w:t xml:space="preserve"> u </w:t>
            </w:r>
            <w:proofErr w:type="spellStart"/>
            <w:r w:rsidRPr="00487DA4">
              <w:rPr>
                <w:rFonts w:ascii="Gill Sans MT" w:hAnsi="Gill Sans MT"/>
                <w:sz w:val="24"/>
              </w:rPr>
              <w:t>skladu</w:t>
            </w:r>
            <w:proofErr w:type="spellEnd"/>
            <w:r w:rsidRPr="00487DA4">
              <w:rPr>
                <w:rFonts w:ascii="Gill Sans MT" w:hAnsi="Gill Sans MT"/>
                <w:sz w:val="24"/>
              </w:rPr>
              <w:t xml:space="preserve"> s </w:t>
            </w:r>
            <w:proofErr w:type="spellStart"/>
            <w:r w:rsidRPr="00487DA4">
              <w:rPr>
                <w:rFonts w:ascii="Gill Sans MT" w:hAnsi="Gill Sans MT"/>
                <w:sz w:val="24"/>
              </w:rPr>
              <w:t>načelima</w:t>
            </w:r>
            <w:proofErr w:type="spellEnd"/>
            <w:r w:rsidRPr="00487DA4">
              <w:rPr>
                <w:rFonts w:ascii="Gill Sans MT" w:hAnsi="Gill Sans MT"/>
                <w:sz w:val="24"/>
              </w:rPr>
              <w:t xml:space="preserve"> </w:t>
            </w:r>
            <w:proofErr w:type="spellStart"/>
            <w:r w:rsidRPr="00487DA4">
              <w:rPr>
                <w:rFonts w:ascii="Gill Sans MT" w:hAnsi="Gill Sans MT"/>
                <w:sz w:val="24"/>
              </w:rPr>
              <w:t>i</w:t>
            </w:r>
            <w:proofErr w:type="spellEnd"/>
            <w:r w:rsidRPr="00487DA4">
              <w:rPr>
                <w:rFonts w:ascii="Gill Sans MT" w:hAnsi="Gill Sans MT"/>
                <w:sz w:val="24"/>
              </w:rPr>
              <w:t xml:space="preserve"> </w:t>
            </w:r>
            <w:proofErr w:type="spellStart"/>
            <w:r w:rsidRPr="00487DA4">
              <w:rPr>
                <w:rFonts w:ascii="Gill Sans MT" w:hAnsi="Gill Sans MT"/>
                <w:sz w:val="24"/>
              </w:rPr>
              <w:t>pravilima</w:t>
            </w:r>
            <w:proofErr w:type="spellEnd"/>
            <w:r w:rsidRPr="00487DA4">
              <w:rPr>
                <w:rFonts w:ascii="Gill Sans MT" w:hAnsi="Gill Sans MT"/>
                <w:sz w:val="24"/>
              </w:rPr>
              <w:t xml:space="preserve"> </w:t>
            </w:r>
            <w:proofErr w:type="spellStart"/>
            <w:r w:rsidRPr="00487DA4">
              <w:rPr>
                <w:rFonts w:ascii="Gill Sans MT" w:hAnsi="Gill Sans MT"/>
                <w:sz w:val="24"/>
              </w:rPr>
              <w:t>propisanima</w:t>
            </w:r>
            <w:proofErr w:type="spellEnd"/>
            <w:r w:rsidRPr="00487DA4">
              <w:rPr>
                <w:rFonts w:ascii="Gill Sans MT" w:hAnsi="Gill Sans MT"/>
                <w:sz w:val="24"/>
              </w:rPr>
              <w:t xml:space="preserve"> </w:t>
            </w:r>
            <w:proofErr w:type="spellStart"/>
            <w:r w:rsidRPr="00487DA4">
              <w:rPr>
                <w:rFonts w:ascii="Gill Sans MT" w:hAnsi="Gill Sans MT"/>
                <w:sz w:val="24"/>
              </w:rPr>
              <w:t>Zakonom</w:t>
            </w:r>
            <w:proofErr w:type="spellEnd"/>
            <w:r w:rsidRPr="00487DA4">
              <w:rPr>
                <w:rFonts w:ascii="Gill Sans MT" w:hAnsi="Gill Sans MT"/>
                <w:sz w:val="24"/>
              </w:rPr>
              <w:t xml:space="preserve"> o </w:t>
            </w:r>
            <w:proofErr w:type="spellStart"/>
            <w:r w:rsidRPr="00487DA4">
              <w:rPr>
                <w:rFonts w:ascii="Gill Sans MT" w:hAnsi="Gill Sans MT"/>
                <w:sz w:val="24"/>
              </w:rPr>
              <w:t>javnoj</w:t>
            </w:r>
            <w:proofErr w:type="spellEnd"/>
            <w:r w:rsidRPr="00487DA4">
              <w:rPr>
                <w:rFonts w:ascii="Gill Sans MT" w:hAnsi="Gill Sans MT"/>
                <w:sz w:val="24"/>
              </w:rPr>
              <w:t xml:space="preserve"> </w:t>
            </w:r>
            <w:proofErr w:type="spellStart"/>
            <w:r w:rsidRPr="00487DA4">
              <w:rPr>
                <w:rFonts w:ascii="Gill Sans MT" w:hAnsi="Gill Sans MT"/>
                <w:sz w:val="24"/>
              </w:rPr>
              <w:t>nabavi</w:t>
            </w:r>
            <w:proofErr w:type="spellEnd"/>
            <w:r w:rsidRPr="00487DA4">
              <w:rPr>
                <w:rFonts w:ascii="Gill Sans MT" w:hAnsi="Gill Sans MT"/>
                <w:sz w:val="24"/>
              </w:rPr>
              <w:t xml:space="preserve"> </w:t>
            </w:r>
            <w:proofErr w:type="spellStart"/>
            <w:r w:rsidRPr="00487DA4">
              <w:rPr>
                <w:rFonts w:ascii="Gill Sans MT" w:hAnsi="Gill Sans MT"/>
                <w:sz w:val="24"/>
              </w:rPr>
              <w:t>kako</w:t>
            </w:r>
            <w:proofErr w:type="spellEnd"/>
            <w:r w:rsidRPr="00487DA4">
              <w:rPr>
                <w:rFonts w:ascii="Gill Sans MT" w:hAnsi="Gill Sans MT"/>
                <w:sz w:val="24"/>
              </w:rPr>
              <w:t xml:space="preserve"> bi se </w:t>
            </w:r>
            <w:proofErr w:type="spellStart"/>
            <w:r w:rsidRPr="00487DA4">
              <w:rPr>
                <w:rFonts w:ascii="Gill Sans MT" w:hAnsi="Gill Sans MT"/>
                <w:sz w:val="24"/>
              </w:rPr>
              <w:t>mogli</w:t>
            </w:r>
            <w:proofErr w:type="spellEnd"/>
            <w:r w:rsidRPr="00487DA4">
              <w:rPr>
                <w:rFonts w:ascii="Gill Sans MT" w:hAnsi="Gill Sans MT"/>
                <w:sz w:val="24"/>
              </w:rPr>
              <w:t xml:space="preserve"> </w:t>
            </w:r>
            <w:proofErr w:type="spellStart"/>
            <w:r w:rsidRPr="00487DA4">
              <w:rPr>
                <w:rFonts w:ascii="Gill Sans MT" w:hAnsi="Gill Sans MT"/>
                <w:sz w:val="24"/>
              </w:rPr>
              <w:t>smatrati</w:t>
            </w:r>
            <w:proofErr w:type="spellEnd"/>
            <w:r w:rsidRPr="00487DA4">
              <w:rPr>
                <w:rFonts w:ascii="Gill Sans MT" w:hAnsi="Gill Sans MT"/>
                <w:sz w:val="24"/>
              </w:rPr>
              <w:t xml:space="preserve"> </w:t>
            </w:r>
            <w:proofErr w:type="spellStart"/>
            <w:r w:rsidRPr="00487DA4">
              <w:rPr>
                <w:rFonts w:ascii="Gill Sans MT" w:hAnsi="Gill Sans MT"/>
                <w:sz w:val="24"/>
              </w:rPr>
              <w:t>prihvatljivima</w:t>
            </w:r>
            <w:proofErr w:type="spellEnd"/>
            <w:r w:rsidRPr="00487DA4">
              <w:rPr>
                <w:rFonts w:ascii="Gill Sans MT" w:hAnsi="Gill Sans MT"/>
                <w:sz w:val="24"/>
              </w:rPr>
              <w:t>.</w:t>
            </w:r>
          </w:p>
          <w:p w14:paraId="0C0DCCC5" w14:textId="77777777" w:rsidR="00487DA4" w:rsidRPr="00487DA4" w:rsidRDefault="00487DA4" w:rsidP="00487DA4">
            <w:pPr>
              <w:jc w:val="both"/>
              <w:rPr>
                <w:rFonts w:ascii="Gill Sans MT" w:hAnsi="Gill Sans MT"/>
                <w:sz w:val="24"/>
              </w:rPr>
            </w:pPr>
          </w:p>
          <w:p w14:paraId="26C85F56" w14:textId="08756B13" w:rsidR="00487DA4" w:rsidRDefault="00487DA4" w:rsidP="00487DA4">
            <w:pPr>
              <w:jc w:val="both"/>
              <w:rPr>
                <w:rFonts w:ascii="Gill Sans MT" w:hAnsi="Gill Sans MT"/>
                <w:sz w:val="24"/>
              </w:rPr>
            </w:pPr>
            <w:proofErr w:type="spellStart"/>
            <w:r w:rsidRPr="00487DA4">
              <w:rPr>
                <w:rFonts w:ascii="Gill Sans MT" w:hAnsi="Gill Sans MT"/>
                <w:sz w:val="24"/>
              </w:rPr>
              <w:t>Središnja</w:t>
            </w:r>
            <w:proofErr w:type="spellEnd"/>
            <w:r w:rsidRPr="00487DA4">
              <w:rPr>
                <w:rFonts w:ascii="Gill Sans MT" w:hAnsi="Gill Sans MT"/>
                <w:sz w:val="24"/>
              </w:rPr>
              <w:t xml:space="preserve"> </w:t>
            </w:r>
            <w:proofErr w:type="spellStart"/>
            <w:r w:rsidRPr="00487DA4">
              <w:rPr>
                <w:rFonts w:ascii="Gill Sans MT" w:hAnsi="Gill Sans MT"/>
                <w:sz w:val="24"/>
              </w:rPr>
              <w:t>tijela</w:t>
            </w:r>
            <w:proofErr w:type="spellEnd"/>
            <w:r w:rsidRPr="00487DA4">
              <w:rPr>
                <w:rFonts w:ascii="Gill Sans MT" w:hAnsi="Gill Sans MT"/>
                <w:sz w:val="24"/>
              </w:rPr>
              <w:t xml:space="preserve"> </w:t>
            </w:r>
            <w:proofErr w:type="spellStart"/>
            <w:r w:rsidRPr="00487DA4">
              <w:rPr>
                <w:rFonts w:ascii="Gill Sans MT" w:hAnsi="Gill Sans MT"/>
                <w:sz w:val="24"/>
              </w:rPr>
              <w:t>državne</w:t>
            </w:r>
            <w:proofErr w:type="spellEnd"/>
            <w:r w:rsidRPr="00487DA4">
              <w:rPr>
                <w:rFonts w:ascii="Gill Sans MT" w:hAnsi="Gill Sans MT"/>
                <w:sz w:val="24"/>
              </w:rPr>
              <w:t xml:space="preserve"> </w:t>
            </w:r>
            <w:proofErr w:type="spellStart"/>
            <w:r w:rsidRPr="00487DA4">
              <w:rPr>
                <w:rFonts w:ascii="Gill Sans MT" w:hAnsi="Gill Sans MT"/>
                <w:sz w:val="24"/>
              </w:rPr>
              <w:t>uprave</w:t>
            </w:r>
            <w:proofErr w:type="spellEnd"/>
            <w:r w:rsidRPr="00487DA4">
              <w:rPr>
                <w:rFonts w:ascii="Gill Sans MT" w:hAnsi="Gill Sans MT"/>
                <w:sz w:val="24"/>
              </w:rPr>
              <w:t xml:space="preserve"> </w:t>
            </w:r>
            <w:proofErr w:type="spellStart"/>
            <w:r w:rsidRPr="00487DA4">
              <w:rPr>
                <w:rFonts w:ascii="Gill Sans MT" w:hAnsi="Gill Sans MT"/>
                <w:sz w:val="24"/>
              </w:rPr>
              <w:t>upućujemo</w:t>
            </w:r>
            <w:proofErr w:type="spellEnd"/>
            <w:r w:rsidRPr="00487DA4">
              <w:rPr>
                <w:rFonts w:ascii="Gill Sans MT" w:hAnsi="Gill Sans MT"/>
                <w:sz w:val="24"/>
              </w:rPr>
              <w:t xml:space="preserve"> da o </w:t>
            </w:r>
            <w:proofErr w:type="spellStart"/>
            <w:r w:rsidRPr="00487DA4">
              <w:rPr>
                <w:rFonts w:ascii="Gill Sans MT" w:hAnsi="Gill Sans MT"/>
                <w:sz w:val="24"/>
              </w:rPr>
              <w:t>specifičnostima</w:t>
            </w:r>
            <w:proofErr w:type="spellEnd"/>
            <w:r w:rsidRPr="00487DA4">
              <w:rPr>
                <w:rFonts w:ascii="Gill Sans MT" w:hAnsi="Gill Sans MT"/>
                <w:sz w:val="24"/>
              </w:rPr>
              <w:t xml:space="preserve"> </w:t>
            </w:r>
            <w:proofErr w:type="spellStart"/>
            <w:r w:rsidRPr="00487DA4">
              <w:rPr>
                <w:rFonts w:ascii="Gill Sans MT" w:hAnsi="Gill Sans MT"/>
                <w:sz w:val="24"/>
              </w:rPr>
              <w:t>informatičke</w:t>
            </w:r>
            <w:proofErr w:type="spellEnd"/>
            <w:r w:rsidRPr="00487DA4">
              <w:rPr>
                <w:rFonts w:ascii="Gill Sans MT" w:hAnsi="Gill Sans MT"/>
                <w:sz w:val="24"/>
              </w:rPr>
              <w:t xml:space="preserve"> </w:t>
            </w:r>
            <w:proofErr w:type="spellStart"/>
            <w:r w:rsidRPr="00487DA4">
              <w:rPr>
                <w:rFonts w:ascii="Gill Sans MT" w:hAnsi="Gill Sans MT"/>
                <w:sz w:val="24"/>
              </w:rPr>
              <w:t>korisničke</w:t>
            </w:r>
            <w:proofErr w:type="spellEnd"/>
            <w:r w:rsidRPr="00487DA4">
              <w:rPr>
                <w:rFonts w:ascii="Gill Sans MT" w:hAnsi="Gill Sans MT"/>
                <w:sz w:val="24"/>
              </w:rPr>
              <w:t xml:space="preserve"> </w:t>
            </w:r>
            <w:proofErr w:type="spellStart"/>
            <w:r w:rsidRPr="00487DA4">
              <w:rPr>
                <w:rFonts w:ascii="Gill Sans MT" w:hAnsi="Gill Sans MT"/>
                <w:sz w:val="24"/>
              </w:rPr>
              <w:t>opreme</w:t>
            </w:r>
            <w:proofErr w:type="spellEnd"/>
            <w:r w:rsidRPr="00487DA4">
              <w:rPr>
                <w:rFonts w:ascii="Gill Sans MT" w:hAnsi="Gill Sans MT"/>
                <w:sz w:val="24"/>
              </w:rPr>
              <w:t xml:space="preserve"> </w:t>
            </w:r>
            <w:proofErr w:type="spellStart"/>
            <w:r w:rsidRPr="00487DA4">
              <w:rPr>
                <w:rFonts w:ascii="Gill Sans MT" w:hAnsi="Gill Sans MT"/>
                <w:sz w:val="24"/>
              </w:rPr>
              <w:t>koja</w:t>
            </w:r>
            <w:proofErr w:type="spellEnd"/>
            <w:r w:rsidRPr="00487DA4">
              <w:rPr>
                <w:rFonts w:ascii="Gill Sans MT" w:hAnsi="Gill Sans MT"/>
                <w:sz w:val="24"/>
              </w:rPr>
              <w:t xml:space="preserve"> </w:t>
            </w:r>
            <w:proofErr w:type="spellStart"/>
            <w:r w:rsidRPr="00487DA4">
              <w:rPr>
                <w:rFonts w:ascii="Gill Sans MT" w:hAnsi="Gill Sans MT"/>
                <w:sz w:val="24"/>
              </w:rPr>
              <w:t>je</w:t>
            </w:r>
            <w:proofErr w:type="spellEnd"/>
            <w:r w:rsidRPr="00487DA4">
              <w:rPr>
                <w:rFonts w:ascii="Gill Sans MT" w:hAnsi="Gill Sans MT"/>
                <w:sz w:val="24"/>
              </w:rPr>
              <w:t xml:space="preserve"> </w:t>
            </w:r>
            <w:proofErr w:type="spellStart"/>
            <w:r w:rsidRPr="00487DA4">
              <w:rPr>
                <w:rFonts w:ascii="Gill Sans MT" w:hAnsi="Gill Sans MT"/>
                <w:sz w:val="24"/>
              </w:rPr>
              <w:t>predmet</w:t>
            </w:r>
            <w:proofErr w:type="spellEnd"/>
            <w:r w:rsidRPr="00487DA4">
              <w:rPr>
                <w:rFonts w:ascii="Gill Sans MT" w:hAnsi="Gill Sans MT"/>
                <w:sz w:val="24"/>
              </w:rPr>
              <w:t xml:space="preserve"> </w:t>
            </w:r>
            <w:proofErr w:type="spellStart"/>
            <w:r w:rsidRPr="00487DA4">
              <w:rPr>
                <w:rFonts w:ascii="Gill Sans MT" w:hAnsi="Gill Sans MT"/>
                <w:sz w:val="24"/>
              </w:rPr>
              <w:t>nabave</w:t>
            </w:r>
            <w:proofErr w:type="spellEnd"/>
            <w:r w:rsidRPr="00487DA4">
              <w:rPr>
                <w:rFonts w:ascii="Gill Sans MT" w:hAnsi="Gill Sans MT"/>
                <w:sz w:val="24"/>
              </w:rPr>
              <w:t xml:space="preserve"> </w:t>
            </w:r>
            <w:proofErr w:type="spellStart"/>
            <w:r w:rsidRPr="00487DA4">
              <w:rPr>
                <w:rFonts w:ascii="Gill Sans MT" w:hAnsi="Gill Sans MT"/>
                <w:sz w:val="24"/>
              </w:rPr>
              <w:t>obavijeste</w:t>
            </w:r>
            <w:proofErr w:type="spellEnd"/>
            <w:r w:rsidRPr="00487DA4">
              <w:rPr>
                <w:rFonts w:ascii="Gill Sans MT" w:hAnsi="Gill Sans MT"/>
                <w:sz w:val="24"/>
              </w:rPr>
              <w:t xml:space="preserve"> </w:t>
            </w:r>
            <w:proofErr w:type="spellStart"/>
            <w:r w:rsidRPr="00487DA4">
              <w:rPr>
                <w:rFonts w:ascii="Gill Sans MT" w:hAnsi="Gill Sans MT"/>
                <w:sz w:val="24"/>
              </w:rPr>
              <w:t>Državni</w:t>
            </w:r>
            <w:proofErr w:type="spellEnd"/>
            <w:r w:rsidRPr="00487DA4">
              <w:rPr>
                <w:rFonts w:ascii="Gill Sans MT" w:hAnsi="Gill Sans MT"/>
                <w:sz w:val="24"/>
              </w:rPr>
              <w:t xml:space="preserve"> </w:t>
            </w:r>
            <w:proofErr w:type="spellStart"/>
            <w:r w:rsidRPr="00487DA4">
              <w:rPr>
                <w:rFonts w:ascii="Gill Sans MT" w:hAnsi="Gill Sans MT"/>
                <w:sz w:val="24"/>
              </w:rPr>
              <w:t>ured</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središnju</w:t>
            </w:r>
            <w:proofErr w:type="spellEnd"/>
            <w:r w:rsidRPr="00487DA4">
              <w:rPr>
                <w:rFonts w:ascii="Gill Sans MT" w:hAnsi="Gill Sans MT"/>
                <w:sz w:val="24"/>
              </w:rPr>
              <w:t xml:space="preserve"> </w:t>
            </w:r>
            <w:proofErr w:type="spellStart"/>
            <w:r w:rsidRPr="00487DA4">
              <w:rPr>
                <w:rFonts w:ascii="Gill Sans MT" w:hAnsi="Gill Sans MT"/>
                <w:sz w:val="24"/>
              </w:rPr>
              <w:t>javnu</w:t>
            </w:r>
            <w:proofErr w:type="spellEnd"/>
            <w:r w:rsidRPr="00487DA4">
              <w:rPr>
                <w:rFonts w:ascii="Gill Sans MT" w:hAnsi="Gill Sans MT"/>
                <w:sz w:val="24"/>
              </w:rPr>
              <w:t xml:space="preserve"> </w:t>
            </w:r>
            <w:proofErr w:type="spellStart"/>
            <w:r w:rsidRPr="00487DA4">
              <w:rPr>
                <w:rFonts w:ascii="Gill Sans MT" w:hAnsi="Gill Sans MT"/>
                <w:sz w:val="24"/>
              </w:rPr>
              <w:t>nabavu</w:t>
            </w:r>
            <w:proofErr w:type="spellEnd"/>
            <w:r w:rsidRPr="00487DA4">
              <w:rPr>
                <w:rFonts w:ascii="Gill Sans MT" w:hAnsi="Gill Sans MT"/>
                <w:sz w:val="24"/>
              </w:rPr>
              <w:t xml:space="preserve"> </w:t>
            </w:r>
            <w:proofErr w:type="spellStart"/>
            <w:r w:rsidRPr="00487DA4">
              <w:rPr>
                <w:rFonts w:ascii="Gill Sans MT" w:hAnsi="Gill Sans MT"/>
                <w:sz w:val="24"/>
              </w:rPr>
              <w:t>te</w:t>
            </w:r>
            <w:proofErr w:type="spellEnd"/>
            <w:r w:rsidRPr="00487DA4">
              <w:rPr>
                <w:rFonts w:ascii="Gill Sans MT" w:hAnsi="Gill Sans MT"/>
                <w:sz w:val="24"/>
              </w:rPr>
              <w:t xml:space="preserve"> </w:t>
            </w:r>
            <w:proofErr w:type="spellStart"/>
            <w:r w:rsidRPr="00487DA4">
              <w:rPr>
                <w:rFonts w:ascii="Gill Sans MT" w:hAnsi="Gill Sans MT"/>
                <w:sz w:val="24"/>
              </w:rPr>
              <w:t>traže</w:t>
            </w:r>
            <w:proofErr w:type="spellEnd"/>
            <w:r w:rsidRPr="00487DA4">
              <w:rPr>
                <w:rFonts w:ascii="Gill Sans MT" w:hAnsi="Gill Sans MT"/>
                <w:sz w:val="24"/>
              </w:rPr>
              <w:t xml:space="preserve"> </w:t>
            </w:r>
            <w:proofErr w:type="spellStart"/>
            <w:r w:rsidRPr="00487DA4">
              <w:rPr>
                <w:rFonts w:ascii="Gill Sans MT" w:hAnsi="Gill Sans MT"/>
                <w:sz w:val="24"/>
              </w:rPr>
              <w:t>suglasnost</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samostalno</w:t>
            </w:r>
            <w:proofErr w:type="spellEnd"/>
            <w:r w:rsidRPr="00487DA4">
              <w:rPr>
                <w:rFonts w:ascii="Gill Sans MT" w:hAnsi="Gill Sans MT"/>
                <w:sz w:val="24"/>
              </w:rPr>
              <w:t xml:space="preserve"> </w:t>
            </w:r>
            <w:proofErr w:type="spellStart"/>
            <w:r w:rsidRPr="00487DA4">
              <w:rPr>
                <w:rFonts w:ascii="Gill Sans MT" w:hAnsi="Gill Sans MT"/>
                <w:sz w:val="24"/>
              </w:rPr>
              <w:t>provođenje</w:t>
            </w:r>
            <w:proofErr w:type="spellEnd"/>
            <w:r w:rsidRPr="00487DA4">
              <w:rPr>
                <w:rFonts w:ascii="Gill Sans MT" w:hAnsi="Gill Sans MT"/>
                <w:sz w:val="24"/>
              </w:rPr>
              <w:t xml:space="preserve"> </w:t>
            </w:r>
            <w:proofErr w:type="spellStart"/>
            <w:r w:rsidRPr="00487DA4">
              <w:rPr>
                <w:rFonts w:ascii="Gill Sans MT" w:hAnsi="Gill Sans MT"/>
                <w:sz w:val="24"/>
              </w:rPr>
              <w:t>javne</w:t>
            </w:r>
            <w:proofErr w:type="spellEnd"/>
            <w:r w:rsidRPr="00487DA4">
              <w:rPr>
                <w:rFonts w:ascii="Gill Sans MT" w:hAnsi="Gill Sans MT"/>
                <w:sz w:val="24"/>
              </w:rPr>
              <w:t xml:space="preserve"> </w:t>
            </w:r>
            <w:proofErr w:type="spellStart"/>
            <w:r w:rsidRPr="00487DA4">
              <w:rPr>
                <w:rFonts w:ascii="Gill Sans MT" w:hAnsi="Gill Sans MT"/>
                <w:sz w:val="24"/>
              </w:rPr>
              <w:t>nabave</w:t>
            </w:r>
            <w:proofErr w:type="spellEnd"/>
            <w:r w:rsidRPr="00487DA4">
              <w:rPr>
                <w:rFonts w:ascii="Gill Sans MT" w:hAnsi="Gill Sans MT"/>
                <w:sz w:val="24"/>
              </w:rPr>
              <w:t xml:space="preserve"> u </w:t>
            </w:r>
            <w:proofErr w:type="spellStart"/>
            <w:r w:rsidRPr="00487DA4">
              <w:rPr>
                <w:rFonts w:ascii="Gill Sans MT" w:hAnsi="Gill Sans MT"/>
                <w:sz w:val="24"/>
              </w:rPr>
              <w:t>okviru</w:t>
            </w:r>
            <w:proofErr w:type="spellEnd"/>
            <w:r w:rsidRPr="00487DA4">
              <w:rPr>
                <w:rFonts w:ascii="Gill Sans MT" w:hAnsi="Gill Sans MT"/>
                <w:sz w:val="24"/>
              </w:rPr>
              <w:t xml:space="preserve"> </w:t>
            </w:r>
            <w:proofErr w:type="spellStart"/>
            <w:r w:rsidRPr="00487DA4">
              <w:rPr>
                <w:rFonts w:ascii="Gill Sans MT" w:hAnsi="Gill Sans MT"/>
                <w:sz w:val="24"/>
              </w:rPr>
              <w:t>projektnih</w:t>
            </w:r>
            <w:proofErr w:type="spellEnd"/>
            <w:r w:rsidRPr="00487DA4">
              <w:rPr>
                <w:rFonts w:ascii="Gill Sans MT" w:hAnsi="Gill Sans MT"/>
                <w:sz w:val="24"/>
              </w:rPr>
              <w:t xml:space="preserve"> </w:t>
            </w:r>
            <w:proofErr w:type="spellStart"/>
            <w:r w:rsidRPr="00487DA4">
              <w:rPr>
                <w:rFonts w:ascii="Gill Sans MT" w:hAnsi="Gill Sans MT"/>
                <w:sz w:val="24"/>
              </w:rPr>
              <w:t>aktivnosti</w:t>
            </w:r>
            <w:proofErr w:type="spellEnd"/>
            <w:r w:rsidRPr="00487DA4">
              <w:rPr>
                <w:rFonts w:ascii="Gill Sans MT" w:hAnsi="Gill Sans MT"/>
                <w:sz w:val="24"/>
              </w:rPr>
              <w:t>.</w:t>
            </w:r>
          </w:p>
        </w:tc>
      </w:tr>
      <w:tr w:rsidR="00487DA4" w:rsidRPr="008956C2" w14:paraId="1F184765" w14:textId="77777777" w:rsidTr="00F77146">
        <w:tc>
          <w:tcPr>
            <w:tcW w:w="5422" w:type="dxa"/>
            <w:gridSpan w:val="2"/>
            <w:shd w:val="clear" w:color="auto" w:fill="9CC2E5" w:themeFill="accent1" w:themeFillTint="99"/>
          </w:tcPr>
          <w:p w14:paraId="16144517" w14:textId="4D513416" w:rsidR="00487DA4" w:rsidRPr="00487DA4" w:rsidRDefault="00487DA4" w:rsidP="00F77146">
            <w:pPr>
              <w:jc w:val="both"/>
              <w:rPr>
                <w:rFonts w:ascii="Gill Sans MT" w:hAnsi="Gill Sans MT"/>
                <w:b/>
                <w:sz w:val="24"/>
                <w:szCs w:val="24"/>
              </w:rPr>
            </w:pPr>
            <w:r w:rsidRPr="00487DA4">
              <w:rPr>
                <w:rFonts w:ascii="Gill Sans MT" w:hAnsi="Gill Sans MT"/>
                <w:b/>
                <w:sz w:val="24"/>
                <w:szCs w:val="24"/>
              </w:rPr>
              <w:t>28.7.2016.</w:t>
            </w:r>
          </w:p>
        </w:tc>
        <w:tc>
          <w:tcPr>
            <w:tcW w:w="4433" w:type="dxa"/>
            <w:shd w:val="clear" w:color="auto" w:fill="9CC2E5" w:themeFill="accent1" w:themeFillTint="99"/>
          </w:tcPr>
          <w:p w14:paraId="22AB4239" w14:textId="77777777" w:rsidR="00487DA4" w:rsidRDefault="00487DA4" w:rsidP="00F77146">
            <w:pPr>
              <w:jc w:val="both"/>
              <w:rPr>
                <w:rFonts w:ascii="Gill Sans MT" w:hAnsi="Gill Sans MT"/>
                <w:sz w:val="24"/>
              </w:rPr>
            </w:pPr>
          </w:p>
        </w:tc>
      </w:tr>
      <w:tr w:rsidR="00487DA4" w:rsidRPr="008956C2" w14:paraId="58831526" w14:textId="77777777" w:rsidTr="00487DA4">
        <w:tc>
          <w:tcPr>
            <w:tcW w:w="5422" w:type="dxa"/>
            <w:gridSpan w:val="2"/>
            <w:shd w:val="clear" w:color="auto" w:fill="auto"/>
          </w:tcPr>
          <w:p w14:paraId="4CCE200E" w14:textId="77777777" w:rsidR="00487DA4" w:rsidRPr="00487DA4" w:rsidRDefault="00487DA4" w:rsidP="00487DA4">
            <w:pPr>
              <w:jc w:val="both"/>
              <w:rPr>
                <w:rFonts w:ascii="Gill Sans MT" w:hAnsi="Gill Sans MT"/>
                <w:sz w:val="24"/>
                <w:szCs w:val="24"/>
              </w:rPr>
            </w:pPr>
            <w:r w:rsidRPr="00487DA4">
              <w:rPr>
                <w:rFonts w:ascii="Gill Sans MT" w:hAnsi="Gill Sans MT"/>
                <w:sz w:val="24"/>
                <w:szCs w:val="24"/>
              </w:rPr>
              <w:t>4.</w:t>
            </w:r>
          </w:p>
          <w:p w14:paraId="1AB0A31D" w14:textId="77777777" w:rsidR="00487DA4" w:rsidRPr="00487DA4" w:rsidRDefault="00487DA4" w:rsidP="00487DA4">
            <w:pPr>
              <w:jc w:val="both"/>
              <w:rPr>
                <w:rFonts w:ascii="Gill Sans MT" w:hAnsi="Gill Sans MT"/>
                <w:sz w:val="24"/>
                <w:szCs w:val="24"/>
              </w:rPr>
            </w:pPr>
            <w:r w:rsidRPr="00487DA4">
              <w:rPr>
                <w:rFonts w:ascii="Gill Sans MT" w:hAnsi="Gill Sans MT"/>
                <w:sz w:val="24"/>
                <w:szCs w:val="24"/>
              </w:rPr>
              <w:t xml:space="preserve">U </w:t>
            </w:r>
            <w:proofErr w:type="spellStart"/>
            <w:r w:rsidRPr="00487DA4">
              <w:rPr>
                <w:rFonts w:ascii="Gill Sans MT" w:hAnsi="Gill Sans MT"/>
                <w:sz w:val="24"/>
                <w:szCs w:val="24"/>
              </w:rPr>
              <w:t>UzP</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w:t>
            </w:r>
            <w:proofErr w:type="spellEnd"/>
            <w:r w:rsidRPr="00487DA4">
              <w:rPr>
                <w:rFonts w:ascii="Gill Sans MT" w:hAnsi="Gill Sans MT"/>
                <w:sz w:val="24"/>
                <w:szCs w:val="24"/>
              </w:rPr>
              <w:t xml:space="preserve"> str.17 </w:t>
            </w:r>
            <w:proofErr w:type="spellStart"/>
            <w:r w:rsidRPr="00487DA4">
              <w:rPr>
                <w:rFonts w:ascii="Gill Sans MT" w:hAnsi="Gill Sans MT"/>
                <w:sz w:val="24"/>
                <w:szCs w:val="24"/>
              </w:rPr>
              <w:t>navodi</w:t>
            </w:r>
            <w:proofErr w:type="spellEnd"/>
            <w:r w:rsidRPr="00487DA4">
              <w:rPr>
                <w:rFonts w:ascii="Gill Sans MT" w:hAnsi="Gill Sans MT"/>
                <w:sz w:val="24"/>
                <w:szCs w:val="24"/>
              </w:rPr>
              <w:t xml:space="preserve"> se:</w:t>
            </w:r>
          </w:p>
          <w:p w14:paraId="056E43D7" w14:textId="690636E5" w:rsidR="00487DA4" w:rsidRPr="00487DA4" w:rsidRDefault="00487DA4" w:rsidP="00487DA4">
            <w:pPr>
              <w:pStyle w:val="ListParagraph"/>
              <w:numPr>
                <w:ilvl w:val="0"/>
                <w:numId w:val="11"/>
              </w:numPr>
              <w:jc w:val="both"/>
              <w:rPr>
                <w:rFonts w:ascii="Gill Sans MT" w:hAnsi="Gill Sans MT"/>
                <w:sz w:val="24"/>
                <w:szCs w:val="24"/>
              </w:rPr>
            </w:pPr>
            <w:proofErr w:type="spellStart"/>
            <w:r w:rsidRPr="00487DA4">
              <w:rPr>
                <w:rFonts w:ascii="Gill Sans MT" w:hAnsi="Gill Sans MT"/>
                <w:sz w:val="24"/>
                <w:szCs w:val="24"/>
              </w:rPr>
              <w:t>troškovi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osoblja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kao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dio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troškova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provedbe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troškovi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upravljanja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projektom</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ukupno</w:t>
            </w:r>
            <w:proofErr w:type="spellEnd"/>
            <w:r w:rsidRPr="00487DA4">
              <w:rPr>
                <w:rFonts w:ascii="Gill Sans MT" w:hAnsi="Gill Sans MT"/>
                <w:sz w:val="24"/>
                <w:szCs w:val="24"/>
              </w:rPr>
              <w:t xml:space="preserve"> do </w:t>
            </w:r>
            <w:proofErr w:type="spellStart"/>
            <w:r w:rsidRPr="00487DA4">
              <w:rPr>
                <w:rFonts w:ascii="Gill Sans MT" w:hAnsi="Gill Sans MT"/>
                <w:sz w:val="24"/>
                <w:szCs w:val="24"/>
              </w:rPr>
              <w:t>najviše</w:t>
            </w:r>
            <w:proofErr w:type="spellEnd"/>
            <w:r w:rsidRPr="00487DA4">
              <w:rPr>
                <w:rFonts w:ascii="Gill Sans MT" w:hAnsi="Gill Sans MT"/>
                <w:sz w:val="24"/>
                <w:szCs w:val="24"/>
              </w:rPr>
              <w:t xml:space="preserve"> 15% </w:t>
            </w:r>
            <w:proofErr w:type="spellStart"/>
            <w:r w:rsidRPr="00487DA4">
              <w:rPr>
                <w:rFonts w:ascii="Gill Sans MT" w:hAnsi="Gill Sans MT"/>
                <w:sz w:val="24"/>
                <w:szCs w:val="24"/>
              </w:rPr>
              <w:t>od</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ukupnog</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iznosa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prihvatljivih</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troškova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projekta</w:t>
            </w:r>
            <w:proofErr w:type="spellEnd"/>
            <w:r w:rsidRPr="00487DA4">
              <w:rPr>
                <w:rFonts w:ascii="Gill Sans MT" w:hAnsi="Gill Sans MT"/>
                <w:sz w:val="24"/>
                <w:szCs w:val="24"/>
              </w:rPr>
              <w:t xml:space="preserve"> (u </w:t>
            </w:r>
            <w:proofErr w:type="spellStart"/>
            <w:r w:rsidRPr="00487DA4">
              <w:rPr>
                <w:rFonts w:ascii="Gill Sans MT" w:hAnsi="Gill Sans MT"/>
                <w:sz w:val="24"/>
                <w:szCs w:val="24"/>
              </w:rPr>
              <w:t>slučaju</w:t>
            </w:r>
            <w:proofErr w:type="spellEnd"/>
            <w:r w:rsidRPr="00487DA4">
              <w:rPr>
                <w:rFonts w:ascii="Gill Sans MT" w:hAnsi="Gill Sans MT"/>
                <w:sz w:val="24"/>
                <w:szCs w:val="24"/>
              </w:rPr>
              <w:t xml:space="preserve"> da </w:t>
            </w:r>
            <w:proofErr w:type="spellStart"/>
            <w:r w:rsidRPr="00487DA4">
              <w:rPr>
                <w:rFonts w:ascii="Gill Sans MT" w:hAnsi="Gill Sans MT"/>
                <w:sz w:val="24"/>
                <w:szCs w:val="24"/>
              </w:rPr>
              <w:t>troškovi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osoblja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prelaze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dozvoljeni</w:t>
            </w:r>
            <w:proofErr w:type="spellEnd"/>
            <w:r w:rsidRPr="00487DA4">
              <w:rPr>
                <w:rFonts w:ascii="Gill Sans MT" w:hAnsi="Gill Sans MT"/>
                <w:sz w:val="24"/>
                <w:szCs w:val="24"/>
              </w:rPr>
              <w:t xml:space="preserve"> limit </w:t>
            </w:r>
            <w:proofErr w:type="spellStart"/>
            <w:r w:rsidRPr="00487DA4">
              <w:rPr>
                <w:rFonts w:ascii="Gill Sans MT" w:hAnsi="Gill Sans MT"/>
                <w:sz w:val="24"/>
                <w:szCs w:val="24"/>
              </w:rPr>
              <w:t>od</w:t>
            </w:r>
            <w:proofErr w:type="spellEnd"/>
            <w:r w:rsidRPr="00487DA4">
              <w:rPr>
                <w:rFonts w:ascii="Gill Sans MT" w:hAnsi="Gill Sans MT"/>
                <w:sz w:val="24"/>
                <w:szCs w:val="24"/>
              </w:rPr>
              <w:t xml:space="preserve"> 15%, </w:t>
            </w:r>
            <w:proofErr w:type="spellStart"/>
            <w:r w:rsidRPr="00487DA4">
              <w:rPr>
                <w:rFonts w:ascii="Gill Sans MT" w:hAnsi="Gill Sans MT"/>
                <w:sz w:val="24"/>
                <w:szCs w:val="24"/>
              </w:rPr>
              <w:t>iznos</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bespovratnih</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sredstava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taj</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trošak</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iz</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ovog</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Poziva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dodijelit</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će</w:t>
            </w:r>
            <w:proofErr w:type="spellEnd"/>
            <w:r w:rsidRPr="00487DA4">
              <w:rPr>
                <w:rFonts w:ascii="Gill Sans MT" w:hAnsi="Gill Sans MT"/>
                <w:sz w:val="24"/>
                <w:szCs w:val="24"/>
              </w:rPr>
              <w:t xml:space="preserve"> se </w:t>
            </w:r>
            <w:proofErr w:type="spellStart"/>
            <w:r w:rsidRPr="00487DA4">
              <w:rPr>
                <w:rFonts w:ascii="Gill Sans MT" w:hAnsi="Gill Sans MT"/>
                <w:sz w:val="24"/>
                <w:szCs w:val="24"/>
              </w:rPr>
              <w:t>sukladno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propisanom</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limitu</w:t>
            </w:r>
            <w:proofErr w:type="spellEnd"/>
            <w:r w:rsidRPr="00487DA4">
              <w:rPr>
                <w:rFonts w:ascii="Gill Sans MT" w:hAnsi="Gill Sans MT"/>
                <w:sz w:val="24"/>
                <w:szCs w:val="24"/>
              </w:rPr>
              <w:t>):</w:t>
            </w:r>
          </w:p>
          <w:p w14:paraId="722D3A56" w14:textId="0C56FE2D" w:rsidR="00487DA4" w:rsidRPr="00487DA4" w:rsidRDefault="00487DA4" w:rsidP="00487DA4">
            <w:pPr>
              <w:pStyle w:val="ListParagraph"/>
              <w:numPr>
                <w:ilvl w:val="0"/>
                <w:numId w:val="11"/>
              </w:numPr>
              <w:jc w:val="both"/>
              <w:rPr>
                <w:rFonts w:ascii="Gill Sans MT" w:hAnsi="Gill Sans MT"/>
                <w:sz w:val="24"/>
                <w:szCs w:val="24"/>
              </w:rPr>
            </w:pPr>
            <w:proofErr w:type="spellStart"/>
            <w:r w:rsidRPr="00487DA4">
              <w:rPr>
                <w:rFonts w:ascii="Gill Sans MT" w:hAnsi="Gill Sans MT"/>
                <w:sz w:val="24"/>
                <w:szCs w:val="24"/>
              </w:rPr>
              <w:t>troškovi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plaće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osoblja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upravljanje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projektom</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zaposlenih</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kod</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Prijavitelja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ako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je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primjenjivo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kod</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Partnera</w:t>
            </w:r>
            <w:proofErr w:type="spellEnd"/>
            <w:r w:rsidRPr="00487DA4">
              <w:rPr>
                <w:rFonts w:ascii="Gill Sans MT" w:hAnsi="Gill Sans MT"/>
                <w:sz w:val="24"/>
                <w:szCs w:val="24"/>
              </w:rPr>
              <w:t>,</w:t>
            </w:r>
          </w:p>
          <w:p w14:paraId="4C23EE07" w14:textId="77777777" w:rsidR="00487DA4" w:rsidRPr="00487DA4" w:rsidRDefault="00487DA4" w:rsidP="00487DA4">
            <w:pPr>
              <w:jc w:val="both"/>
              <w:rPr>
                <w:rFonts w:ascii="Gill Sans MT" w:hAnsi="Gill Sans MT"/>
                <w:sz w:val="24"/>
                <w:szCs w:val="24"/>
              </w:rPr>
            </w:pPr>
          </w:p>
          <w:p w14:paraId="0A57260A" w14:textId="196F54E4" w:rsidR="00487DA4" w:rsidRPr="00487DA4" w:rsidRDefault="00487DA4" w:rsidP="00487DA4">
            <w:pPr>
              <w:jc w:val="both"/>
              <w:rPr>
                <w:rFonts w:ascii="Gill Sans MT" w:hAnsi="Gill Sans MT"/>
                <w:b/>
                <w:sz w:val="24"/>
                <w:szCs w:val="24"/>
              </w:rPr>
            </w:pPr>
            <w:proofErr w:type="spellStart"/>
            <w:r w:rsidRPr="00487DA4">
              <w:rPr>
                <w:rFonts w:ascii="Gill Sans MT" w:hAnsi="Gill Sans MT"/>
                <w:sz w:val="24"/>
                <w:szCs w:val="24"/>
              </w:rPr>
              <w:t>Molimo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pojašnjenje</w:t>
            </w:r>
            <w:proofErr w:type="spellEnd"/>
            <w:r w:rsidRPr="00487DA4">
              <w:rPr>
                <w:rFonts w:ascii="Gill Sans MT" w:hAnsi="Gill Sans MT"/>
                <w:sz w:val="24"/>
                <w:szCs w:val="24"/>
              </w:rPr>
              <w:t xml:space="preserve"> da li se </w:t>
            </w:r>
            <w:proofErr w:type="spellStart"/>
            <w:r w:rsidRPr="00487DA4">
              <w:rPr>
                <w:rFonts w:ascii="Gill Sans MT" w:hAnsi="Gill Sans MT"/>
                <w:sz w:val="24"/>
                <w:szCs w:val="24"/>
              </w:rPr>
              <w:t>troškovi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osoblja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provedbu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upravljanje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projektom</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odnose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trenutno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zaposlene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novozaposlene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osobe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koje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će</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sudjelovati</w:t>
            </w:r>
            <w:proofErr w:type="spellEnd"/>
            <w:r w:rsidRPr="00487DA4">
              <w:rPr>
                <w:rFonts w:ascii="Gill Sans MT" w:hAnsi="Gill Sans MT"/>
                <w:sz w:val="24"/>
                <w:szCs w:val="24"/>
              </w:rPr>
              <w:t xml:space="preserve"> u </w:t>
            </w:r>
            <w:proofErr w:type="spellStart"/>
            <w:r w:rsidRPr="00487DA4">
              <w:rPr>
                <w:rFonts w:ascii="Gill Sans MT" w:hAnsi="Gill Sans MT"/>
                <w:sz w:val="24"/>
                <w:szCs w:val="24"/>
              </w:rPr>
              <w:t>provedbi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upravljanju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projektom</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kod</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Prijavitelja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partnera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da li se limit </w:t>
            </w:r>
            <w:proofErr w:type="spellStart"/>
            <w:r w:rsidRPr="00487DA4">
              <w:rPr>
                <w:rFonts w:ascii="Gill Sans MT" w:hAnsi="Gill Sans MT"/>
                <w:sz w:val="24"/>
                <w:szCs w:val="24"/>
              </w:rPr>
              <w:t>od</w:t>
            </w:r>
            <w:proofErr w:type="spellEnd"/>
            <w:r w:rsidRPr="00487DA4">
              <w:rPr>
                <w:rFonts w:ascii="Gill Sans MT" w:hAnsi="Gill Sans MT"/>
                <w:sz w:val="24"/>
                <w:szCs w:val="24"/>
              </w:rPr>
              <w:t xml:space="preserve"> 15% </w:t>
            </w:r>
            <w:proofErr w:type="spellStart"/>
            <w:r w:rsidRPr="00487DA4">
              <w:rPr>
                <w:rFonts w:ascii="Gill Sans MT" w:hAnsi="Gill Sans MT"/>
                <w:sz w:val="24"/>
                <w:szCs w:val="24"/>
              </w:rPr>
              <w:t>odnosi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ukupan</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trošak</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trenutno</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novozaposlenih</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na</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provedbi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i</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upravljanju</w:t>
            </w:r>
            <w:proofErr w:type="spellEnd"/>
            <w:r w:rsidRPr="00487DA4">
              <w:rPr>
                <w:rFonts w:ascii="Gill Sans MT" w:hAnsi="Gill Sans MT"/>
                <w:sz w:val="24"/>
                <w:szCs w:val="24"/>
              </w:rPr>
              <w:t xml:space="preserve"> </w:t>
            </w:r>
            <w:proofErr w:type="spellStart"/>
            <w:r w:rsidRPr="00487DA4">
              <w:rPr>
                <w:rFonts w:ascii="Gill Sans MT" w:hAnsi="Gill Sans MT"/>
                <w:sz w:val="24"/>
                <w:szCs w:val="24"/>
              </w:rPr>
              <w:t>projektom</w:t>
            </w:r>
            <w:proofErr w:type="spellEnd"/>
            <w:r w:rsidRPr="00487DA4">
              <w:rPr>
                <w:rFonts w:ascii="Gill Sans MT" w:hAnsi="Gill Sans MT"/>
                <w:sz w:val="24"/>
                <w:szCs w:val="24"/>
              </w:rPr>
              <w:t>.</w:t>
            </w:r>
          </w:p>
        </w:tc>
        <w:tc>
          <w:tcPr>
            <w:tcW w:w="4433" w:type="dxa"/>
            <w:shd w:val="clear" w:color="auto" w:fill="auto"/>
          </w:tcPr>
          <w:p w14:paraId="5F3F01B5" w14:textId="77777777" w:rsidR="00487DA4" w:rsidRDefault="00487DA4" w:rsidP="00F77146">
            <w:pPr>
              <w:jc w:val="both"/>
              <w:rPr>
                <w:rFonts w:ascii="Gill Sans MT" w:hAnsi="Gill Sans MT"/>
                <w:sz w:val="24"/>
              </w:rPr>
            </w:pPr>
          </w:p>
          <w:p w14:paraId="2B272D11" w14:textId="77777777" w:rsidR="00487DA4" w:rsidRPr="00487DA4" w:rsidRDefault="00487DA4" w:rsidP="00487DA4">
            <w:pPr>
              <w:jc w:val="both"/>
              <w:rPr>
                <w:rFonts w:ascii="Gill Sans MT" w:hAnsi="Gill Sans MT"/>
                <w:sz w:val="24"/>
              </w:rPr>
            </w:pPr>
          </w:p>
          <w:p w14:paraId="18F8C071" w14:textId="77777777" w:rsidR="00487DA4" w:rsidRPr="00487DA4" w:rsidRDefault="00487DA4" w:rsidP="00487DA4">
            <w:pPr>
              <w:jc w:val="both"/>
              <w:rPr>
                <w:rFonts w:ascii="Gill Sans MT" w:hAnsi="Gill Sans MT"/>
                <w:sz w:val="24"/>
              </w:rPr>
            </w:pPr>
            <w:proofErr w:type="spellStart"/>
            <w:r w:rsidRPr="00487DA4">
              <w:rPr>
                <w:rFonts w:ascii="Gill Sans MT" w:hAnsi="Gill Sans MT"/>
                <w:sz w:val="24"/>
              </w:rPr>
              <w:t>Sukladno</w:t>
            </w:r>
            <w:proofErr w:type="spellEnd"/>
            <w:r w:rsidRPr="00487DA4">
              <w:rPr>
                <w:rFonts w:ascii="Gill Sans MT" w:hAnsi="Gill Sans MT"/>
                <w:sz w:val="24"/>
              </w:rPr>
              <w:t xml:space="preserve"> </w:t>
            </w:r>
            <w:proofErr w:type="spellStart"/>
            <w:r w:rsidRPr="00487DA4">
              <w:rPr>
                <w:rFonts w:ascii="Gill Sans MT" w:hAnsi="Gill Sans MT"/>
                <w:sz w:val="24"/>
              </w:rPr>
              <w:t>odredbama</w:t>
            </w:r>
            <w:proofErr w:type="spellEnd"/>
            <w:r w:rsidRPr="00487DA4">
              <w:rPr>
                <w:rFonts w:ascii="Gill Sans MT" w:hAnsi="Gill Sans MT"/>
                <w:sz w:val="24"/>
              </w:rPr>
              <w:t xml:space="preserve"> </w:t>
            </w:r>
            <w:proofErr w:type="spellStart"/>
            <w:r w:rsidRPr="00487DA4">
              <w:rPr>
                <w:rFonts w:ascii="Gill Sans MT" w:hAnsi="Gill Sans MT"/>
                <w:sz w:val="24"/>
              </w:rPr>
              <w:t>iz</w:t>
            </w:r>
            <w:proofErr w:type="spellEnd"/>
            <w:r w:rsidRPr="00487DA4">
              <w:rPr>
                <w:rFonts w:ascii="Gill Sans MT" w:hAnsi="Gill Sans MT"/>
                <w:sz w:val="24"/>
              </w:rPr>
              <w:t xml:space="preserve"> </w:t>
            </w:r>
            <w:proofErr w:type="spellStart"/>
            <w:r w:rsidRPr="00487DA4">
              <w:rPr>
                <w:rFonts w:ascii="Gill Sans MT" w:hAnsi="Gill Sans MT"/>
                <w:sz w:val="24"/>
              </w:rPr>
              <w:t>točke</w:t>
            </w:r>
            <w:proofErr w:type="spellEnd"/>
            <w:r w:rsidRPr="00487DA4">
              <w:rPr>
                <w:rFonts w:ascii="Gill Sans MT" w:hAnsi="Gill Sans MT"/>
                <w:sz w:val="24"/>
              </w:rPr>
              <w:t xml:space="preserve"> 2.9. </w:t>
            </w:r>
            <w:proofErr w:type="spellStart"/>
            <w:r w:rsidRPr="00487DA4">
              <w:rPr>
                <w:rFonts w:ascii="Gill Sans MT" w:hAnsi="Gill Sans MT"/>
                <w:sz w:val="24"/>
              </w:rPr>
              <w:t>Uputa</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prijavitelje</w:t>
            </w:r>
            <w:proofErr w:type="spellEnd"/>
            <w:r w:rsidRPr="00487DA4">
              <w:rPr>
                <w:rFonts w:ascii="Gill Sans MT" w:hAnsi="Gill Sans MT"/>
                <w:sz w:val="24"/>
              </w:rPr>
              <w:t xml:space="preserve">, </w:t>
            </w:r>
            <w:proofErr w:type="spellStart"/>
            <w:r w:rsidRPr="00487DA4">
              <w:rPr>
                <w:rFonts w:ascii="Gill Sans MT" w:hAnsi="Gill Sans MT"/>
                <w:sz w:val="24"/>
              </w:rPr>
              <w:t>prihvatljivim</w:t>
            </w:r>
            <w:proofErr w:type="spellEnd"/>
            <w:r w:rsidRPr="00487DA4">
              <w:rPr>
                <w:rFonts w:ascii="Gill Sans MT" w:hAnsi="Gill Sans MT"/>
                <w:sz w:val="24"/>
              </w:rPr>
              <w:t xml:space="preserve"> </w:t>
            </w:r>
            <w:proofErr w:type="spellStart"/>
            <w:r w:rsidRPr="00487DA4">
              <w:rPr>
                <w:rFonts w:ascii="Gill Sans MT" w:hAnsi="Gill Sans MT"/>
                <w:sz w:val="24"/>
              </w:rPr>
              <w:t>izdacima</w:t>
            </w:r>
            <w:proofErr w:type="spellEnd"/>
            <w:r w:rsidRPr="00487DA4">
              <w:rPr>
                <w:rFonts w:ascii="Gill Sans MT" w:hAnsi="Gill Sans MT"/>
                <w:sz w:val="24"/>
              </w:rPr>
              <w:t xml:space="preserve"> </w:t>
            </w:r>
            <w:proofErr w:type="spellStart"/>
            <w:r w:rsidRPr="00487DA4">
              <w:rPr>
                <w:rFonts w:ascii="Gill Sans MT" w:hAnsi="Gill Sans MT"/>
                <w:sz w:val="24"/>
              </w:rPr>
              <w:t>smatraju</w:t>
            </w:r>
            <w:proofErr w:type="spellEnd"/>
            <w:r w:rsidRPr="00487DA4">
              <w:rPr>
                <w:rFonts w:ascii="Gill Sans MT" w:hAnsi="Gill Sans MT"/>
                <w:sz w:val="24"/>
              </w:rPr>
              <w:t xml:space="preserve"> se </w:t>
            </w:r>
            <w:proofErr w:type="spellStart"/>
            <w:r w:rsidRPr="00487DA4">
              <w:rPr>
                <w:rFonts w:ascii="Gill Sans MT" w:hAnsi="Gill Sans MT"/>
                <w:sz w:val="24"/>
              </w:rPr>
              <w:t>i</w:t>
            </w:r>
            <w:proofErr w:type="spellEnd"/>
            <w:r w:rsidRPr="00487DA4">
              <w:rPr>
                <w:rFonts w:ascii="Gill Sans MT" w:hAnsi="Gill Sans MT"/>
                <w:sz w:val="24"/>
              </w:rPr>
              <w:t xml:space="preserve"> </w:t>
            </w:r>
            <w:proofErr w:type="spellStart"/>
            <w:r w:rsidRPr="00487DA4">
              <w:rPr>
                <w:rFonts w:ascii="Gill Sans MT" w:hAnsi="Gill Sans MT"/>
                <w:sz w:val="24"/>
              </w:rPr>
              <w:t>troškovi</w:t>
            </w:r>
            <w:proofErr w:type="spellEnd"/>
            <w:r w:rsidRPr="00487DA4">
              <w:rPr>
                <w:rFonts w:ascii="Gill Sans MT" w:hAnsi="Gill Sans MT"/>
                <w:sz w:val="24"/>
              </w:rPr>
              <w:t xml:space="preserve"> </w:t>
            </w:r>
            <w:proofErr w:type="spellStart"/>
            <w:r w:rsidRPr="00487DA4">
              <w:rPr>
                <w:rFonts w:ascii="Gill Sans MT" w:hAnsi="Gill Sans MT"/>
                <w:sz w:val="24"/>
              </w:rPr>
              <w:t>osoblja</w:t>
            </w:r>
            <w:proofErr w:type="spellEnd"/>
            <w:r w:rsidRPr="00487DA4">
              <w:rPr>
                <w:rFonts w:ascii="Gill Sans MT" w:hAnsi="Gill Sans MT"/>
                <w:sz w:val="24"/>
              </w:rPr>
              <w:t xml:space="preserve"> </w:t>
            </w:r>
            <w:proofErr w:type="spellStart"/>
            <w:r w:rsidRPr="00487DA4">
              <w:rPr>
                <w:rFonts w:ascii="Gill Sans MT" w:hAnsi="Gill Sans MT"/>
                <w:sz w:val="24"/>
              </w:rPr>
              <w:t>kao</w:t>
            </w:r>
            <w:proofErr w:type="spellEnd"/>
            <w:r w:rsidRPr="00487DA4">
              <w:rPr>
                <w:rFonts w:ascii="Gill Sans MT" w:hAnsi="Gill Sans MT"/>
                <w:sz w:val="24"/>
              </w:rPr>
              <w:t xml:space="preserve"> </w:t>
            </w:r>
            <w:proofErr w:type="spellStart"/>
            <w:r w:rsidRPr="00487DA4">
              <w:rPr>
                <w:rFonts w:ascii="Gill Sans MT" w:hAnsi="Gill Sans MT"/>
                <w:sz w:val="24"/>
              </w:rPr>
              <w:t>dio</w:t>
            </w:r>
            <w:proofErr w:type="spellEnd"/>
            <w:r w:rsidRPr="00487DA4">
              <w:rPr>
                <w:rFonts w:ascii="Gill Sans MT" w:hAnsi="Gill Sans MT"/>
                <w:sz w:val="24"/>
              </w:rPr>
              <w:t xml:space="preserve"> </w:t>
            </w:r>
            <w:proofErr w:type="spellStart"/>
            <w:r w:rsidRPr="00487DA4">
              <w:rPr>
                <w:rFonts w:ascii="Gill Sans MT" w:hAnsi="Gill Sans MT"/>
                <w:sz w:val="24"/>
              </w:rPr>
              <w:t>troškova</w:t>
            </w:r>
            <w:proofErr w:type="spellEnd"/>
            <w:r w:rsidRPr="00487DA4">
              <w:rPr>
                <w:rFonts w:ascii="Gill Sans MT" w:hAnsi="Gill Sans MT"/>
                <w:sz w:val="24"/>
              </w:rPr>
              <w:t xml:space="preserve"> </w:t>
            </w:r>
            <w:proofErr w:type="spellStart"/>
            <w:r w:rsidRPr="00487DA4">
              <w:rPr>
                <w:rFonts w:ascii="Gill Sans MT" w:hAnsi="Gill Sans MT"/>
                <w:sz w:val="24"/>
              </w:rPr>
              <w:t>provedbe</w:t>
            </w:r>
            <w:proofErr w:type="spellEnd"/>
            <w:r w:rsidRPr="00487DA4">
              <w:rPr>
                <w:rFonts w:ascii="Gill Sans MT" w:hAnsi="Gill Sans MT"/>
                <w:sz w:val="24"/>
              </w:rPr>
              <w:t xml:space="preserve"> </w:t>
            </w:r>
            <w:proofErr w:type="spellStart"/>
            <w:r w:rsidRPr="00487DA4">
              <w:rPr>
                <w:rFonts w:ascii="Gill Sans MT" w:hAnsi="Gill Sans MT"/>
                <w:sz w:val="24"/>
              </w:rPr>
              <w:t>projekta</w:t>
            </w:r>
            <w:proofErr w:type="spellEnd"/>
            <w:r w:rsidRPr="00487DA4">
              <w:rPr>
                <w:rFonts w:ascii="Gill Sans MT" w:hAnsi="Gill Sans MT"/>
                <w:sz w:val="24"/>
              </w:rPr>
              <w:t xml:space="preserve"> </w:t>
            </w:r>
            <w:proofErr w:type="spellStart"/>
            <w:r w:rsidRPr="00487DA4">
              <w:rPr>
                <w:rFonts w:ascii="Gill Sans MT" w:hAnsi="Gill Sans MT"/>
                <w:sz w:val="24"/>
              </w:rPr>
              <w:t>te</w:t>
            </w:r>
            <w:proofErr w:type="spellEnd"/>
            <w:r w:rsidRPr="00487DA4">
              <w:rPr>
                <w:rFonts w:ascii="Gill Sans MT" w:hAnsi="Gill Sans MT"/>
                <w:sz w:val="24"/>
              </w:rPr>
              <w:t xml:space="preserve"> </w:t>
            </w:r>
            <w:proofErr w:type="spellStart"/>
            <w:r w:rsidRPr="00487DA4">
              <w:rPr>
                <w:rFonts w:ascii="Gill Sans MT" w:hAnsi="Gill Sans MT"/>
                <w:sz w:val="24"/>
              </w:rPr>
              <w:t>troškovi</w:t>
            </w:r>
            <w:proofErr w:type="spellEnd"/>
            <w:r w:rsidRPr="00487DA4">
              <w:rPr>
                <w:rFonts w:ascii="Gill Sans MT" w:hAnsi="Gill Sans MT"/>
                <w:sz w:val="24"/>
              </w:rPr>
              <w:t xml:space="preserve"> </w:t>
            </w:r>
            <w:proofErr w:type="spellStart"/>
            <w:r w:rsidRPr="00487DA4">
              <w:rPr>
                <w:rFonts w:ascii="Gill Sans MT" w:hAnsi="Gill Sans MT"/>
                <w:sz w:val="24"/>
              </w:rPr>
              <w:t>upravljanja</w:t>
            </w:r>
            <w:proofErr w:type="spellEnd"/>
            <w:r w:rsidRPr="00487DA4">
              <w:rPr>
                <w:rFonts w:ascii="Gill Sans MT" w:hAnsi="Gill Sans MT"/>
                <w:sz w:val="24"/>
              </w:rPr>
              <w:t xml:space="preserve"> </w:t>
            </w:r>
            <w:proofErr w:type="spellStart"/>
            <w:r w:rsidRPr="00487DA4">
              <w:rPr>
                <w:rFonts w:ascii="Gill Sans MT" w:hAnsi="Gill Sans MT"/>
                <w:sz w:val="24"/>
              </w:rPr>
              <w:t>projektom</w:t>
            </w:r>
            <w:proofErr w:type="spellEnd"/>
            <w:r w:rsidRPr="00487DA4">
              <w:rPr>
                <w:rFonts w:ascii="Gill Sans MT" w:hAnsi="Gill Sans MT"/>
                <w:sz w:val="24"/>
              </w:rPr>
              <w:t xml:space="preserve"> </w:t>
            </w:r>
            <w:proofErr w:type="spellStart"/>
            <w:r w:rsidRPr="00487DA4">
              <w:rPr>
                <w:rFonts w:ascii="Gill Sans MT" w:hAnsi="Gill Sans MT"/>
                <w:sz w:val="24"/>
              </w:rPr>
              <w:t>ukupno</w:t>
            </w:r>
            <w:proofErr w:type="spellEnd"/>
            <w:r w:rsidRPr="00487DA4">
              <w:rPr>
                <w:rFonts w:ascii="Gill Sans MT" w:hAnsi="Gill Sans MT"/>
                <w:sz w:val="24"/>
              </w:rPr>
              <w:t xml:space="preserve"> do </w:t>
            </w:r>
            <w:proofErr w:type="spellStart"/>
            <w:r w:rsidRPr="00487DA4">
              <w:rPr>
                <w:rFonts w:ascii="Gill Sans MT" w:hAnsi="Gill Sans MT"/>
                <w:sz w:val="24"/>
              </w:rPr>
              <w:t>najviše</w:t>
            </w:r>
            <w:proofErr w:type="spellEnd"/>
            <w:r w:rsidRPr="00487DA4">
              <w:rPr>
                <w:rFonts w:ascii="Gill Sans MT" w:hAnsi="Gill Sans MT"/>
                <w:sz w:val="24"/>
              </w:rPr>
              <w:t xml:space="preserve"> 15% </w:t>
            </w:r>
            <w:proofErr w:type="spellStart"/>
            <w:r w:rsidRPr="00487DA4">
              <w:rPr>
                <w:rFonts w:ascii="Gill Sans MT" w:hAnsi="Gill Sans MT"/>
                <w:sz w:val="24"/>
              </w:rPr>
              <w:t>od</w:t>
            </w:r>
            <w:proofErr w:type="spellEnd"/>
            <w:r w:rsidRPr="00487DA4">
              <w:rPr>
                <w:rFonts w:ascii="Gill Sans MT" w:hAnsi="Gill Sans MT"/>
                <w:sz w:val="24"/>
              </w:rPr>
              <w:t xml:space="preserve"> </w:t>
            </w:r>
            <w:proofErr w:type="spellStart"/>
            <w:r w:rsidRPr="00487DA4">
              <w:rPr>
                <w:rFonts w:ascii="Gill Sans MT" w:hAnsi="Gill Sans MT"/>
                <w:sz w:val="24"/>
              </w:rPr>
              <w:t>ukupnog</w:t>
            </w:r>
            <w:proofErr w:type="spellEnd"/>
            <w:r w:rsidRPr="00487DA4">
              <w:rPr>
                <w:rFonts w:ascii="Gill Sans MT" w:hAnsi="Gill Sans MT"/>
                <w:sz w:val="24"/>
              </w:rPr>
              <w:t xml:space="preserve"> </w:t>
            </w:r>
            <w:proofErr w:type="spellStart"/>
            <w:r w:rsidRPr="00487DA4">
              <w:rPr>
                <w:rFonts w:ascii="Gill Sans MT" w:hAnsi="Gill Sans MT"/>
                <w:sz w:val="24"/>
              </w:rPr>
              <w:t>iznosa</w:t>
            </w:r>
            <w:proofErr w:type="spellEnd"/>
            <w:r w:rsidRPr="00487DA4">
              <w:rPr>
                <w:rFonts w:ascii="Gill Sans MT" w:hAnsi="Gill Sans MT"/>
                <w:sz w:val="24"/>
              </w:rPr>
              <w:t xml:space="preserve"> </w:t>
            </w:r>
            <w:proofErr w:type="spellStart"/>
            <w:r w:rsidRPr="00487DA4">
              <w:rPr>
                <w:rFonts w:ascii="Gill Sans MT" w:hAnsi="Gill Sans MT"/>
                <w:sz w:val="24"/>
              </w:rPr>
              <w:t>prihvatljivih</w:t>
            </w:r>
            <w:proofErr w:type="spellEnd"/>
            <w:r w:rsidRPr="00487DA4">
              <w:rPr>
                <w:rFonts w:ascii="Gill Sans MT" w:hAnsi="Gill Sans MT"/>
                <w:sz w:val="24"/>
              </w:rPr>
              <w:t xml:space="preserve"> </w:t>
            </w:r>
            <w:proofErr w:type="spellStart"/>
            <w:r w:rsidRPr="00487DA4">
              <w:rPr>
                <w:rFonts w:ascii="Gill Sans MT" w:hAnsi="Gill Sans MT"/>
                <w:sz w:val="24"/>
              </w:rPr>
              <w:t>troškova</w:t>
            </w:r>
            <w:proofErr w:type="spellEnd"/>
            <w:r w:rsidRPr="00487DA4">
              <w:rPr>
                <w:rFonts w:ascii="Gill Sans MT" w:hAnsi="Gill Sans MT"/>
                <w:sz w:val="24"/>
              </w:rPr>
              <w:t xml:space="preserve">. </w:t>
            </w:r>
          </w:p>
          <w:p w14:paraId="19FB6BAC" w14:textId="77777777" w:rsidR="00487DA4" w:rsidRPr="00487DA4" w:rsidRDefault="00487DA4" w:rsidP="00487DA4">
            <w:pPr>
              <w:jc w:val="both"/>
              <w:rPr>
                <w:rFonts w:ascii="Gill Sans MT" w:hAnsi="Gill Sans MT"/>
                <w:sz w:val="24"/>
              </w:rPr>
            </w:pPr>
          </w:p>
          <w:p w14:paraId="5D5E56F0" w14:textId="77777777" w:rsidR="00487DA4" w:rsidRPr="00487DA4" w:rsidRDefault="00487DA4" w:rsidP="00487DA4">
            <w:pPr>
              <w:jc w:val="both"/>
              <w:rPr>
                <w:rFonts w:ascii="Gill Sans MT" w:hAnsi="Gill Sans MT"/>
                <w:sz w:val="24"/>
              </w:rPr>
            </w:pPr>
            <w:proofErr w:type="spellStart"/>
            <w:r w:rsidRPr="00487DA4">
              <w:rPr>
                <w:rFonts w:ascii="Gill Sans MT" w:hAnsi="Gill Sans MT"/>
                <w:sz w:val="24"/>
              </w:rPr>
              <w:t>Ograničenje</w:t>
            </w:r>
            <w:proofErr w:type="spellEnd"/>
            <w:r w:rsidRPr="00487DA4">
              <w:rPr>
                <w:rFonts w:ascii="Gill Sans MT" w:hAnsi="Gill Sans MT"/>
                <w:sz w:val="24"/>
              </w:rPr>
              <w:t xml:space="preserve"> od 15% </w:t>
            </w:r>
            <w:proofErr w:type="spellStart"/>
            <w:r w:rsidRPr="00487DA4">
              <w:rPr>
                <w:rFonts w:ascii="Gill Sans MT" w:hAnsi="Gill Sans MT"/>
                <w:sz w:val="24"/>
              </w:rPr>
              <w:t>ukupnog</w:t>
            </w:r>
            <w:proofErr w:type="spellEnd"/>
            <w:r w:rsidRPr="00487DA4">
              <w:rPr>
                <w:rFonts w:ascii="Gill Sans MT" w:hAnsi="Gill Sans MT"/>
                <w:sz w:val="24"/>
              </w:rPr>
              <w:t xml:space="preserve"> </w:t>
            </w:r>
            <w:proofErr w:type="spellStart"/>
            <w:r w:rsidRPr="00487DA4">
              <w:rPr>
                <w:rFonts w:ascii="Gill Sans MT" w:hAnsi="Gill Sans MT"/>
                <w:sz w:val="24"/>
              </w:rPr>
              <w:t>iznosa</w:t>
            </w:r>
            <w:proofErr w:type="spellEnd"/>
            <w:r w:rsidRPr="00487DA4">
              <w:rPr>
                <w:rFonts w:ascii="Gill Sans MT" w:hAnsi="Gill Sans MT"/>
                <w:sz w:val="24"/>
              </w:rPr>
              <w:t xml:space="preserve"> </w:t>
            </w:r>
            <w:proofErr w:type="spellStart"/>
            <w:r w:rsidRPr="00487DA4">
              <w:rPr>
                <w:rFonts w:ascii="Gill Sans MT" w:hAnsi="Gill Sans MT"/>
                <w:sz w:val="24"/>
              </w:rPr>
              <w:t>prihvatljivih</w:t>
            </w:r>
            <w:proofErr w:type="spellEnd"/>
            <w:r w:rsidRPr="00487DA4">
              <w:rPr>
                <w:rFonts w:ascii="Gill Sans MT" w:hAnsi="Gill Sans MT"/>
                <w:sz w:val="24"/>
              </w:rPr>
              <w:t xml:space="preserve"> </w:t>
            </w:r>
            <w:proofErr w:type="spellStart"/>
            <w:r w:rsidRPr="00487DA4">
              <w:rPr>
                <w:rFonts w:ascii="Gill Sans MT" w:hAnsi="Gill Sans MT"/>
                <w:sz w:val="24"/>
              </w:rPr>
              <w:t>troškova</w:t>
            </w:r>
            <w:proofErr w:type="spellEnd"/>
            <w:r w:rsidRPr="00487DA4">
              <w:rPr>
                <w:rFonts w:ascii="Gill Sans MT" w:hAnsi="Gill Sans MT"/>
                <w:sz w:val="24"/>
              </w:rPr>
              <w:t xml:space="preserve"> </w:t>
            </w:r>
            <w:proofErr w:type="spellStart"/>
            <w:r w:rsidRPr="00487DA4">
              <w:rPr>
                <w:rFonts w:ascii="Gill Sans MT" w:hAnsi="Gill Sans MT"/>
                <w:sz w:val="24"/>
              </w:rPr>
              <w:t>odnosi</w:t>
            </w:r>
            <w:proofErr w:type="spellEnd"/>
            <w:r w:rsidRPr="00487DA4">
              <w:rPr>
                <w:rFonts w:ascii="Gill Sans MT" w:hAnsi="Gill Sans MT"/>
                <w:sz w:val="24"/>
              </w:rPr>
              <w:t xml:space="preserve"> </w:t>
            </w:r>
            <w:proofErr w:type="gramStart"/>
            <w:r w:rsidRPr="00487DA4">
              <w:rPr>
                <w:rFonts w:ascii="Gill Sans MT" w:hAnsi="Gill Sans MT"/>
                <w:sz w:val="24"/>
              </w:rPr>
              <w:t xml:space="preserve">se  </w:t>
            </w:r>
            <w:proofErr w:type="spellStart"/>
            <w:r w:rsidRPr="00487DA4">
              <w:rPr>
                <w:rFonts w:ascii="Gill Sans MT" w:hAnsi="Gill Sans MT"/>
                <w:sz w:val="24"/>
              </w:rPr>
              <w:t>na</w:t>
            </w:r>
            <w:proofErr w:type="spellEnd"/>
            <w:proofErr w:type="gramEnd"/>
            <w:r w:rsidRPr="00487DA4">
              <w:rPr>
                <w:rFonts w:ascii="Gill Sans MT" w:hAnsi="Gill Sans MT"/>
                <w:sz w:val="24"/>
              </w:rPr>
              <w:t xml:space="preserve"> </w:t>
            </w:r>
            <w:proofErr w:type="spellStart"/>
            <w:r w:rsidRPr="00487DA4">
              <w:rPr>
                <w:rFonts w:ascii="Gill Sans MT" w:hAnsi="Gill Sans MT"/>
                <w:sz w:val="24"/>
              </w:rPr>
              <w:t>troškove</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plaće</w:t>
            </w:r>
            <w:proofErr w:type="spellEnd"/>
            <w:r w:rsidRPr="00487DA4">
              <w:rPr>
                <w:rFonts w:ascii="Gill Sans MT" w:hAnsi="Gill Sans MT"/>
                <w:sz w:val="24"/>
              </w:rPr>
              <w:t xml:space="preserve"> </w:t>
            </w:r>
            <w:proofErr w:type="spellStart"/>
            <w:r w:rsidRPr="00487DA4">
              <w:rPr>
                <w:rFonts w:ascii="Gill Sans MT" w:hAnsi="Gill Sans MT"/>
                <w:sz w:val="24"/>
              </w:rPr>
              <w:t>osoblja</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upravljanje</w:t>
            </w:r>
            <w:proofErr w:type="spellEnd"/>
            <w:r w:rsidRPr="00487DA4">
              <w:rPr>
                <w:rFonts w:ascii="Gill Sans MT" w:hAnsi="Gill Sans MT"/>
                <w:sz w:val="24"/>
              </w:rPr>
              <w:t xml:space="preserve"> </w:t>
            </w:r>
            <w:proofErr w:type="spellStart"/>
            <w:r w:rsidRPr="00487DA4">
              <w:rPr>
                <w:rFonts w:ascii="Gill Sans MT" w:hAnsi="Gill Sans MT"/>
                <w:sz w:val="24"/>
              </w:rPr>
              <w:t>projektom</w:t>
            </w:r>
            <w:proofErr w:type="spellEnd"/>
            <w:r w:rsidRPr="00487DA4">
              <w:rPr>
                <w:rFonts w:ascii="Gill Sans MT" w:hAnsi="Gill Sans MT"/>
                <w:sz w:val="24"/>
              </w:rPr>
              <w:t xml:space="preserve"> </w:t>
            </w:r>
            <w:proofErr w:type="spellStart"/>
            <w:r w:rsidRPr="00487DA4">
              <w:rPr>
                <w:rFonts w:ascii="Gill Sans MT" w:hAnsi="Gill Sans MT"/>
                <w:sz w:val="24"/>
              </w:rPr>
              <w:t>zaposlenih</w:t>
            </w:r>
            <w:proofErr w:type="spellEnd"/>
            <w:r w:rsidRPr="00487DA4">
              <w:rPr>
                <w:rFonts w:ascii="Gill Sans MT" w:hAnsi="Gill Sans MT"/>
                <w:sz w:val="24"/>
              </w:rPr>
              <w:t xml:space="preserve"> </w:t>
            </w:r>
            <w:proofErr w:type="spellStart"/>
            <w:r w:rsidRPr="00487DA4">
              <w:rPr>
                <w:rFonts w:ascii="Gill Sans MT" w:hAnsi="Gill Sans MT"/>
                <w:sz w:val="24"/>
              </w:rPr>
              <w:t>kod</w:t>
            </w:r>
            <w:proofErr w:type="spellEnd"/>
            <w:r w:rsidRPr="00487DA4">
              <w:rPr>
                <w:rFonts w:ascii="Gill Sans MT" w:hAnsi="Gill Sans MT"/>
                <w:sz w:val="24"/>
              </w:rPr>
              <w:t xml:space="preserve"> </w:t>
            </w:r>
            <w:proofErr w:type="spellStart"/>
            <w:r w:rsidRPr="00487DA4">
              <w:rPr>
                <w:rFonts w:ascii="Gill Sans MT" w:hAnsi="Gill Sans MT"/>
                <w:sz w:val="24"/>
              </w:rPr>
              <w:t>Prijavitelja</w:t>
            </w:r>
            <w:proofErr w:type="spellEnd"/>
            <w:r w:rsidRPr="00487DA4">
              <w:rPr>
                <w:rFonts w:ascii="Gill Sans MT" w:hAnsi="Gill Sans MT"/>
                <w:sz w:val="24"/>
              </w:rPr>
              <w:t xml:space="preserve">, </w:t>
            </w:r>
            <w:proofErr w:type="spellStart"/>
            <w:r w:rsidRPr="00487DA4">
              <w:rPr>
                <w:rFonts w:ascii="Gill Sans MT" w:hAnsi="Gill Sans MT"/>
                <w:sz w:val="24"/>
              </w:rPr>
              <w:t>i</w:t>
            </w:r>
            <w:proofErr w:type="spellEnd"/>
            <w:r w:rsidRPr="00487DA4">
              <w:rPr>
                <w:rFonts w:ascii="Gill Sans MT" w:hAnsi="Gill Sans MT"/>
                <w:sz w:val="24"/>
              </w:rPr>
              <w:t xml:space="preserve"> </w:t>
            </w:r>
            <w:proofErr w:type="spellStart"/>
            <w:r w:rsidRPr="00487DA4">
              <w:rPr>
                <w:rFonts w:ascii="Gill Sans MT" w:hAnsi="Gill Sans MT"/>
                <w:sz w:val="24"/>
              </w:rPr>
              <w:t>ako</w:t>
            </w:r>
            <w:proofErr w:type="spellEnd"/>
            <w:r w:rsidRPr="00487DA4">
              <w:rPr>
                <w:rFonts w:ascii="Gill Sans MT" w:hAnsi="Gill Sans MT"/>
                <w:sz w:val="24"/>
              </w:rPr>
              <w:t xml:space="preserve"> </w:t>
            </w:r>
            <w:proofErr w:type="spellStart"/>
            <w:r w:rsidRPr="00487DA4">
              <w:rPr>
                <w:rFonts w:ascii="Gill Sans MT" w:hAnsi="Gill Sans MT"/>
                <w:sz w:val="24"/>
              </w:rPr>
              <w:t>je</w:t>
            </w:r>
            <w:proofErr w:type="spellEnd"/>
            <w:r w:rsidRPr="00487DA4">
              <w:rPr>
                <w:rFonts w:ascii="Gill Sans MT" w:hAnsi="Gill Sans MT"/>
                <w:sz w:val="24"/>
              </w:rPr>
              <w:t xml:space="preserve"> </w:t>
            </w:r>
            <w:proofErr w:type="spellStart"/>
            <w:r w:rsidRPr="00487DA4">
              <w:rPr>
                <w:rFonts w:ascii="Gill Sans MT" w:hAnsi="Gill Sans MT"/>
                <w:sz w:val="24"/>
              </w:rPr>
              <w:t>primjenjivo</w:t>
            </w:r>
            <w:proofErr w:type="spellEnd"/>
            <w:r w:rsidRPr="00487DA4">
              <w:rPr>
                <w:rFonts w:ascii="Gill Sans MT" w:hAnsi="Gill Sans MT"/>
                <w:sz w:val="24"/>
              </w:rPr>
              <w:t xml:space="preserve">, </w:t>
            </w:r>
            <w:proofErr w:type="spellStart"/>
            <w:r w:rsidRPr="00487DA4">
              <w:rPr>
                <w:rFonts w:ascii="Gill Sans MT" w:hAnsi="Gill Sans MT"/>
                <w:sz w:val="24"/>
              </w:rPr>
              <w:t>kod</w:t>
            </w:r>
            <w:proofErr w:type="spellEnd"/>
            <w:r w:rsidRPr="00487DA4">
              <w:rPr>
                <w:rFonts w:ascii="Gill Sans MT" w:hAnsi="Gill Sans MT"/>
                <w:sz w:val="24"/>
              </w:rPr>
              <w:t xml:space="preserve"> </w:t>
            </w:r>
            <w:proofErr w:type="spellStart"/>
            <w:r w:rsidRPr="00487DA4">
              <w:rPr>
                <w:rFonts w:ascii="Gill Sans MT" w:hAnsi="Gill Sans MT"/>
                <w:sz w:val="24"/>
              </w:rPr>
              <w:t>Partnera</w:t>
            </w:r>
            <w:proofErr w:type="spellEnd"/>
            <w:r w:rsidRPr="00487DA4">
              <w:rPr>
                <w:rFonts w:ascii="Gill Sans MT" w:hAnsi="Gill Sans MT"/>
                <w:sz w:val="24"/>
              </w:rPr>
              <w:t xml:space="preserve"> </w:t>
            </w:r>
            <w:proofErr w:type="spellStart"/>
            <w:r w:rsidRPr="00487DA4">
              <w:rPr>
                <w:rFonts w:ascii="Gill Sans MT" w:hAnsi="Gill Sans MT"/>
                <w:sz w:val="24"/>
              </w:rPr>
              <w:t>te</w:t>
            </w:r>
            <w:proofErr w:type="spellEnd"/>
            <w:r w:rsidRPr="00487DA4">
              <w:rPr>
                <w:rFonts w:ascii="Gill Sans MT" w:hAnsi="Gill Sans MT"/>
                <w:sz w:val="24"/>
              </w:rPr>
              <w:t xml:space="preserve"> </w:t>
            </w:r>
            <w:proofErr w:type="spellStart"/>
            <w:r w:rsidRPr="00487DA4">
              <w:rPr>
                <w:rFonts w:ascii="Gill Sans MT" w:hAnsi="Gill Sans MT"/>
                <w:sz w:val="24"/>
              </w:rPr>
              <w:t>na</w:t>
            </w:r>
            <w:proofErr w:type="spellEnd"/>
            <w:r w:rsidRPr="00487DA4">
              <w:rPr>
                <w:rFonts w:ascii="Gill Sans MT" w:hAnsi="Gill Sans MT"/>
                <w:sz w:val="24"/>
              </w:rPr>
              <w:t xml:space="preserve"> </w:t>
            </w:r>
            <w:proofErr w:type="spellStart"/>
            <w:r w:rsidRPr="00487DA4">
              <w:rPr>
                <w:rFonts w:ascii="Gill Sans MT" w:hAnsi="Gill Sans MT"/>
                <w:sz w:val="24"/>
              </w:rPr>
              <w:t>troškove</w:t>
            </w:r>
            <w:proofErr w:type="spellEnd"/>
            <w:r w:rsidRPr="00487DA4">
              <w:rPr>
                <w:rFonts w:ascii="Gill Sans MT" w:hAnsi="Gill Sans MT"/>
                <w:sz w:val="24"/>
              </w:rPr>
              <w:t xml:space="preserve"> </w:t>
            </w:r>
            <w:proofErr w:type="spellStart"/>
            <w:r w:rsidRPr="00487DA4">
              <w:rPr>
                <w:rFonts w:ascii="Gill Sans MT" w:hAnsi="Gill Sans MT"/>
                <w:sz w:val="24"/>
              </w:rPr>
              <w:t>upravljanja</w:t>
            </w:r>
            <w:proofErr w:type="spellEnd"/>
            <w:r w:rsidRPr="00487DA4">
              <w:rPr>
                <w:rFonts w:ascii="Gill Sans MT" w:hAnsi="Gill Sans MT"/>
                <w:sz w:val="24"/>
              </w:rPr>
              <w:t xml:space="preserve"> </w:t>
            </w:r>
            <w:proofErr w:type="spellStart"/>
            <w:r w:rsidRPr="00487DA4">
              <w:rPr>
                <w:rFonts w:ascii="Gill Sans MT" w:hAnsi="Gill Sans MT"/>
                <w:sz w:val="24"/>
              </w:rPr>
              <w:t>projektom</w:t>
            </w:r>
            <w:proofErr w:type="spellEnd"/>
            <w:r w:rsidRPr="00487DA4">
              <w:rPr>
                <w:rFonts w:ascii="Gill Sans MT" w:hAnsi="Gill Sans MT"/>
                <w:sz w:val="24"/>
              </w:rPr>
              <w:t xml:space="preserve"> (</w:t>
            </w:r>
            <w:proofErr w:type="spellStart"/>
            <w:r w:rsidRPr="00487DA4">
              <w:rPr>
                <w:rFonts w:ascii="Gill Sans MT" w:hAnsi="Gill Sans MT"/>
                <w:sz w:val="24"/>
              </w:rPr>
              <w:t>savjetodavne</w:t>
            </w:r>
            <w:proofErr w:type="spellEnd"/>
            <w:r w:rsidRPr="00487DA4">
              <w:rPr>
                <w:rFonts w:ascii="Gill Sans MT" w:hAnsi="Gill Sans MT"/>
                <w:sz w:val="24"/>
              </w:rPr>
              <w:t xml:space="preserve"> </w:t>
            </w:r>
            <w:proofErr w:type="spellStart"/>
            <w:r w:rsidRPr="00487DA4">
              <w:rPr>
                <w:rFonts w:ascii="Gill Sans MT" w:hAnsi="Gill Sans MT"/>
                <w:sz w:val="24"/>
              </w:rPr>
              <w:t>usluge</w:t>
            </w:r>
            <w:proofErr w:type="spellEnd"/>
            <w:r w:rsidRPr="00487DA4">
              <w:rPr>
                <w:rFonts w:ascii="Gill Sans MT" w:hAnsi="Gill Sans MT"/>
                <w:sz w:val="24"/>
              </w:rPr>
              <w:t xml:space="preserve"> </w:t>
            </w:r>
            <w:proofErr w:type="spellStart"/>
            <w:r w:rsidRPr="00487DA4">
              <w:rPr>
                <w:rFonts w:ascii="Gill Sans MT" w:hAnsi="Gill Sans MT"/>
                <w:sz w:val="24"/>
              </w:rPr>
              <w:t>vanjskih</w:t>
            </w:r>
            <w:proofErr w:type="spellEnd"/>
            <w:r w:rsidRPr="00487DA4">
              <w:rPr>
                <w:rFonts w:ascii="Gill Sans MT" w:hAnsi="Gill Sans MT"/>
                <w:sz w:val="24"/>
              </w:rPr>
              <w:t xml:space="preserve"> </w:t>
            </w:r>
            <w:proofErr w:type="spellStart"/>
            <w:r w:rsidRPr="00487DA4">
              <w:rPr>
                <w:rFonts w:ascii="Gill Sans MT" w:hAnsi="Gill Sans MT"/>
                <w:sz w:val="24"/>
              </w:rPr>
              <w:t>stručnjaka</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upravljanje</w:t>
            </w:r>
            <w:proofErr w:type="spellEnd"/>
            <w:r w:rsidRPr="00487DA4">
              <w:rPr>
                <w:rFonts w:ascii="Gill Sans MT" w:hAnsi="Gill Sans MT"/>
                <w:sz w:val="24"/>
              </w:rPr>
              <w:t xml:space="preserve"> </w:t>
            </w:r>
            <w:proofErr w:type="spellStart"/>
            <w:r w:rsidRPr="00487DA4">
              <w:rPr>
                <w:rFonts w:ascii="Gill Sans MT" w:hAnsi="Gill Sans MT"/>
                <w:sz w:val="24"/>
              </w:rPr>
              <w:t>projektom</w:t>
            </w:r>
            <w:proofErr w:type="spellEnd"/>
            <w:r w:rsidRPr="00487DA4">
              <w:rPr>
                <w:rFonts w:ascii="Gill Sans MT" w:hAnsi="Gill Sans MT"/>
                <w:sz w:val="24"/>
              </w:rPr>
              <w:t xml:space="preserve">, </w:t>
            </w:r>
            <w:proofErr w:type="spellStart"/>
            <w:r w:rsidRPr="00487DA4">
              <w:rPr>
                <w:rFonts w:ascii="Gill Sans MT" w:hAnsi="Gill Sans MT"/>
                <w:sz w:val="24"/>
              </w:rPr>
              <w:t>priprema</w:t>
            </w:r>
            <w:proofErr w:type="spellEnd"/>
            <w:r w:rsidRPr="00487DA4">
              <w:rPr>
                <w:rFonts w:ascii="Gill Sans MT" w:hAnsi="Gill Sans MT"/>
                <w:sz w:val="24"/>
              </w:rPr>
              <w:t xml:space="preserve"> </w:t>
            </w:r>
            <w:proofErr w:type="spellStart"/>
            <w:r w:rsidRPr="00487DA4">
              <w:rPr>
                <w:rFonts w:ascii="Gill Sans MT" w:hAnsi="Gill Sans MT"/>
                <w:sz w:val="24"/>
              </w:rPr>
              <w:t>i</w:t>
            </w:r>
            <w:proofErr w:type="spellEnd"/>
            <w:r w:rsidRPr="00487DA4">
              <w:rPr>
                <w:rFonts w:ascii="Gill Sans MT" w:hAnsi="Gill Sans MT"/>
                <w:sz w:val="24"/>
              </w:rPr>
              <w:t xml:space="preserve"> </w:t>
            </w:r>
            <w:proofErr w:type="spellStart"/>
            <w:r w:rsidRPr="00487DA4">
              <w:rPr>
                <w:rFonts w:ascii="Gill Sans MT" w:hAnsi="Gill Sans MT"/>
                <w:sz w:val="24"/>
              </w:rPr>
              <w:t>provođenje</w:t>
            </w:r>
            <w:proofErr w:type="spellEnd"/>
            <w:r w:rsidRPr="00487DA4">
              <w:rPr>
                <w:rFonts w:ascii="Gill Sans MT" w:hAnsi="Gill Sans MT"/>
                <w:sz w:val="24"/>
              </w:rPr>
              <w:t xml:space="preserve"> </w:t>
            </w:r>
            <w:proofErr w:type="spellStart"/>
            <w:r w:rsidRPr="00487DA4">
              <w:rPr>
                <w:rFonts w:ascii="Gill Sans MT" w:hAnsi="Gill Sans MT"/>
                <w:sz w:val="24"/>
              </w:rPr>
              <w:t>javne</w:t>
            </w:r>
            <w:proofErr w:type="spellEnd"/>
            <w:r w:rsidRPr="00487DA4">
              <w:rPr>
                <w:rFonts w:ascii="Gill Sans MT" w:hAnsi="Gill Sans MT"/>
                <w:sz w:val="24"/>
              </w:rPr>
              <w:t xml:space="preserve"> </w:t>
            </w:r>
            <w:proofErr w:type="spellStart"/>
            <w:r w:rsidRPr="00487DA4">
              <w:rPr>
                <w:rFonts w:ascii="Gill Sans MT" w:hAnsi="Gill Sans MT"/>
                <w:sz w:val="24"/>
              </w:rPr>
              <w:t>nabave</w:t>
            </w:r>
            <w:proofErr w:type="spellEnd"/>
            <w:r w:rsidRPr="00487DA4">
              <w:rPr>
                <w:rFonts w:ascii="Gill Sans MT" w:hAnsi="Gill Sans MT"/>
                <w:sz w:val="24"/>
              </w:rPr>
              <w:t xml:space="preserve">, </w:t>
            </w:r>
            <w:proofErr w:type="spellStart"/>
            <w:r w:rsidRPr="00487DA4">
              <w:rPr>
                <w:rFonts w:ascii="Gill Sans MT" w:hAnsi="Gill Sans MT"/>
                <w:sz w:val="24"/>
              </w:rPr>
              <w:t>izrada</w:t>
            </w:r>
            <w:proofErr w:type="spellEnd"/>
            <w:r w:rsidRPr="00487DA4">
              <w:rPr>
                <w:rFonts w:ascii="Gill Sans MT" w:hAnsi="Gill Sans MT"/>
                <w:sz w:val="24"/>
              </w:rPr>
              <w:t xml:space="preserve"> </w:t>
            </w:r>
            <w:proofErr w:type="spellStart"/>
            <w:r w:rsidRPr="00487DA4">
              <w:rPr>
                <w:rFonts w:ascii="Gill Sans MT" w:hAnsi="Gill Sans MT"/>
                <w:sz w:val="24"/>
              </w:rPr>
              <w:t>projektne</w:t>
            </w:r>
            <w:proofErr w:type="spellEnd"/>
            <w:r w:rsidRPr="00487DA4">
              <w:rPr>
                <w:rFonts w:ascii="Gill Sans MT" w:hAnsi="Gill Sans MT"/>
                <w:sz w:val="24"/>
              </w:rPr>
              <w:t xml:space="preserve"> </w:t>
            </w:r>
            <w:proofErr w:type="spellStart"/>
            <w:r w:rsidRPr="00487DA4">
              <w:rPr>
                <w:rFonts w:ascii="Gill Sans MT" w:hAnsi="Gill Sans MT"/>
                <w:sz w:val="24"/>
              </w:rPr>
              <w:t>prijave</w:t>
            </w:r>
            <w:proofErr w:type="spellEnd"/>
            <w:r w:rsidRPr="00487DA4">
              <w:rPr>
                <w:rFonts w:ascii="Gill Sans MT" w:hAnsi="Gill Sans MT"/>
                <w:sz w:val="24"/>
              </w:rPr>
              <w:t xml:space="preserve">, </w:t>
            </w:r>
            <w:proofErr w:type="spellStart"/>
            <w:r w:rsidRPr="00487DA4">
              <w:rPr>
                <w:rFonts w:ascii="Gill Sans MT" w:hAnsi="Gill Sans MT"/>
                <w:sz w:val="24"/>
              </w:rPr>
              <w:t>tehničkih</w:t>
            </w:r>
            <w:proofErr w:type="spellEnd"/>
            <w:r w:rsidRPr="00487DA4">
              <w:rPr>
                <w:rFonts w:ascii="Gill Sans MT" w:hAnsi="Gill Sans MT"/>
                <w:sz w:val="24"/>
              </w:rPr>
              <w:t xml:space="preserve"> </w:t>
            </w:r>
            <w:proofErr w:type="spellStart"/>
            <w:r w:rsidRPr="00487DA4">
              <w:rPr>
                <w:rFonts w:ascii="Gill Sans MT" w:hAnsi="Gill Sans MT"/>
                <w:sz w:val="24"/>
              </w:rPr>
              <w:t>specifikacija</w:t>
            </w:r>
            <w:proofErr w:type="spellEnd"/>
            <w:r w:rsidRPr="00487DA4">
              <w:rPr>
                <w:rFonts w:ascii="Gill Sans MT" w:hAnsi="Gill Sans MT"/>
                <w:sz w:val="24"/>
              </w:rPr>
              <w:t xml:space="preserve"> </w:t>
            </w:r>
            <w:proofErr w:type="spellStart"/>
            <w:r w:rsidRPr="00487DA4">
              <w:rPr>
                <w:rFonts w:ascii="Gill Sans MT" w:hAnsi="Gill Sans MT"/>
                <w:sz w:val="24"/>
              </w:rPr>
              <w:t>i</w:t>
            </w:r>
            <w:proofErr w:type="spellEnd"/>
            <w:r w:rsidRPr="00487DA4">
              <w:rPr>
                <w:rFonts w:ascii="Gill Sans MT" w:hAnsi="Gill Sans MT"/>
                <w:sz w:val="24"/>
              </w:rPr>
              <w:t xml:space="preserve"> sl.). </w:t>
            </w:r>
          </w:p>
          <w:p w14:paraId="073A0A89" w14:textId="77777777" w:rsidR="00487DA4" w:rsidRPr="00487DA4" w:rsidRDefault="00487DA4" w:rsidP="00487DA4">
            <w:pPr>
              <w:jc w:val="both"/>
              <w:rPr>
                <w:rFonts w:ascii="Gill Sans MT" w:hAnsi="Gill Sans MT"/>
                <w:sz w:val="24"/>
              </w:rPr>
            </w:pPr>
          </w:p>
          <w:p w14:paraId="58B2D8F9" w14:textId="77777777" w:rsidR="00487DA4" w:rsidRPr="00487DA4" w:rsidRDefault="00487DA4" w:rsidP="00487DA4">
            <w:pPr>
              <w:jc w:val="both"/>
              <w:rPr>
                <w:rFonts w:ascii="Gill Sans MT" w:hAnsi="Gill Sans MT"/>
                <w:sz w:val="24"/>
              </w:rPr>
            </w:pPr>
            <w:proofErr w:type="spellStart"/>
            <w:r w:rsidRPr="00487DA4">
              <w:rPr>
                <w:rFonts w:ascii="Gill Sans MT" w:hAnsi="Gill Sans MT"/>
                <w:sz w:val="24"/>
              </w:rPr>
              <w:t>Prijavitelj</w:t>
            </w:r>
            <w:proofErr w:type="spellEnd"/>
            <w:r w:rsidRPr="00487DA4">
              <w:rPr>
                <w:rFonts w:ascii="Gill Sans MT" w:hAnsi="Gill Sans MT"/>
                <w:sz w:val="24"/>
              </w:rPr>
              <w:t xml:space="preserve"> mora u </w:t>
            </w:r>
            <w:proofErr w:type="spellStart"/>
            <w:r w:rsidRPr="00487DA4">
              <w:rPr>
                <w:rFonts w:ascii="Gill Sans MT" w:hAnsi="Gill Sans MT"/>
                <w:sz w:val="24"/>
              </w:rPr>
              <w:t>Prijavnom</w:t>
            </w:r>
            <w:proofErr w:type="spellEnd"/>
            <w:r w:rsidRPr="00487DA4">
              <w:rPr>
                <w:rFonts w:ascii="Gill Sans MT" w:hAnsi="Gill Sans MT"/>
                <w:sz w:val="24"/>
              </w:rPr>
              <w:t xml:space="preserve"> </w:t>
            </w:r>
            <w:proofErr w:type="spellStart"/>
            <w:r w:rsidRPr="00487DA4">
              <w:rPr>
                <w:rFonts w:ascii="Gill Sans MT" w:hAnsi="Gill Sans MT"/>
                <w:sz w:val="24"/>
              </w:rPr>
              <w:t>obrascu</w:t>
            </w:r>
            <w:proofErr w:type="spellEnd"/>
            <w:r w:rsidRPr="00487DA4">
              <w:rPr>
                <w:rFonts w:ascii="Gill Sans MT" w:hAnsi="Gill Sans MT"/>
                <w:sz w:val="24"/>
              </w:rPr>
              <w:t xml:space="preserve"> A </w:t>
            </w:r>
            <w:proofErr w:type="spellStart"/>
            <w:r w:rsidRPr="00487DA4">
              <w:rPr>
                <w:rFonts w:ascii="Gill Sans MT" w:hAnsi="Gill Sans MT"/>
                <w:sz w:val="24"/>
              </w:rPr>
              <w:t>navesti</w:t>
            </w:r>
            <w:proofErr w:type="spellEnd"/>
            <w:r w:rsidRPr="00487DA4">
              <w:rPr>
                <w:rFonts w:ascii="Gill Sans MT" w:hAnsi="Gill Sans MT"/>
                <w:sz w:val="24"/>
              </w:rPr>
              <w:t xml:space="preserve"> </w:t>
            </w:r>
            <w:proofErr w:type="spellStart"/>
            <w:r w:rsidRPr="00487DA4">
              <w:rPr>
                <w:rFonts w:ascii="Gill Sans MT" w:hAnsi="Gill Sans MT"/>
                <w:sz w:val="24"/>
              </w:rPr>
              <w:t>vlastite</w:t>
            </w:r>
            <w:proofErr w:type="spellEnd"/>
            <w:r w:rsidRPr="00487DA4">
              <w:rPr>
                <w:rFonts w:ascii="Gill Sans MT" w:hAnsi="Gill Sans MT"/>
                <w:sz w:val="24"/>
              </w:rPr>
              <w:t xml:space="preserve"> </w:t>
            </w:r>
            <w:proofErr w:type="spellStart"/>
            <w:r w:rsidRPr="00487DA4">
              <w:rPr>
                <w:rFonts w:ascii="Gill Sans MT" w:hAnsi="Gill Sans MT"/>
                <w:sz w:val="24"/>
              </w:rPr>
              <w:t>operativne</w:t>
            </w:r>
            <w:proofErr w:type="spellEnd"/>
            <w:r w:rsidRPr="00487DA4">
              <w:rPr>
                <w:rFonts w:ascii="Gill Sans MT" w:hAnsi="Gill Sans MT"/>
                <w:sz w:val="24"/>
              </w:rPr>
              <w:t xml:space="preserve">, </w:t>
            </w:r>
            <w:proofErr w:type="spellStart"/>
            <w:r w:rsidRPr="00487DA4">
              <w:rPr>
                <w:rFonts w:ascii="Gill Sans MT" w:hAnsi="Gill Sans MT"/>
                <w:sz w:val="24"/>
              </w:rPr>
              <w:t>odnosno</w:t>
            </w:r>
            <w:proofErr w:type="spellEnd"/>
            <w:r w:rsidRPr="00487DA4">
              <w:rPr>
                <w:rFonts w:ascii="Gill Sans MT" w:hAnsi="Gill Sans MT"/>
                <w:sz w:val="24"/>
              </w:rPr>
              <w:t xml:space="preserve"> </w:t>
            </w:r>
            <w:proofErr w:type="spellStart"/>
            <w:r w:rsidRPr="00487DA4">
              <w:rPr>
                <w:rFonts w:ascii="Gill Sans MT" w:hAnsi="Gill Sans MT"/>
                <w:sz w:val="24"/>
              </w:rPr>
              <w:t>tehničke</w:t>
            </w:r>
            <w:proofErr w:type="spellEnd"/>
            <w:r w:rsidRPr="00487DA4">
              <w:rPr>
                <w:rFonts w:ascii="Gill Sans MT" w:hAnsi="Gill Sans MT"/>
                <w:sz w:val="24"/>
              </w:rPr>
              <w:t xml:space="preserve"> </w:t>
            </w:r>
            <w:proofErr w:type="spellStart"/>
            <w:r w:rsidRPr="00487DA4">
              <w:rPr>
                <w:rFonts w:ascii="Gill Sans MT" w:hAnsi="Gill Sans MT"/>
                <w:sz w:val="24"/>
              </w:rPr>
              <w:t>i</w:t>
            </w:r>
            <w:proofErr w:type="spellEnd"/>
            <w:r w:rsidRPr="00487DA4">
              <w:rPr>
                <w:rFonts w:ascii="Gill Sans MT" w:hAnsi="Gill Sans MT"/>
                <w:sz w:val="24"/>
              </w:rPr>
              <w:t xml:space="preserve"> </w:t>
            </w:r>
            <w:proofErr w:type="spellStart"/>
            <w:r w:rsidRPr="00487DA4">
              <w:rPr>
                <w:rFonts w:ascii="Gill Sans MT" w:hAnsi="Gill Sans MT"/>
                <w:sz w:val="24"/>
              </w:rPr>
              <w:t>upravljačke</w:t>
            </w:r>
            <w:proofErr w:type="spellEnd"/>
            <w:r w:rsidRPr="00487DA4">
              <w:rPr>
                <w:rFonts w:ascii="Gill Sans MT" w:hAnsi="Gill Sans MT"/>
                <w:sz w:val="24"/>
              </w:rPr>
              <w:t xml:space="preserve"> </w:t>
            </w:r>
            <w:proofErr w:type="spellStart"/>
            <w:r w:rsidRPr="00487DA4">
              <w:rPr>
                <w:rFonts w:ascii="Gill Sans MT" w:hAnsi="Gill Sans MT"/>
                <w:sz w:val="24"/>
              </w:rPr>
              <w:t>kapacitete</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provođenje</w:t>
            </w:r>
            <w:proofErr w:type="spellEnd"/>
            <w:r w:rsidRPr="00487DA4">
              <w:rPr>
                <w:rFonts w:ascii="Gill Sans MT" w:hAnsi="Gill Sans MT"/>
                <w:sz w:val="24"/>
              </w:rPr>
              <w:t xml:space="preserve"> </w:t>
            </w:r>
            <w:proofErr w:type="spellStart"/>
            <w:r w:rsidRPr="00487DA4">
              <w:rPr>
                <w:rFonts w:ascii="Gill Sans MT" w:hAnsi="Gill Sans MT"/>
                <w:sz w:val="24"/>
              </w:rPr>
              <w:t>projekta</w:t>
            </w:r>
            <w:proofErr w:type="spellEnd"/>
            <w:r w:rsidRPr="00487DA4">
              <w:rPr>
                <w:rFonts w:ascii="Gill Sans MT" w:hAnsi="Gill Sans MT"/>
                <w:sz w:val="24"/>
              </w:rPr>
              <w:t xml:space="preserve">. </w:t>
            </w:r>
            <w:proofErr w:type="spellStart"/>
            <w:r w:rsidRPr="00487DA4">
              <w:rPr>
                <w:rFonts w:ascii="Gill Sans MT" w:hAnsi="Gill Sans MT"/>
                <w:sz w:val="24"/>
              </w:rPr>
              <w:t>Potrebno</w:t>
            </w:r>
            <w:proofErr w:type="spellEnd"/>
            <w:r w:rsidRPr="00487DA4">
              <w:rPr>
                <w:rFonts w:ascii="Gill Sans MT" w:hAnsi="Gill Sans MT"/>
                <w:sz w:val="24"/>
              </w:rPr>
              <w:t xml:space="preserve"> </w:t>
            </w:r>
            <w:proofErr w:type="spellStart"/>
            <w:r w:rsidRPr="00487DA4">
              <w:rPr>
                <w:rFonts w:ascii="Gill Sans MT" w:hAnsi="Gill Sans MT"/>
                <w:sz w:val="24"/>
              </w:rPr>
              <w:t>je</w:t>
            </w:r>
            <w:proofErr w:type="spellEnd"/>
            <w:r w:rsidRPr="00487DA4">
              <w:rPr>
                <w:rFonts w:ascii="Gill Sans MT" w:hAnsi="Gill Sans MT"/>
                <w:sz w:val="24"/>
              </w:rPr>
              <w:t xml:space="preserve"> </w:t>
            </w:r>
            <w:proofErr w:type="spellStart"/>
            <w:r w:rsidRPr="00487DA4">
              <w:rPr>
                <w:rFonts w:ascii="Gill Sans MT" w:hAnsi="Gill Sans MT"/>
                <w:sz w:val="24"/>
              </w:rPr>
              <w:t>navesti</w:t>
            </w:r>
            <w:proofErr w:type="spellEnd"/>
            <w:r w:rsidRPr="00487DA4">
              <w:rPr>
                <w:rFonts w:ascii="Gill Sans MT" w:hAnsi="Gill Sans MT"/>
                <w:sz w:val="24"/>
              </w:rPr>
              <w:t xml:space="preserve"> </w:t>
            </w:r>
            <w:proofErr w:type="spellStart"/>
            <w:r w:rsidRPr="00487DA4">
              <w:rPr>
                <w:rFonts w:ascii="Gill Sans MT" w:hAnsi="Gill Sans MT"/>
                <w:sz w:val="24"/>
              </w:rPr>
              <w:lastRenderedPageBreak/>
              <w:t>informacije</w:t>
            </w:r>
            <w:proofErr w:type="spellEnd"/>
            <w:r w:rsidRPr="00487DA4">
              <w:rPr>
                <w:rFonts w:ascii="Gill Sans MT" w:hAnsi="Gill Sans MT"/>
                <w:sz w:val="24"/>
              </w:rPr>
              <w:t xml:space="preserve"> o </w:t>
            </w:r>
            <w:proofErr w:type="spellStart"/>
            <w:r w:rsidRPr="00487DA4">
              <w:rPr>
                <w:rFonts w:ascii="Gill Sans MT" w:hAnsi="Gill Sans MT"/>
                <w:sz w:val="24"/>
              </w:rPr>
              <w:t>stručnosti</w:t>
            </w:r>
            <w:proofErr w:type="spellEnd"/>
            <w:r w:rsidRPr="00487DA4">
              <w:rPr>
                <w:rFonts w:ascii="Gill Sans MT" w:hAnsi="Gill Sans MT"/>
                <w:sz w:val="24"/>
              </w:rPr>
              <w:t xml:space="preserve"> </w:t>
            </w:r>
            <w:proofErr w:type="spellStart"/>
            <w:r w:rsidRPr="00487DA4">
              <w:rPr>
                <w:rFonts w:ascii="Gill Sans MT" w:hAnsi="Gill Sans MT"/>
                <w:sz w:val="24"/>
              </w:rPr>
              <w:t>prijavitelja</w:t>
            </w:r>
            <w:proofErr w:type="spellEnd"/>
            <w:r w:rsidRPr="00487DA4">
              <w:rPr>
                <w:rFonts w:ascii="Gill Sans MT" w:hAnsi="Gill Sans MT"/>
                <w:sz w:val="24"/>
              </w:rPr>
              <w:t xml:space="preserve"> u </w:t>
            </w:r>
            <w:proofErr w:type="spellStart"/>
            <w:r w:rsidRPr="00487DA4">
              <w:rPr>
                <w:rFonts w:ascii="Gill Sans MT" w:hAnsi="Gill Sans MT"/>
                <w:sz w:val="24"/>
              </w:rPr>
              <w:t>području</w:t>
            </w:r>
            <w:proofErr w:type="spellEnd"/>
            <w:r w:rsidRPr="00487DA4">
              <w:rPr>
                <w:rFonts w:ascii="Gill Sans MT" w:hAnsi="Gill Sans MT"/>
                <w:sz w:val="24"/>
              </w:rPr>
              <w:t xml:space="preserve"> </w:t>
            </w:r>
            <w:proofErr w:type="spellStart"/>
            <w:r w:rsidRPr="00487DA4">
              <w:rPr>
                <w:rFonts w:ascii="Gill Sans MT" w:hAnsi="Gill Sans MT"/>
                <w:sz w:val="24"/>
              </w:rPr>
              <w:t>iz</w:t>
            </w:r>
            <w:proofErr w:type="spellEnd"/>
            <w:r w:rsidRPr="00487DA4">
              <w:rPr>
                <w:rFonts w:ascii="Gill Sans MT" w:hAnsi="Gill Sans MT"/>
                <w:sz w:val="24"/>
              </w:rPr>
              <w:t xml:space="preserve"> </w:t>
            </w:r>
            <w:proofErr w:type="spellStart"/>
            <w:r w:rsidRPr="00487DA4">
              <w:rPr>
                <w:rFonts w:ascii="Gill Sans MT" w:hAnsi="Gill Sans MT"/>
                <w:sz w:val="24"/>
              </w:rPr>
              <w:t>kojeg</w:t>
            </w:r>
            <w:proofErr w:type="spellEnd"/>
            <w:r w:rsidRPr="00487DA4">
              <w:rPr>
                <w:rFonts w:ascii="Gill Sans MT" w:hAnsi="Gill Sans MT"/>
                <w:sz w:val="24"/>
              </w:rPr>
              <w:t xml:space="preserve"> </w:t>
            </w:r>
            <w:proofErr w:type="spellStart"/>
            <w:r w:rsidRPr="00487DA4">
              <w:rPr>
                <w:rFonts w:ascii="Gill Sans MT" w:hAnsi="Gill Sans MT"/>
                <w:sz w:val="24"/>
              </w:rPr>
              <w:t>prijavljuje</w:t>
            </w:r>
            <w:proofErr w:type="spellEnd"/>
            <w:r w:rsidRPr="00487DA4">
              <w:rPr>
                <w:rFonts w:ascii="Gill Sans MT" w:hAnsi="Gill Sans MT"/>
                <w:sz w:val="24"/>
              </w:rPr>
              <w:t xml:space="preserve"> </w:t>
            </w:r>
            <w:proofErr w:type="spellStart"/>
            <w:r w:rsidRPr="00487DA4">
              <w:rPr>
                <w:rFonts w:ascii="Gill Sans MT" w:hAnsi="Gill Sans MT"/>
                <w:sz w:val="24"/>
              </w:rPr>
              <w:t>projekt</w:t>
            </w:r>
            <w:proofErr w:type="spellEnd"/>
            <w:r w:rsidRPr="00487DA4">
              <w:rPr>
                <w:rFonts w:ascii="Gill Sans MT" w:hAnsi="Gill Sans MT"/>
                <w:sz w:val="24"/>
              </w:rPr>
              <w:t xml:space="preserve">, u </w:t>
            </w:r>
            <w:proofErr w:type="spellStart"/>
            <w:r w:rsidRPr="00487DA4">
              <w:rPr>
                <w:rFonts w:ascii="Gill Sans MT" w:hAnsi="Gill Sans MT"/>
                <w:sz w:val="24"/>
              </w:rPr>
              <w:t>vidu</w:t>
            </w:r>
            <w:proofErr w:type="spellEnd"/>
            <w:r w:rsidRPr="00487DA4">
              <w:rPr>
                <w:rFonts w:ascii="Gill Sans MT" w:hAnsi="Gill Sans MT"/>
                <w:sz w:val="24"/>
              </w:rPr>
              <w:t xml:space="preserve"> </w:t>
            </w:r>
            <w:proofErr w:type="spellStart"/>
            <w:r w:rsidRPr="00487DA4">
              <w:rPr>
                <w:rFonts w:ascii="Gill Sans MT" w:hAnsi="Gill Sans MT"/>
                <w:sz w:val="24"/>
              </w:rPr>
              <w:t>profesionalnih</w:t>
            </w:r>
            <w:proofErr w:type="spellEnd"/>
            <w:r w:rsidRPr="00487DA4">
              <w:rPr>
                <w:rFonts w:ascii="Gill Sans MT" w:hAnsi="Gill Sans MT"/>
                <w:sz w:val="24"/>
              </w:rPr>
              <w:t xml:space="preserve"> </w:t>
            </w:r>
            <w:proofErr w:type="spellStart"/>
            <w:r w:rsidRPr="00487DA4">
              <w:rPr>
                <w:rFonts w:ascii="Gill Sans MT" w:hAnsi="Gill Sans MT"/>
                <w:sz w:val="24"/>
              </w:rPr>
              <w:t>kvalifikacija</w:t>
            </w:r>
            <w:proofErr w:type="spellEnd"/>
            <w:r w:rsidRPr="00487DA4">
              <w:rPr>
                <w:rFonts w:ascii="Gill Sans MT" w:hAnsi="Gill Sans MT"/>
                <w:sz w:val="24"/>
              </w:rPr>
              <w:t xml:space="preserve">. </w:t>
            </w:r>
            <w:proofErr w:type="spellStart"/>
            <w:r w:rsidRPr="00487DA4">
              <w:rPr>
                <w:rFonts w:ascii="Gill Sans MT" w:hAnsi="Gill Sans MT"/>
                <w:sz w:val="24"/>
              </w:rPr>
              <w:t>Potrebno</w:t>
            </w:r>
            <w:proofErr w:type="spellEnd"/>
            <w:r w:rsidRPr="00487DA4">
              <w:rPr>
                <w:rFonts w:ascii="Gill Sans MT" w:hAnsi="Gill Sans MT"/>
                <w:sz w:val="24"/>
              </w:rPr>
              <w:t xml:space="preserve"> </w:t>
            </w:r>
            <w:proofErr w:type="spellStart"/>
            <w:r w:rsidRPr="00487DA4">
              <w:rPr>
                <w:rFonts w:ascii="Gill Sans MT" w:hAnsi="Gill Sans MT"/>
                <w:sz w:val="24"/>
              </w:rPr>
              <w:t>je</w:t>
            </w:r>
            <w:proofErr w:type="spellEnd"/>
            <w:r w:rsidRPr="00487DA4">
              <w:rPr>
                <w:rFonts w:ascii="Gill Sans MT" w:hAnsi="Gill Sans MT"/>
                <w:sz w:val="24"/>
              </w:rPr>
              <w:t xml:space="preserve"> </w:t>
            </w:r>
            <w:proofErr w:type="spellStart"/>
            <w:r w:rsidRPr="00487DA4">
              <w:rPr>
                <w:rFonts w:ascii="Gill Sans MT" w:hAnsi="Gill Sans MT"/>
                <w:sz w:val="24"/>
              </w:rPr>
              <w:t>navesti</w:t>
            </w:r>
            <w:proofErr w:type="spellEnd"/>
            <w:r w:rsidRPr="00487DA4">
              <w:rPr>
                <w:rFonts w:ascii="Gill Sans MT" w:hAnsi="Gill Sans MT"/>
                <w:sz w:val="24"/>
              </w:rPr>
              <w:t xml:space="preserve"> </w:t>
            </w:r>
            <w:proofErr w:type="spellStart"/>
            <w:r w:rsidRPr="00487DA4">
              <w:rPr>
                <w:rFonts w:ascii="Gill Sans MT" w:hAnsi="Gill Sans MT"/>
                <w:sz w:val="24"/>
              </w:rPr>
              <w:t>iskustvo</w:t>
            </w:r>
            <w:proofErr w:type="spellEnd"/>
            <w:r w:rsidRPr="00487DA4">
              <w:rPr>
                <w:rFonts w:ascii="Gill Sans MT" w:hAnsi="Gill Sans MT"/>
                <w:sz w:val="24"/>
              </w:rPr>
              <w:t xml:space="preserve"> </w:t>
            </w:r>
            <w:proofErr w:type="spellStart"/>
            <w:r w:rsidRPr="00487DA4">
              <w:rPr>
                <w:rFonts w:ascii="Gill Sans MT" w:hAnsi="Gill Sans MT"/>
                <w:sz w:val="24"/>
              </w:rPr>
              <w:t>prijavitelja</w:t>
            </w:r>
            <w:proofErr w:type="spellEnd"/>
            <w:r w:rsidRPr="00487DA4">
              <w:rPr>
                <w:rFonts w:ascii="Gill Sans MT" w:hAnsi="Gill Sans MT"/>
                <w:sz w:val="24"/>
              </w:rPr>
              <w:t xml:space="preserve"> u </w:t>
            </w:r>
            <w:proofErr w:type="spellStart"/>
            <w:r w:rsidRPr="00487DA4">
              <w:rPr>
                <w:rFonts w:ascii="Gill Sans MT" w:hAnsi="Gill Sans MT"/>
                <w:sz w:val="24"/>
              </w:rPr>
              <w:t>upravljanju</w:t>
            </w:r>
            <w:proofErr w:type="spellEnd"/>
            <w:r w:rsidRPr="00487DA4">
              <w:rPr>
                <w:rFonts w:ascii="Gill Sans MT" w:hAnsi="Gill Sans MT"/>
                <w:sz w:val="24"/>
              </w:rPr>
              <w:t xml:space="preserve"> </w:t>
            </w:r>
            <w:proofErr w:type="spellStart"/>
            <w:r w:rsidRPr="00487DA4">
              <w:rPr>
                <w:rFonts w:ascii="Gill Sans MT" w:hAnsi="Gill Sans MT"/>
                <w:sz w:val="24"/>
              </w:rPr>
              <w:t>projektima</w:t>
            </w:r>
            <w:proofErr w:type="spellEnd"/>
            <w:r w:rsidRPr="00487DA4">
              <w:rPr>
                <w:rFonts w:ascii="Gill Sans MT" w:hAnsi="Gill Sans MT"/>
                <w:sz w:val="24"/>
              </w:rPr>
              <w:t xml:space="preserve"> </w:t>
            </w:r>
            <w:proofErr w:type="spellStart"/>
            <w:r w:rsidRPr="00487DA4">
              <w:rPr>
                <w:rFonts w:ascii="Gill Sans MT" w:hAnsi="Gill Sans MT"/>
                <w:sz w:val="24"/>
              </w:rPr>
              <w:t>vrijednosti</w:t>
            </w:r>
            <w:proofErr w:type="spellEnd"/>
            <w:r w:rsidRPr="00487DA4">
              <w:rPr>
                <w:rFonts w:ascii="Gill Sans MT" w:hAnsi="Gill Sans MT"/>
                <w:sz w:val="24"/>
              </w:rPr>
              <w:t xml:space="preserve"> </w:t>
            </w:r>
            <w:proofErr w:type="spellStart"/>
            <w:r w:rsidRPr="00487DA4">
              <w:rPr>
                <w:rFonts w:ascii="Gill Sans MT" w:hAnsi="Gill Sans MT"/>
                <w:sz w:val="24"/>
              </w:rPr>
              <w:t>slične</w:t>
            </w:r>
            <w:proofErr w:type="spellEnd"/>
            <w:r w:rsidRPr="00487DA4">
              <w:rPr>
                <w:rFonts w:ascii="Gill Sans MT" w:hAnsi="Gill Sans MT"/>
                <w:sz w:val="24"/>
              </w:rPr>
              <w:t xml:space="preserve"> </w:t>
            </w:r>
            <w:proofErr w:type="spellStart"/>
            <w:r w:rsidRPr="00487DA4">
              <w:rPr>
                <w:rFonts w:ascii="Gill Sans MT" w:hAnsi="Gill Sans MT"/>
                <w:sz w:val="24"/>
              </w:rPr>
              <w:t>prijavljenom</w:t>
            </w:r>
            <w:proofErr w:type="spellEnd"/>
            <w:r w:rsidRPr="00487DA4">
              <w:rPr>
                <w:rFonts w:ascii="Gill Sans MT" w:hAnsi="Gill Sans MT"/>
                <w:sz w:val="24"/>
              </w:rPr>
              <w:t xml:space="preserve"> </w:t>
            </w:r>
            <w:proofErr w:type="spellStart"/>
            <w:r w:rsidRPr="00487DA4">
              <w:rPr>
                <w:rFonts w:ascii="Gill Sans MT" w:hAnsi="Gill Sans MT"/>
                <w:sz w:val="24"/>
              </w:rPr>
              <w:t>projektu</w:t>
            </w:r>
            <w:proofErr w:type="spellEnd"/>
            <w:r w:rsidRPr="00487DA4">
              <w:rPr>
                <w:rFonts w:ascii="Gill Sans MT" w:hAnsi="Gill Sans MT"/>
                <w:sz w:val="24"/>
              </w:rPr>
              <w:t xml:space="preserve">. </w:t>
            </w:r>
            <w:proofErr w:type="spellStart"/>
            <w:r w:rsidRPr="00487DA4">
              <w:rPr>
                <w:rFonts w:ascii="Gill Sans MT" w:hAnsi="Gill Sans MT"/>
                <w:sz w:val="24"/>
              </w:rPr>
              <w:t>Potrebno</w:t>
            </w:r>
            <w:proofErr w:type="spellEnd"/>
            <w:r w:rsidRPr="00487DA4">
              <w:rPr>
                <w:rFonts w:ascii="Gill Sans MT" w:hAnsi="Gill Sans MT"/>
                <w:sz w:val="24"/>
              </w:rPr>
              <w:t xml:space="preserve"> </w:t>
            </w:r>
            <w:proofErr w:type="spellStart"/>
            <w:r w:rsidRPr="00487DA4">
              <w:rPr>
                <w:rFonts w:ascii="Gill Sans MT" w:hAnsi="Gill Sans MT"/>
                <w:sz w:val="24"/>
              </w:rPr>
              <w:t>je</w:t>
            </w:r>
            <w:proofErr w:type="spellEnd"/>
            <w:r w:rsidRPr="00487DA4">
              <w:rPr>
                <w:rFonts w:ascii="Gill Sans MT" w:hAnsi="Gill Sans MT"/>
                <w:sz w:val="24"/>
              </w:rPr>
              <w:t xml:space="preserve"> </w:t>
            </w:r>
            <w:proofErr w:type="spellStart"/>
            <w:r w:rsidRPr="00487DA4">
              <w:rPr>
                <w:rFonts w:ascii="Gill Sans MT" w:hAnsi="Gill Sans MT"/>
                <w:sz w:val="24"/>
              </w:rPr>
              <w:t>objasniti</w:t>
            </w:r>
            <w:proofErr w:type="spellEnd"/>
            <w:r w:rsidRPr="00487DA4">
              <w:rPr>
                <w:rFonts w:ascii="Gill Sans MT" w:hAnsi="Gill Sans MT"/>
                <w:sz w:val="24"/>
              </w:rPr>
              <w:t xml:space="preserve"> </w:t>
            </w:r>
            <w:proofErr w:type="spellStart"/>
            <w:r w:rsidRPr="00487DA4">
              <w:rPr>
                <w:rFonts w:ascii="Gill Sans MT" w:hAnsi="Gill Sans MT"/>
                <w:sz w:val="24"/>
              </w:rPr>
              <w:t>na</w:t>
            </w:r>
            <w:proofErr w:type="spellEnd"/>
            <w:r w:rsidRPr="00487DA4">
              <w:rPr>
                <w:rFonts w:ascii="Gill Sans MT" w:hAnsi="Gill Sans MT"/>
                <w:sz w:val="24"/>
              </w:rPr>
              <w:t xml:space="preserve"> </w:t>
            </w:r>
            <w:proofErr w:type="spellStart"/>
            <w:r w:rsidRPr="00487DA4">
              <w:rPr>
                <w:rFonts w:ascii="Gill Sans MT" w:hAnsi="Gill Sans MT"/>
                <w:sz w:val="24"/>
              </w:rPr>
              <w:t>koji</w:t>
            </w:r>
            <w:proofErr w:type="spellEnd"/>
            <w:r w:rsidRPr="00487DA4">
              <w:rPr>
                <w:rFonts w:ascii="Gill Sans MT" w:hAnsi="Gill Sans MT"/>
                <w:sz w:val="24"/>
              </w:rPr>
              <w:t xml:space="preserve"> </w:t>
            </w:r>
            <w:proofErr w:type="spellStart"/>
            <w:r w:rsidRPr="00487DA4">
              <w:rPr>
                <w:rFonts w:ascii="Gill Sans MT" w:hAnsi="Gill Sans MT"/>
                <w:sz w:val="24"/>
              </w:rPr>
              <w:t>će</w:t>
            </w:r>
            <w:proofErr w:type="spellEnd"/>
            <w:r w:rsidRPr="00487DA4">
              <w:rPr>
                <w:rFonts w:ascii="Gill Sans MT" w:hAnsi="Gill Sans MT"/>
                <w:sz w:val="24"/>
              </w:rPr>
              <w:t xml:space="preserve"> </w:t>
            </w:r>
            <w:proofErr w:type="spellStart"/>
            <w:r w:rsidRPr="00487DA4">
              <w:rPr>
                <w:rFonts w:ascii="Gill Sans MT" w:hAnsi="Gill Sans MT"/>
                <w:sz w:val="24"/>
              </w:rPr>
              <w:t>način</w:t>
            </w:r>
            <w:proofErr w:type="spellEnd"/>
            <w:r w:rsidRPr="00487DA4">
              <w:rPr>
                <w:rFonts w:ascii="Gill Sans MT" w:hAnsi="Gill Sans MT"/>
                <w:sz w:val="24"/>
              </w:rPr>
              <w:t xml:space="preserve"> </w:t>
            </w:r>
            <w:proofErr w:type="spellStart"/>
            <w:r w:rsidRPr="00487DA4">
              <w:rPr>
                <w:rFonts w:ascii="Gill Sans MT" w:hAnsi="Gill Sans MT"/>
                <w:sz w:val="24"/>
              </w:rPr>
              <w:t>Prijavitelj</w:t>
            </w:r>
            <w:proofErr w:type="spellEnd"/>
            <w:r w:rsidRPr="00487DA4">
              <w:rPr>
                <w:rFonts w:ascii="Gill Sans MT" w:hAnsi="Gill Sans MT"/>
                <w:sz w:val="24"/>
              </w:rPr>
              <w:t xml:space="preserve"> </w:t>
            </w:r>
            <w:proofErr w:type="spellStart"/>
            <w:r w:rsidRPr="00487DA4">
              <w:rPr>
                <w:rFonts w:ascii="Gill Sans MT" w:hAnsi="Gill Sans MT"/>
                <w:sz w:val="24"/>
              </w:rPr>
              <w:t>osigurati</w:t>
            </w:r>
            <w:proofErr w:type="spellEnd"/>
            <w:r w:rsidRPr="00487DA4">
              <w:rPr>
                <w:rFonts w:ascii="Gill Sans MT" w:hAnsi="Gill Sans MT"/>
                <w:sz w:val="24"/>
              </w:rPr>
              <w:t xml:space="preserve"> </w:t>
            </w:r>
            <w:proofErr w:type="spellStart"/>
            <w:r w:rsidRPr="00487DA4">
              <w:rPr>
                <w:rFonts w:ascii="Gill Sans MT" w:hAnsi="Gill Sans MT"/>
                <w:sz w:val="24"/>
              </w:rPr>
              <w:t>dostatne</w:t>
            </w:r>
            <w:proofErr w:type="spellEnd"/>
            <w:r w:rsidRPr="00487DA4">
              <w:rPr>
                <w:rFonts w:ascii="Gill Sans MT" w:hAnsi="Gill Sans MT"/>
                <w:sz w:val="24"/>
              </w:rPr>
              <w:t xml:space="preserve"> </w:t>
            </w:r>
            <w:proofErr w:type="spellStart"/>
            <w:r w:rsidRPr="00487DA4">
              <w:rPr>
                <w:rFonts w:ascii="Gill Sans MT" w:hAnsi="Gill Sans MT"/>
                <w:sz w:val="24"/>
              </w:rPr>
              <w:t>upravljačke</w:t>
            </w:r>
            <w:proofErr w:type="spellEnd"/>
            <w:r w:rsidRPr="00487DA4">
              <w:rPr>
                <w:rFonts w:ascii="Gill Sans MT" w:hAnsi="Gill Sans MT"/>
                <w:sz w:val="24"/>
              </w:rPr>
              <w:t xml:space="preserve"> </w:t>
            </w:r>
            <w:proofErr w:type="spellStart"/>
            <w:r w:rsidRPr="00487DA4">
              <w:rPr>
                <w:rFonts w:ascii="Gill Sans MT" w:hAnsi="Gill Sans MT"/>
                <w:sz w:val="24"/>
              </w:rPr>
              <w:t>resurse</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koordiniranje</w:t>
            </w:r>
            <w:proofErr w:type="spellEnd"/>
            <w:r w:rsidRPr="00487DA4">
              <w:rPr>
                <w:rFonts w:ascii="Gill Sans MT" w:hAnsi="Gill Sans MT"/>
                <w:sz w:val="24"/>
              </w:rPr>
              <w:t xml:space="preserve"> </w:t>
            </w:r>
            <w:proofErr w:type="spellStart"/>
            <w:r w:rsidRPr="00487DA4">
              <w:rPr>
                <w:rFonts w:ascii="Gill Sans MT" w:hAnsi="Gill Sans MT"/>
                <w:sz w:val="24"/>
              </w:rPr>
              <w:t>i</w:t>
            </w:r>
            <w:proofErr w:type="spellEnd"/>
            <w:r w:rsidRPr="00487DA4">
              <w:rPr>
                <w:rFonts w:ascii="Gill Sans MT" w:hAnsi="Gill Sans MT"/>
                <w:sz w:val="24"/>
              </w:rPr>
              <w:t xml:space="preserve"> </w:t>
            </w:r>
            <w:proofErr w:type="spellStart"/>
            <w:r w:rsidRPr="00487DA4">
              <w:rPr>
                <w:rFonts w:ascii="Gill Sans MT" w:hAnsi="Gill Sans MT"/>
                <w:sz w:val="24"/>
              </w:rPr>
              <w:t>upravljanje</w:t>
            </w:r>
            <w:proofErr w:type="spellEnd"/>
            <w:r w:rsidRPr="00487DA4">
              <w:rPr>
                <w:rFonts w:ascii="Gill Sans MT" w:hAnsi="Gill Sans MT"/>
                <w:sz w:val="24"/>
              </w:rPr>
              <w:t xml:space="preserve"> </w:t>
            </w:r>
            <w:proofErr w:type="spellStart"/>
            <w:r w:rsidRPr="00487DA4">
              <w:rPr>
                <w:rFonts w:ascii="Gill Sans MT" w:hAnsi="Gill Sans MT"/>
                <w:sz w:val="24"/>
              </w:rPr>
              <w:t>projektom</w:t>
            </w:r>
            <w:proofErr w:type="spellEnd"/>
            <w:r w:rsidRPr="00487DA4">
              <w:rPr>
                <w:rFonts w:ascii="Gill Sans MT" w:hAnsi="Gill Sans MT"/>
                <w:sz w:val="24"/>
              </w:rPr>
              <w:t xml:space="preserve"> </w:t>
            </w:r>
            <w:proofErr w:type="spellStart"/>
            <w:r w:rsidRPr="00487DA4">
              <w:rPr>
                <w:rFonts w:ascii="Gill Sans MT" w:hAnsi="Gill Sans MT"/>
                <w:sz w:val="24"/>
              </w:rPr>
              <w:t>za</w:t>
            </w:r>
            <w:proofErr w:type="spellEnd"/>
            <w:r w:rsidRPr="00487DA4">
              <w:rPr>
                <w:rFonts w:ascii="Gill Sans MT" w:hAnsi="Gill Sans MT"/>
                <w:sz w:val="24"/>
              </w:rPr>
              <w:t xml:space="preserve"> </w:t>
            </w:r>
            <w:proofErr w:type="spellStart"/>
            <w:r w:rsidRPr="00487DA4">
              <w:rPr>
                <w:rFonts w:ascii="Gill Sans MT" w:hAnsi="Gill Sans MT"/>
                <w:sz w:val="24"/>
              </w:rPr>
              <w:t>vrijeme</w:t>
            </w:r>
            <w:proofErr w:type="spellEnd"/>
            <w:r w:rsidRPr="00487DA4">
              <w:rPr>
                <w:rFonts w:ascii="Gill Sans MT" w:hAnsi="Gill Sans MT"/>
                <w:sz w:val="24"/>
              </w:rPr>
              <w:t xml:space="preserve"> </w:t>
            </w:r>
            <w:proofErr w:type="spellStart"/>
            <w:r w:rsidRPr="00487DA4">
              <w:rPr>
                <w:rFonts w:ascii="Gill Sans MT" w:hAnsi="Gill Sans MT"/>
                <w:sz w:val="24"/>
              </w:rPr>
              <w:t>trajanja</w:t>
            </w:r>
            <w:proofErr w:type="spellEnd"/>
            <w:r w:rsidRPr="00487DA4">
              <w:rPr>
                <w:rFonts w:ascii="Gill Sans MT" w:hAnsi="Gill Sans MT"/>
                <w:sz w:val="24"/>
              </w:rPr>
              <w:t xml:space="preserve"> </w:t>
            </w:r>
            <w:proofErr w:type="spellStart"/>
            <w:r w:rsidRPr="00487DA4">
              <w:rPr>
                <w:rFonts w:ascii="Gill Sans MT" w:hAnsi="Gill Sans MT"/>
                <w:sz w:val="24"/>
              </w:rPr>
              <w:t>provedbe</w:t>
            </w:r>
            <w:proofErr w:type="spellEnd"/>
            <w:r w:rsidRPr="00487DA4">
              <w:rPr>
                <w:rFonts w:ascii="Gill Sans MT" w:hAnsi="Gill Sans MT"/>
                <w:sz w:val="24"/>
              </w:rPr>
              <w:t xml:space="preserve">. U </w:t>
            </w:r>
            <w:proofErr w:type="spellStart"/>
            <w:r w:rsidRPr="00487DA4">
              <w:rPr>
                <w:rFonts w:ascii="Gill Sans MT" w:hAnsi="Gill Sans MT"/>
                <w:sz w:val="24"/>
              </w:rPr>
              <w:t>skladu</w:t>
            </w:r>
            <w:proofErr w:type="spellEnd"/>
            <w:r w:rsidRPr="00487DA4">
              <w:rPr>
                <w:rFonts w:ascii="Gill Sans MT" w:hAnsi="Gill Sans MT"/>
                <w:sz w:val="24"/>
              </w:rPr>
              <w:t xml:space="preserve"> s </w:t>
            </w:r>
            <w:proofErr w:type="spellStart"/>
            <w:r w:rsidRPr="00487DA4">
              <w:rPr>
                <w:rFonts w:ascii="Gill Sans MT" w:hAnsi="Gill Sans MT"/>
                <w:sz w:val="24"/>
              </w:rPr>
              <w:t>navedenim</w:t>
            </w:r>
            <w:proofErr w:type="spellEnd"/>
            <w:r w:rsidRPr="00487DA4">
              <w:rPr>
                <w:rFonts w:ascii="Gill Sans MT" w:hAnsi="Gill Sans MT"/>
                <w:sz w:val="24"/>
              </w:rPr>
              <w:t xml:space="preserve"> </w:t>
            </w:r>
            <w:proofErr w:type="spellStart"/>
            <w:r w:rsidRPr="00487DA4">
              <w:rPr>
                <w:rFonts w:ascii="Gill Sans MT" w:hAnsi="Gill Sans MT"/>
                <w:sz w:val="24"/>
              </w:rPr>
              <w:t>nakon</w:t>
            </w:r>
            <w:proofErr w:type="spellEnd"/>
            <w:r w:rsidRPr="00487DA4">
              <w:rPr>
                <w:rFonts w:ascii="Gill Sans MT" w:hAnsi="Gill Sans MT"/>
                <w:sz w:val="24"/>
              </w:rPr>
              <w:t xml:space="preserve"> </w:t>
            </w:r>
            <w:proofErr w:type="spellStart"/>
            <w:r w:rsidRPr="00487DA4">
              <w:rPr>
                <w:rFonts w:ascii="Gill Sans MT" w:hAnsi="Gill Sans MT"/>
                <w:sz w:val="24"/>
              </w:rPr>
              <w:t>početka</w:t>
            </w:r>
            <w:proofErr w:type="spellEnd"/>
            <w:r w:rsidRPr="00487DA4">
              <w:rPr>
                <w:rFonts w:ascii="Gill Sans MT" w:hAnsi="Gill Sans MT"/>
                <w:sz w:val="24"/>
              </w:rPr>
              <w:t xml:space="preserve"> </w:t>
            </w:r>
            <w:proofErr w:type="spellStart"/>
            <w:r w:rsidRPr="00487DA4">
              <w:rPr>
                <w:rFonts w:ascii="Gill Sans MT" w:hAnsi="Gill Sans MT"/>
                <w:sz w:val="24"/>
              </w:rPr>
              <w:t>provedbe</w:t>
            </w:r>
            <w:proofErr w:type="spellEnd"/>
            <w:r w:rsidRPr="00487DA4">
              <w:rPr>
                <w:rFonts w:ascii="Gill Sans MT" w:hAnsi="Gill Sans MT"/>
                <w:sz w:val="24"/>
              </w:rPr>
              <w:t xml:space="preserve"> </w:t>
            </w:r>
            <w:proofErr w:type="spellStart"/>
            <w:r w:rsidRPr="00487DA4">
              <w:rPr>
                <w:rFonts w:ascii="Gill Sans MT" w:hAnsi="Gill Sans MT"/>
                <w:sz w:val="24"/>
              </w:rPr>
              <w:t>projekta</w:t>
            </w:r>
            <w:proofErr w:type="spellEnd"/>
            <w:r w:rsidRPr="00487DA4">
              <w:rPr>
                <w:rFonts w:ascii="Gill Sans MT" w:hAnsi="Gill Sans MT"/>
                <w:sz w:val="24"/>
              </w:rPr>
              <w:t xml:space="preserve"> nova </w:t>
            </w:r>
            <w:proofErr w:type="spellStart"/>
            <w:r w:rsidRPr="00487DA4">
              <w:rPr>
                <w:rFonts w:ascii="Gill Sans MT" w:hAnsi="Gill Sans MT"/>
                <w:sz w:val="24"/>
              </w:rPr>
              <w:t>zapošljavanja</w:t>
            </w:r>
            <w:proofErr w:type="spellEnd"/>
            <w:r w:rsidRPr="00487DA4">
              <w:rPr>
                <w:rFonts w:ascii="Gill Sans MT" w:hAnsi="Gill Sans MT"/>
                <w:sz w:val="24"/>
              </w:rPr>
              <w:t xml:space="preserve"> </w:t>
            </w:r>
            <w:proofErr w:type="spellStart"/>
            <w:r w:rsidRPr="00487DA4">
              <w:rPr>
                <w:rFonts w:ascii="Gill Sans MT" w:hAnsi="Gill Sans MT"/>
                <w:sz w:val="24"/>
              </w:rPr>
              <w:t>nisu</w:t>
            </w:r>
            <w:proofErr w:type="spellEnd"/>
            <w:r w:rsidRPr="00487DA4">
              <w:rPr>
                <w:rFonts w:ascii="Gill Sans MT" w:hAnsi="Gill Sans MT"/>
                <w:sz w:val="24"/>
              </w:rPr>
              <w:t xml:space="preserve"> </w:t>
            </w:r>
            <w:proofErr w:type="spellStart"/>
            <w:r w:rsidRPr="00487DA4">
              <w:rPr>
                <w:rFonts w:ascii="Gill Sans MT" w:hAnsi="Gill Sans MT"/>
                <w:sz w:val="24"/>
              </w:rPr>
              <w:t>prihvatljiv</w:t>
            </w:r>
            <w:proofErr w:type="spellEnd"/>
            <w:r w:rsidRPr="00487DA4">
              <w:rPr>
                <w:rFonts w:ascii="Gill Sans MT" w:hAnsi="Gill Sans MT"/>
                <w:sz w:val="24"/>
              </w:rPr>
              <w:t xml:space="preserve"> </w:t>
            </w:r>
            <w:proofErr w:type="spellStart"/>
            <w:r w:rsidRPr="00487DA4">
              <w:rPr>
                <w:rFonts w:ascii="Gill Sans MT" w:hAnsi="Gill Sans MT"/>
                <w:sz w:val="24"/>
              </w:rPr>
              <w:t>trošak</w:t>
            </w:r>
            <w:proofErr w:type="spellEnd"/>
            <w:r w:rsidRPr="00487DA4">
              <w:rPr>
                <w:rFonts w:ascii="Gill Sans MT" w:hAnsi="Gill Sans MT"/>
                <w:sz w:val="24"/>
              </w:rPr>
              <w:t xml:space="preserve"> u </w:t>
            </w:r>
            <w:proofErr w:type="spellStart"/>
            <w:r w:rsidRPr="00487DA4">
              <w:rPr>
                <w:rFonts w:ascii="Gill Sans MT" w:hAnsi="Gill Sans MT"/>
                <w:sz w:val="24"/>
              </w:rPr>
              <w:t>okviru</w:t>
            </w:r>
            <w:proofErr w:type="spellEnd"/>
            <w:r w:rsidRPr="00487DA4">
              <w:rPr>
                <w:rFonts w:ascii="Gill Sans MT" w:hAnsi="Gill Sans MT"/>
                <w:sz w:val="24"/>
              </w:rPr>
              <w:t xml:space="preserve"> </w:t>
            </w:r>
            <w:proofErr w:type="spellStart"/>
            <w:r w:rsidRPr="00487DA4">
              <w:rPr>
                <w:rFonts w:ascii="Gill Sans MT" w:hAnsi="Gill Sans MT"/>
                <w:sz w:val="24"/>
              </w:rPr>
              <w:t>ovog</w:t>
            </w:r>
            <w:proofErr w:type="spellEnd"/>
            <w:r w:rsidRPr="00487DA4">
              <w:rPr>
                <w:rFonts w:ascii="Gill Sans MT" w:hAnsi="Gill Sans MT"/>
                <w:sz w:val="24"/>
              </w:rPr>
              <w:t xml:space="preserve"> </w:t>
            </w:r>
            <w:proofErr w:type="spellStart"/>
            <w:r w:rsidRPr="00487DA4">
              <w:rPr>
                <w:rFonts w:ascii="Gill Sans MT" w:hAnsi="Gill Sans MT"/>
                <w:sz w:val="24"/>
              </w:rPr>
              <w:t>Poziva</w:t>
            </w:r>
            <w:proofErr w:type="spellEnd"/>
            <w:r w:rsidRPr="00487DA4">
              <w:rPr>
                <w:rFonts w:ascii="Gill Sans MT" w:hAnsi="Gill Sans MT"/>
                <w:sz w:val="24"/>
              </w:rPr>
              <w:t xml:space="preserve">. </w:t>
            </w:r>
            <w:proofErr w:type="spellStart"/>
            <w:r w:rsidRPr="00487DA4">
              <w:rPr>
                <w:rFonts w:ascii="Gill Sans MT" w:hAnsi="Gill Sans MT"/>
                <w:sz w:val="24"/>
              </w:rPr>
              <w:t>Izuzetak</w:t>
            </w:r>
            <w:proofErr w:type="spellEnd"/>
            <w:r w:rsidRPr="00487DA4">
              <w:rPr>
                <w:rFonts w:ascii="Gill Sans MT" w:hAnsi="Gill Sans MT"/>
                <w:sz w:val="24"/>
              </w:rPr>
              <w:t xml:space="preserve"> od </w:t>
            </w:r>
            <w:proofErr w:type="spellStart"/>
            <w:r w:rsidRPr="00487DA4">
              <w:rPr>
                <w:rFonts w:ascii="Gill Sans MT" w:hAnsi="Gill Sans MT"/>
                <w:sz w:val="24"/>
              </w:rPr>
              <w:t>navedenog</w:t>
            </w:r>
            <w:proofErr w:type="spellEnd"/>
            <w:r w:rsidRPr="00487DA4">
              <w:rPr>
                <w:rFonts w:ascii="Gill Sans MT" w:hAnsi="Gill Sans MT"/>
                <w:sz w:val="24"/>
              </w:rPr>
              <w:t xml:space="preserve"> </w:t>
            </w:r>
            <w:proofErr w:type="spellStart"/>
            <w:r w:rsidRPr="00487DA4">
              <w:rPr>
                <w:rFonts w:ascii="Gill Sans MT" w:hAnsi="Gill Sans MT"/>
                <w:sz w:val="24"/>
              </w:rPr>
              <w:t>predstavlja</w:t>
            </w:r>
            <w:proofErr w:type="spellEnd"/>
            <w:r w:rsidRPr="00487DA4">
              <w:rPr>
                <w:rFonts w:ascii="Gill Sans MT" w:hAnsi="Gill Sans MT"/>
                <w:sz w:val="24"/>
              </w:rPr>
              <w:t xml:space="preserve"> </w:t>
            </w:r>
            <w:proofErr w:type="spellStart"/>
            <w:r w:rsidRPr="00487DA4">
              <w:rPr>
                <w:rFonts w:ascii="Gill Sans MT" w:hAnsi="Gill Sans MT"/>
                <w:sz w:val="24"/>
              </w:rPr>
              <w:t>zapošljavanje</w:t>
            </w:r>
            <w:proofErr w:type="spellEnd"/>
            <w:r w:rsidRPr="00487DA4">
              <w:rPr>
                <w:rFonts w:ascii="Gill Sans MT" w:hAnsi="Gill Sans MT"/>
                <w:sz w:val="24"/>
              </w:rPr>
              <w:t xml:space="preserve"> u </w:t>
            </w:r>
            <w:proofErr w:type="spellStart"/>
            <w:r w:rsidRPr="00487DA4">
              <w:rPr>
                <w:rFonts w:ascii="Gill Sans MT" w:hAnsi="Gill Sans MT"/>
                <w:sz w:val="24"/>
              </w:rPr>
              <w:t>svrhu</w:t>
            </w:r>
            <w:proofErr w:type="spellEnd"/>
            <w:r w:rsidRPr="00487DA4">
              <w:rPr>
                <w:rFonts w:ascii="Gill Sans MT" w:hAnsi="Gill Sans MT"/>
                <w:sz w:val="24"/>
              </w:rPr>
              <w:t xml:space="preserve"> </w:t>
            </w:r>
            <w:proofErr w:type="spellStart"/>
            <w:r w:rsidRPr="00487DA4">
              <w:rPr>
                <w:rFonts w:ascii="Gill Sans MT" w:hAnsi="Gill Sans MT"/>
                <w:sz w:val="24"/>
              </w:rPr>
              <w:t>zamjene</w:t>
            </w:r>
            <w:proofErr w:type="spellEnd"/>
            <w:r w:rsidRPr="00487DA4">
              <w:rPr>
                <w:rFonts w:ascii="Gill Sans MT" w:hAnsi="Gill Sans MT"/>
                <w:sz w:val="24"/>
              </w:rPr>
              <w:t xml:space="preserve"> </w:t>
            </w:r>
            <w:proofErr w:type="spellStart"/>
            <w:r w:rsidRPr="00487DA4">
              <w:rPr>
                <w:rFonts w:ascii="Gill Sans MT" w:hAnsi="Gill Sans MT"/>
                <w:sz w:val="24"/>
              </w:rPr>
              <w:t>osobe</w:t>
            </w:r>
            <w:proofErr w:type="spellEnd"/>
            <w:r w:rsidRPr="00487DA4">
              <w:rPr>
                <w:rFonts w:ascii="Gill Sans MT" w:hAnsi="Gill Sans MT"/>
                <w:sz w:val="24"/>
              </w:rPr>
              <w:t xml:space="preserve"> </w:t>
            </w:r>
            <w:proofErr w:type="spellStart"/>
            <w:r w:rsidRPr="00487DA4">
              <w:rPr>
                <w:rFonts w:ascii="Gill Sans MT" w:hAnsi="Gill Sans MT"/>
                <w:sz w:val="24"/>
              </w:rPr>
              <w:t>koja</w:t>
            </w:r>
            <w:proofErr w:type="spellEnd"/>
            <w:r w:rsidRPr="00487DA4">
              <w:rPr>
                <w:rFonts w:ascii="Gill Sans MT" w:hAnsi="Gill Sans MT"/>
                <w:sz w:val="24"/>
              </w:rPr>
              <w:t xml:space="preserve"> </w:t>
            </w:r>
            <w:proofErr w:type="spellStart"/>
            <w:r w:rsidRPr="00487DA4">
              <w:rPr>
                <w:rFonts w:ascii="Gill Sans MT" w:hAnsi="Gill Sans MT"/>
                <w:sz w:val="24"/>
              </w:rPr>
              <w:t>je</w:t>
            </w:r>
            <w:proofErr w:type="spellEnd"/>
            <w:r w:rsidRPr="00487DA4">
              <w:rPr>
                <w:rFonts w:ascii="Gill Sans MT" w:hAnsi="Gill Sans MT"/>
                <w:sz w:val="24"/>
              </w:rPr>
              <w:t xml:space="preserve"> </w:t>
            </w:r>
            <w:proofErr w:type="spellStart"/>
            <w:r w:rsidRPr="00487DA4">
              <w:rPr>
                <w:rFonts w:ascii="Gill Sans MT" w:hAnsi="Gill Sans MT"/>
                <w:sz w:val="24"/>
              </w:rPr>
              <w:t>prethodno</w:t>
            </w:r>
            <w:proofErr w:type="spellEnd"/>
            <w:r w:rsidRPr="00487DA4">
              <w:rPr>
                <w:rFonts w:ascii="Gill Sans MT" w:hAnsi="Gill Sans MT"/>
                <w:sz w:val="24"/>
              </w:rPr>
              <w:t xml:space="preserve"> </w:t>
            </w:r>
            <w:proofErr w:type="spellStart"/>
            <w:r w:rsidRPr="00487DA4">
              <w:rPr>
                <w:rFonts w:ascii="Gill Sans MT" w:hAnsi="Gill Sans MT"/>
                <w:sz w:val="24"/>
              </w:rPr>
              <w:t>radila</w:t>
            </w:r>
            <w:proofErr w:type="spellEnd"/>
            <w:r w:rsidRPr="00487DA4">
              <w:rPr>
                <w:rFonts w:ascii="Gill Sans MT" w:hAnsi="Gill Sans MT"/>
                <w:sz w:val="24"/>
              </w:rPr>
              <w:t xml:space="preserve"> </w:t>
            </w:r>
            <w:proofErr w:type="spellStart"/>
            <w:r w:rsidRPr="00487DA4">
              <w:rPr>
                <w:rFonts w:ascii="Gill Sans MT" w:hAnsi="Gill Sans MT"/>
                <w:sz w:val="24"/>
              </w:rPr>
              <w:t>na</w:t>
            </w:r>
            <w:proofErr w:type="spellEnd"/>
            <w:r w:rsidRPr="00487DA4">
              <w:rPr>
                <w:rFonts w:ascii="Gill Sans MT" w:hAnsi="Gill Sans MT"/>
                <w:sz w:val="24"/>
              </w:rPr>
              <w:t xml:space="preserve"> </w:t>
            </w:r>
            <w:proofErr w:type="spellStart"/>
            <w:r w:rsidRPr="00487DA4">
              <w:rPr>
                <w:rFonts w:ascii="Gill Sans MT" w:hAnsi="Gill Sans MT"/>
                <w:sz w:val="24"/>
              </w:rPr>
              <w:t>projektu</w:t>
            </w:r>
            <w:proofErr w:type="spellEnd"/>
            <w:r w:rsidRPr="00487DA4">
              <w:rPr>
                <w:rFonts w:ascii="Gill Sans MT" w:hAnsi="Gill Sans MT"/>
                <w:sz w:val="24"/>
              </w:rPr>
              <w:t xml:space="preserve">. </w:t>
            </w:r>
          </w:p>
          <w:p w14:paraId="4C5AF558" w14:textId="1B67268F" w:rsidR="00487DA4" w:rsidRDefault="00487DA4" w:rsidP="00F77146">
            <w:pPr>
              <w:jc w:val="both"/>
              <w:rPr>
                <w:rFonts w:ascii="Gill Sans MT" w:hAnsi="Gill Sans MT"/>
                <w:sz w:val="24"/>
              </w:rPr>
            </w:pPr>
          </w:p>
        </w:tc>
      </w:tr>
      <w:tr w:rsidR="00487DA4" w:rsidRPr="008956C2" w14:paraId="40AA2E3F" w14:textId="77777777" w:rsidTr="00487DA4">
        <w:tc>
          <w:tcPr>
            <w:tcW w:w="5422" w:type="dxa"/>
            <w:gridSpan w:val="2"/>
            <w:shd w:val="clear" w:color="auto" w:fill="auto"/>
          </w:tcPr>
          <w:p w14:paraId="0B75B0D0" w14:textId="098D65EC" w:rsidR="00487DA4" w:rsidRDefault="00487DA4" w:rsidP="00487DA4">
            <w:pPr>
              <w:jc w:val="both"/>
              <w:rPr>
                <w:rFonts w:ascii="Gill Sans MT" w:hAnsi="Gill Sans MT"/>
                <w:sz w:val="24"/>
                <w:szCs w:val="24"/>
              </w:rPr>
            </w:pPr>
            <w:r>
              <w:rPr>
                <w:rFonts w:ascii="Gill Sans MT" w:hAnsi="Gill Sans MT"/>
                <w:sz w:val="24"/>
                <w:szCs w:val="24"/>
              </w:rPr>
              <w:lastRenderedPageBreak/>
              <w:t>5.</w:t>
            </w:r>
          </w:p>
          <w:p w14:paraId="5237B656" w14:textId="3D0CC466" w:rsidR="00487DA4" w:rsidRPr="00487DA4" w:rsidRDefault="00487DA4" w:rsidP="00487DA4">
            <w:pPr>
              <w:jc w:val="both"/>
              <w:rPr>
                <w:rFonts w:ascii="Gill Sans MT" w:hAnsi="Gill Sans MT"/>
                <w:b/>
                <w:sz w:val="24"/>
                <w:szCs w:val="24"/>
              </w:rPr>
            </w:pPr>
            <w:r w:rsidRPr="00F42541">
              <w:rPr>
                <w:rFonts w:ascii="Gill Sans MT" w:hAnsi="Gill Sans MT"/>
                <w:sz w:val="24"/>
                <w:szCs w:val="24"/>
                <w:lang w:val="hr-HR"/>
              </w:rPr>
              <w:t>Kod kriterija bodovanja 4.1.3. Operacija demonstrira razinu zrelosti (dostupnost javnih usluga na Internetu) budućih e-usluga, ukoliko projektni prijedlog sadrži uvođenje više različitih e-usluga čiji je raspon razine zrelosti od 3-5, molimo pojašnjenje kako ćete ocjenjivati takav projektni prijedlog, odnosno koliko bodova možemo očekivati da će projektni prijedlog postići po toj točki?</w:t>
            </w:r>
          </w:p>
        </w:tc>
        <w:tc>
          <w:tcPr>
            <w:tcW w:w="4433" w:type="dxa"/>
            <w:shd w:val="clear" w:color="auto" w:fill="auto"/>
          </w:tcPr>
          <w:p w14:paraId="44FB7A16" w14:textId="77777777" w:rsidR="00487DA4" w:rsidRDefault="00487DA4" w:rsidP="00F77146">
            <w:pPr>
              <w:jc w:val="both"/>
              <w:rPr>
                <w:rFonts w:ascii="Gill Sans MT" w:hAnsi="Gill Sans MT"/>
                <w:sz w:val="24"/>
              </w:rPr>
            </w:pPr>
          </w:p>
          <w:p w14:paraId="5D4B3FEB" w14:textId="77777777" w:rsidR="00487DA4" w:rsidRDefault="00487DA4" w:rsidP="00487DA4">
            <w:pPr>
              <w:jc w:val="both"/>
              <w:rPr>
                <w:rFonts w:ascii="Gill Sans MT" w:hAnsi="Gill Sans MT"/>
                <w:color w:val="FF0000"/>
                <w:sz w:val="24"/>
                <w:szCs w:val="24"/>
                <w:lang w:val="hr-HR"/>
              </w:rPr>
            </w:pPr>
            <w:r w:rsidRPr="00335A0E">
              <w:rPr>
                <w:rFonts w:ascii="Gill Sans MT" w:hAnsi="Gill Sans MT"/>
                <w:sz w:val="24"/>
                <w:szCs w:val="24"/>
                <w:lang w:val="hr-HR"/>
              </w:rPr>
              <w:t xml:space="preserve">Ukoliko projektni prijedlog bude obuhvaćao uvođenje više e-usluga različitog stupnja zrelosti, konačna ocjena u točki 4.1.3. kriterija bodovanja formirat će se na način da se izračuna prosječna ocjena u ovisnosti o rasponu razine zrelosti pojedine e-usluge. </w:t>
            </w:r>
          </w:p>
          <w:p w14:paraId="3E5AE905" w14:textId="5DACB07C" w:rsidR="00487DA4" w:rsidRDefault="00487DA4" w:rsidP="00F77146">
            <w:pPr>
              <w:jc w:val="both"/>
              <w:rPr>
                <w:rFonts w:ascii="Gill Sans MT" w:hAnsi="Gill Sans MT"/>
                <w:sz w:val="24"/>
              </w:rPr>
            </w:pPr>
          </w:p>
        </w:tc>
      </w:tr>
      <w:tr w:rsidR="00487DA4" w:rsidRPr="008956C2" w14:paraId="78181553" w14:textId="77777777" w:rsidTr="00F77146">
        <w:tc>
          <w:tcPr>
            <w:tcW w:w="5422" w:type="dxa"/>
            <w:gridSpan w:val="2"/>
            <w:shd w:val="clear" w:color="auto" w:fill="9CC2E5" w:themeFill="accent1" w:themeFillTint="99"/>
          </w:tcPr>
          <w:p w14:paraId="651A21C1" w14:textId="3A38DD92" w:rsidR="00487DA4" w:rsidRDefault="00487DA4" w:rsidP="00F77146">
            <w:pPr>
              <w:jc w:val="both"/>
              <w:rPr>
                <w:rFonts w:ascii="Gill Sans MT" w:hAnsi="Gill Sans MT"/>
                <w:b/>
                <w:sz w:val="24"/>
                <w:szCs w:val="24"/>
              </w:rPr>
            </w:pPr>
            <w:r w:rsidRPr="00487DA4">
              <w:rPr>
                <w:rFonts w:ascii="Gill Sans MT" w:hAnsi="Gill Sans MT"/>
                <w:b/>
                <w:sz w:val="24"/>
                <w:szCs w:val="24"/>
              </w:rPr>
              <w:t>17.8.2016.</w:t>
            </w:r>
          </w:p>
        </w:tc>
        <w:tc>
          <w:tcPr>
            <w:tcW w:w="4433" w:type="dxa"/>
            <w:shd w:val="clear" w:color="auto" w:fill="9CC2E5" w:themeFill="accent1" w:themeFillTint="99"/>
          </w:tcPr>
          <w:p w14:paraId="368DC700" w14:textId="77777777" w:rsidR="00487DA4" w:rsidRDefault="00487DA4" w:rsidP="00F77146">
            <w:pPr>
              <w:jc w:val="both"/>
              <w:rPr>
                <w:rFonts w:ascii="Gill Sans MT" w:hAnsi="Gill Sans MT"/>
                <w:sz w:val="24"/>
              </w:rPr>
            </w:pPr>
          </w:p>
        </w:tc>
      </w:tr>
      <w:tr w:rsidR="00487DA4" w:rsidRPr="008956C2" w14:paraId="51F0F1B2" w14:textId="77777777" w:rsidTr="00487DA4">
        <w:tc>
          <w:tcPr>
            <w:tcW w:w="5422" w:type="dxa"/>
            <w:gridSpan w:val="2"/>
          </w:tcPr>
          <w:p w14:paraId="1D74CBE8" w14:textId="77777777" w:rsidR="00487DA4" w:rsidRDefault="00487DA4" w:rsidP="00487DA4">
            <w:pPr>
              <w:jc w:val="both"/>
              <w:rPr>
                <w:rFonts w:ascii="Gill Sans MT" w:hAnsi="Gill Sans MT"/>
                <w:sz w:val="24"/>
                <w:szCs w:val="24"/>
              </w:rPr>
            </w:pPr>
            <w:r>
              <w:rPr>
                <w:rFonts w:ascii="Gill Sans MT" w:hAnsi="Gill Sans MT"/>
                <w:sz w:val="24"/>
                <w:szCs w:val="24"/>
              </w:rPr>
              <w:t>6.</w:t>
            </w:r>
          </w:p>
          <w:p w14:paraId="24BF3F27" w14:textId="77777777" w:rsidR="00487DA4" w:rsidRDefault="00487DA4" w:rsidP="00487DA4">
            <w:pPr>
              <w:jc w:val="both"/>
              <w:rPr>
                <w:rFonts w:ascii="Gill Sans MT" w:hAnsi="Gill Sans MT"/>
                <w:sz w:val="24"/>
                <w:szCs w:val="24"/>
                <w:lang w:val="hr-HR"/>
              </w:rPr>
            </w:pPr>
            <w:r w:rsidRPr="008256B4">
              <w:rPr>
                <w:rFonts w:ascii="Gill Sans MT" w:hAnsi="Gill Sans MT"/>
                <w:sz w:val="24"/>
                <w:szCs w:val="24"/>
                <w:lang w:val="hr-HR"/>
              </w:rPr>
              <w:t>Molimo potvrdu razumijevanja točke 2.9. Uputa za prijavitelje – prihvatljivi izdaci koji navodi sljedeće:</w:t>
            </w:r>
          </w:p>
          <w:p w14:paraId="57E673AA" w14:textId="77777777" w:rsidR="00487DA4" w:rsidRPr="008256B4" w:rsidRDefault="00487DA4" w:rsidP="00487DA4">
            <w:pPr>
              <w:jc w:val="both"/>
              <w:rPr>
                <w:rFonts w:ascii="Gill Sans MT" w:hAnsi="Gill Sans MT"/>
                <w:sz w:val="24"/>
                <w:szCs w:val="24"/>
                <w:lang w:val="hr-HR"/>
              </w:rPr>
            </w:pPr>
          </w:p>
          <w:p w14:paraId="3EF018F3" w14:textId="77777777" w:rsidR="00487DA4" w:rsidRDefault="00487DA4" w:rsidP="00487DA4">
            <w:pPr>
              <w:jc w:val="both"/>
              <w:rPr>
                <w:rFonts w:ascii="Gill Sans MT" w:hAnsi="Gill Sans MT"/>
                <w:sz w:val="24"/>
                <w:szCs w:val="24"/>
                <w:lang w:val="hr-HR"/>
              </w:rPr>
            </w:pPr>
            <w:r w:rsidRPr="008256B4">
              <w:rPr>
                <w:rFonts w:ascii="Gill Sans MT" w:hAnsi="Gill Sans MT"/>
                <w:sz w:val="24"/>
                <w:szCs w:val="24"/>
                <w:lang w:val="hr-HR"/>
              </w:rPr>
              <w:t>„troškovi osoblja kao dio troškova provedbe projekta te troškovi upravljanja projektom ukupno do najviše 15% od ukupnog iznosa prihvatljivih troškova projekta (u slučaju da troškovi osoblja prelaze dozvoljeni limit od 15%, iznos bespovratnih sredstava za taj trošak iz ovog Poziva dodijelit će se sukladno propisanom limitu“,</w:t>
            </w:r>
          </w:p>
          <w:p w14:paraId="1BF9F41A" w14:textId="77777777" w:rsidR="00487DA4" w:rsidRPr="008256B4" w:rsidRDefault="00487DA4" w:rsidP="00487DA4">
            <w:pPr>
              <w:jc w:val="both"/>
              <w:rPr>
                <w:rFonts w:ascii="Gill Sans MT" w:hAnsi="Gill Sans MT"/>
                <w:sz w:val="24"/>
                <w:szCs w:val="24"/>
                <w:lang w:val="hr-HR"/>
              </w:rPr>
            </w:pPr>
          </w:p>
          <w:p w14:paraId="5F164A68" w14:textId="77777777" w:rsidR="00487DA4" w:rsidRDefault="00487DA4" w:rsidP="00487DA4">
            <w:pPr>
              <w:jc w:val="both"/>
              <w:rPr>
                <w:rFonts w:ascii="Gill Sans MT" w:hAnsi="Gill Sans MT"/>
                <w:sz w:val="24"/>
                <w:szCs w:val="24"/>
                <w:lang w:val="hr-HR"/>
              </w:rPr>
            </w:pPr>
            <w:r w:rsidRPr="008256B4">
              <w:rPr>
                <w:rFonts w:ascii="Gill Sans MT" w:hAnsi="Gill Sans MT"/>
                <w:sz w:val="24"/>
                <w:szCs w:val="24"/>
                <w:lang w:val="hr-HR"/>
              </w:rPr>
              <w:t>odnosno da se ograničenje od 15% od ukupnog iznosa prihvatljivih troškova projekta odnosi na ukupni zbroj iznosa troškova osoblja i iznosa troškova upravljanja projektom, pri čemu unutar tog zbroja, nije ograničen udio troškova osoblja niti udio troškova upravljanja projektom.</w:t>
            </w:r>
          </w:p>
          <w:p w14:paraId="75316420" w14:textId="77777777" w:rsidR="00487DA4" w:rsidRPr="008256B4" w:rsidRDefault="00487DA4" w:rsidP="00487DA4">
            <w:pPr>
              <w:jc w:val="both"/>
              <w:rPr>
                <w:rFonts w:ascii="Gill Sans MT" w:hAnsi="Gill Sans MT"/>
                <w:sz w:val="24"/>
                <w:szCs w:val="24"/>
                <w:lang w:val="hr-HR"/>
              </w:rPr>
            </w:pPr>
          </w:p>
          <w:p w14:paraId="02DB127E" w14:textId="77777777" w:rsidR="00487DA4" w:rsidRDefault="00487DA4" w:rsidP="00487DA4">
            <w:pPr>
              <w:jc w:val="both"/>
              <w:rPr>
                <w:rFonts w:ascii="Gill Sans MT" w:hAnsi="Gill Sans MT"/>
                <w:sz w:val="24"/>
                <w:szCs w:val="24"/>
                <w:lang w:val="hr-HR"/>
              </w:rPr>
            </w:pPr>
            <w:r w:rsidRPr="008256B4">
              <w:rPr>
                <w:rFonts w:ascii="Gill Sans MT" w:hAnsi="Gill Sans MT"/>
                <w:sz w:val="24"/>
                <w:szCs w:val="24"/>
                <w:lang w:val="hr-HR"/>
              </w:rPr>
              <w:t xml:space="preserve">Navod u zagradi odnosi se na činjenicu da ukoliko korisnik ugovori vanjsku podršku za Upravljanje projektom, udio plaća koji se može potraživati u </w:t>
            </w:r>
            <w:r w:rsidRPr="008256B4">
              <w:rPr>
                <w:rFonts w:ascii="Gill Sans MT" w:hAnsi="Gill Sans MT"/>
                <w:sz w:val="24"/>
                <w:szCs w:val="24"/>
                <w:lang w:val="hr-HR"/>
              </w:rPr>
              <w:lastRenderedPageBreak/>
              <w:t>zbroju s iznosom ugovorenog upravljanja projektom ne smije premašivati 15% od ukupnog iznosa prihvatljivih troškova projekta. Odnosno ukoliko se ne ugovori vanjska podrška za Upravljanje projektom maksimalni iznos troškova osoblja koji se može potraživati iz projekta ne smije premašivati 15% od ukupnog iznosa prihvatljivih troškova projekta.</w:t>
            </w:r>
          </w:p>
          <w:p w14:paraId="296130C9" w14:textId="77777777" w:rsidR="00487DA4" w:rsidRPr="008256B4" w:rsidRDefault="00487DA4" w:rsidP="00487DA4">
            <w:pPr>
              <w:jc w:val="both"/>
              <w:rPr>
                <w:rFonts w:ascii="Gill Sans MT" w:hAnsi="Gill Sans MT"/>
                <w:sz w:val="24"/>
                <w:szCs w:val="24"/>
                <w:lang w:val="hr-HR"/>
              </w:rPr>
            </w:pPr>
          </w:p>
          <w:p w14:paraId="4EF7188C" w14:textId="10994DAA" w:rsidR="00487DA4" w:rsidRDefault="00487DA4" w:rsidP="00487DA4">
            <w:pPr>
              <w:jc w:val="both"/>
              <w:rPr>
                <w:rFonts w:ascii="Gill Sans MT" w:hAnsi="Gill Sans MT"/>
                <w:b/>
                <w:sz w:val="24"/>
                <w:szCs w:val="24"/>
              </w:rPr>
            </w:pPr>
            <w:r w:rsidRPr="008256B4">
              <w:rPr>
                <w:rFonts w:ascii="Gill Sans MT" w:hAnsi="Gill Sans MT"/>
                <w:sz w:val="24"/>
                <w:szCs w:val="24"/>
                <w:lang w:val="hr-HR"/>
              </w:rPr>
              <w:t>Također, molimo potvrdu razumijevanja „troškova osoblja“  odnosi li se naprijed navedeni trošak samo na troškove plaća sukladno izračunu definiranom u predmetnoj točci 2.9 Poziva, ili i na pripadajuće troškove prijevoza koji se isplaćuje zaposlenicima.</w:t>
            </w:r>
          </w:p>
        </w:tc>
        <w:tc>
          <w:tcPr>
            <w:tcW w:w="4433" w:type="dxa"/>
            <w:shd w:val="clear" w:color="auto" w:fill="auto"/>
          </w:tcPr>
          <w:p w14:paraId="2F12757B" w14:textId="77777777" w:rsidR="00487DA4" w:rsidRDefault="00487DA4" w:rsidP="00487DA4">
            <w:pPr>
              <w:jc w:val="both"/>
              <w:rPr>
                <w:rFonts w:ascii="Gill Sans MT" w:hAnsi="Gill Sans MT"/>
                <w:sz w:val="24"/>
              </w:rPr>
            </w:pPr>
          </w:p>
          <w:p w14:paraId="7B0FD93D" w14:textId="77777777" w:rsidR="00487DA4" w:rsidRPr="00335A0E" w:rsidRDefault="00487DA4" w:rsidP="00487DA4">
            <w:pPr>
              <w:jc w:val="both"/>
              <w:rPr>
                <w:rFonts w:ascii="Gill Sans MT" w:hAnsi="Gill Sans MT"/>
                <w:sz w:val="24"/>
                <w:szCs w:val="24"/>
                <w:lang w:val="hr-HR"/>
              </w:rPr>
            </w:pPr>
            <w:r w:rsidRPr="00335A0E">
              <w:rPr>
                <w:rFonts w:ascii="Gill Sans MT" w:hAnsi="Gill Sans MT"/>
                <w:sz w:val="24"/>
                <w:szCs w:val="24"/>
                <w:lang w:val="hr-HR"/>
              </w:rPr>
              <w:t>Sukladno odredbama iz točke 2.9. Uputa za prijavitelje, prihvatljivim izdacima smatraju se i troškovi osoblja kao dio troškova provedbe projekta te troškovi upravljanja projektom ukupno do najviše 15% od ukupnog iznosa prihvatljivih troškova</w:t>
            </w:r>
            <w:r w:rsidRPr="00335A0E">
              <w:rPr>
                <w:rFonts w:ascii="Gill Sans MT" w:hAnsi="Gill Sans MT"/>
                <w:i/>
                <w:sz w:val="24"/>
                <w:szCs w:val="24"/>
                <w:lang w:val="hr-HR"/>
              </w:rPr>
              <w:t>.</w:t>
            </w:r>
            <w:r w:rsidRPr="00335A0E">
              <w:rPr>
                <w:rFonts w:ascii="Gill Sans MT" w:hAnsi="Gill Sans MT"/>
                <w:sz w:val="24"/>
                <w:szCs w:val="24"/>
                <w:lang w:val="hr-HR"/>
              </w:rPr>
              <w:t xml:space="preserve"> </w:t>
            </w:r>
          </w:p>
          <w:p w14:paraId="2A0DE595" w14:textId="77777777" w:rsidR="00487DA4" w:rsidRPr="00335A0E" w:rsidRDefault="00487DA4" w:rsidP="00487DA4">
            <w:pPr>
              <w:jc w:val="both"/>
              <w:rPr>
                <w:rFonts w:ascii="Gill Sans MT" w:hAnsi="Gill Sans MT"/>
                <w:sz w:val="24"/>
                <w:szCs w:val="24"/>
                <w:lang w:val="hr-HR"/>
              </w:rPr>
            </w:pPr>
          </w:p>
          <w:p w14:paraId="722D58AC" w14:textId="77777777" w:rsidR="00487DA4" w:rsidRPr="008956C2" w:rsidRDefault="00487DA4" w:rsidP="00487DA4">
            <w:pPr>
              <w:jc w:val="both"/>
              <w:rPr>
                <w:rFonts w:ascii="Gill Sans MT" w:hAnsi="Gill Sans MT"/>
                <w:sz w:val="24"/>
                <w:szCs w:val="24"/>
                <w:lang w:val="hr-HR"/>
              </w:rPr>
            </w:pPr>
            <w:r w:rsidRPr="00335A0E">
              <w:rPr>
                <w:rFonts w:ascii="Gill Sans MT" w:hAnsi="Gill Sans MT"/>
                <w:sz w:val="24"/>
                <w:szCs w:val="24"/>
                <w:lang w:val="hr-HR"/>
              </w:rPr>
              <w:t xml:space="preserve">Ograničenje od 15% ukupnog iznosa prihvatljivih troškova odnosi se </w:t>
            </w:r>
            <w:r w:rsidRPr="00335A0E">
              <w:t xml:space="preserve"> </w:t>
            </w:r>
            <w:r w:rsidRPr="00335A0E">
              <w:rPr>
                <w:rFonts w:ascii="Gill Sans MT" w:hAnsi="Gill Sans MT"/>
                <w:sz w:val="24"/>
                <w:szCs w:val="24"/>
                <w:lang w:val="hr-HR"/>
              </w:rPr>
              <w:t>na troškove za plaće osoblja za upravljanje projektom zaposlenih kod Prijavitelja, i ako je primjenjivo, kod Partnera te na troškove upravljanja projektom (savjetodavne usluge vanjskih stručnjaka za upravljanje projektom, priprema i provođenje javne nabave, izrada projektne prijave, tehničkih specifikacija i sl.)</w:t>
            </w:r>
            <w:r>
              <w:rPr>
                <w:rFonts w:ascii="Gill Sans MT" w:hAnsi="Gill Sans MT"/>
                <w:sz w:val="24"/>
                <w:szCs w:val="24"/>
                <w:lang w:val="hr-HR"/>
              </w:rPr>
              <w:t xml:space="preserve"> </w:t>
            </w:r>
            <w:r w:rsidRPr="008956C2">
              <w:rPr>
                <w:rFonts w:ascii="Gill Sans MT" w:hAnsi="Gill Sans MT"/>
                <w:sz w:val="24"/>
                <w:szCs w:val="24"/>
                <w:lang w:val="hr-HR"/>
              </w:rPr>
              <w:t>bez ograničenja udjela pojedinog troška u ukupnom iznosu ograničenja od 15% za obje navedene skupine troškova.</w:t>
            </w:r>
          </w:p>
          <w:p w14:paraId="50AFACA1" w14:textId="77777777" w:rsidR="00487DA4" w:rsidRPr="008956C2" w:rsidRDefault="00487DA4" w:rsidP="00487DA4">
            <w:pPr>
              <w:jc w:val="both"/>
              <w:rPr>
                <w:rFonts w:ascii="Gill Sans MT" w:hAnsi="Gill Sans MT"/>
                <w:sz w:val="24"/>
                <w:szCs w:val="24"/>
              </w:rPr>
            </w:pPr>
          </w:p>
          <w:p w14:paraId="7E7E76EC" w14:textId="77777777" w:rsidR="00487DA4" w:rsidRPr="008956C2" w:rsidRDefault="00487DA4" w:rsidP="00487DA4">
            <w:pPr>
              <w:jc w:val="both"/>
              <w:rPr>
                <w:rFonts w:ascii="Gill Sans MT" w:hAnsi="Gill Sans MT"/>
                <w:sz w:val="24"/>
                <w:szCs w:val="24"/>
                <w:lang w:val="hr-HR"/>
              </w:rPr>
            </w:pPr>
            <w:r w:rsidRPr="008956C2">
              <w:rPr>
                <w:rFonts w:ascii="Gill Sans MT" w:hAnsi="Gill Sans MT"/>
                <w:sz w:val="24"/>
                <w:szCs w:val="24"/>
                <w:lang w:val="hr-HR"/>
              </w:rPr>
              <w:lastRenderedPageBreak/>
              <w:t xml:space="preserve">Trošak plaće  odnosi se na bruto 2 trošak plaće i izračunava se primjenom pojednostavljene metode financiranja opisane u točki 2.9. Uputa za prijavitelje. </w:t>
            </w:r>
          </w:p>
          <w:p w14:paraId="54A54527" w14:textId="77777777" w:rsidR="00487DA4" w:rsidRPr="008956C2" w:rsidRDefault="00487DA4" w:rsidP="00487DA4">
            <w:pPr>
              <w:jc w:val="both"/>
              <w:rPr>
                <w:rFonts w:ascii="Gill Sans MT" w:hAnsi="Gill Sans MT"/>
                <w:sz w:val="24"/>
                <w:szCs w:val="24"/>
                <w:lang w:val="hr-HR"/>
              </w:rPr>
            </w:pPr>
          </w:p>
          <w:p w14:paraId="78759563" w14:textId="635AC81A" w:rsidR="00487DA4" w:rsidRDefault="00487DA4" w:rsidP="00487DA4">
            <w:pPr>
              <w:jc w:val="both"/>
              <w:rPr>
                <w:rFonts w:ascii="Gill Sans MT" w:hAnsi="Gill Sans MT"/>
                <w:sz w:val="24"/>
              </w:rPr>
            </w:pPr>
            <w:r w:rsidRPr="008956C2">
              <w:rPr>
                <w:rFonts w:ascii="Gill Sans MT" w:hAnsi="Gill Sans MT"/>
                <w:sz w:val="24"/>
                <w:szCs w:val="24"/>
                <w:lang w:val="hr-HR"/>
              </w:rPr>
              <w:t>Trošak prijevoza nije prihvatljiv trošak u okviru ovog Poziva.</w:t>
            </w:r>
          </w:p>
        </w:tc>
      </w:tr>
      <w:tr w:rsidR="00487DA4" w:rsidRPr="008956C2" w14:paraId="59369C6B" w14:textId="77777777" w:rsidTr="00F77146">
        <w:tc>
          <w:tcPr>
            <w:tcW w:w="5422" w:type="dxa"/>
            <w:gridSpan w:val="2"/>
            <w:shd w:val="clear" w:color="auto" w:fill="9CC2E5" w:themeFill="accent1" w:themeFillTint="99"/>
          </w:tcPr>
          <w:p w14:paraId="237527E3" w14:textId="11D2127E" w:rsidR="00487DA4" w:rsidRDefault="00487DA4" w:rsidP="00487DA4">
            <w:pPr>
              <w:jc w:val="both"/>
              <w:rPr>
                <w:rFonts w:ascii="Gill Sans MT" w:hAnsi="Gill Sans MT"/>
                <w:b/>
                <w:sz w:val="24"/>
                <w:szCs w:val="24"/>
              </w:rPr>
            </w:pPr>
            <w:r w:rsidRPr="00487DA4">
              <w:rPr>
                <w:rFonts w:ascii="Gill Sans MT" w:hAnsi="Gill Sans MT"/>
                <w:b/>
                <w:sz w:val="24"/>
                <w:szCs w:val="24"/>
              </w:rPr>
              <w:lastRenderedPageBreak/>
              <w:t>29.8.2016.</w:t>
            </w:r>
          </w:p>
        </w:tc>
        <w:tc>
          <w:tcPr>
            <w:tcW w:w="4433" w:type="dxa"/>
            <w:shd w:val="clear" w:color="auto" w:fill="9CC2E5" w:themeFill="accent1" w:themeFillTint="99"/>
          </w:tcPr>
          <w:p w14:paraId="6087EA5B" w14:textId="77777777" w:rsidR="00487DA4" w:rsidRDefault="00487DA4" w:rsidP="00487DA4">
            <w:pPr>
              <w:jc w:val="both"/>
              <w:rPr>
                <w:rFonts w:ascii="Gill Sans MT" w:hAnsi="Gill Sans MT"/>
                <w:sz w:val="24"/>
              </w:rPr>
            </w:pPr>
          </w:p>
        </w:tc>
      </w:tr>
      <w:tr w:rsidR="00487DA4" w:rsidRPr="008956C2" w14:paraId="1204FF02" w14:textId="77777777" w:rsidTr="00487DA4">
        <w:tc>
          <w:tcPr>
            <w:tcW w:w="5422" w:type="dxa"/>
            <w:gridSpan w:val="2"/>
            <w:shd w:val="clear" w:color="auto" w:fill="auto"/>
          </w:tcPr>
          <w:p w14:paraId="60AD62FB"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7.</w:t>
            </w:r>
          </w:p>
          <w:p w14:paraId="37A061BF" w14:textId="76BB0EEC" w:rsidR="00487DA4" w:rsidRDefault="00487DA4" w:rsidP="00487DA4">
            <w:pPr>
              <w:jc w:val="both"/>
              <w:rPr>
                <w:rFonts w:ascii="Gill Sans MT" w:hAnsi="Gill Sans MT"/>
                <w:b/>
                <w:sz w:val="24"/>
                <w:szCs w:val="24"/>
              </w:rPr>
            </w:pPr>
            <w:r w:rsidRPr="008956C2">
              <w:rPr>
                <w:rFonts w:ascii="Gill Sans MT" w:hAnsi="Gill Sans MT"/>
                <w:sz w:val="24"/>
                <w:szCs w:val="22"/>
                <w:lang w:val="hr-HR"/>
              </w:rPr>
              <w:t>Na koji način ćemo unositi u MIS-u troškove nastale prije potpisivanja ugovora jer nas MIS traži da unesemo odmah i trajanje projekta</w:t>
            </w:r>
            <w:r>
              <w:rPr>
                <w:rFonts w:ascii="Gill Sans MT" w:hAnsi="Gill Sans MT"/>
                <w:sz w:val="24"/>
                <w:szCs w:val="22"/>
                <w:lang w:val="hr-HR"/>
              </w:rPr>
              <w:t>,</w:t>
            </w:r>
            <w:r w:rsidRPr="008956C2">
              <w:rPr>
                <w:rFonts w:ascii="Gill Sans MT" w:hAnsi="Gill Sans MT"/>
                <w:sz w:val="24"/>
                <w:szCs w:val="22"/>
                <w:lang w:val="hr-HR"/>
              </w:rPr>
              <w:t xml:space="preserve"> a to je 36 mjeseci te program sam izračuna kraj projekta. Što bi značilo da </w:t>
            </w:r>
            <w:r>
              <w:rPr>
                <w:rFonts w:ascii="Gill Sans MT" w:hAnsi="Gill Sans MT"/>
                <w:sz w:val="24"/>
                <w:szCs w:val="22"/>
                <w:lang w:val="hr-HR"/>
              </w:rPr>
              <w:t xml:space="preserve">ako unesemo trošak nastao u 2014. </w:t>
            </w:r>
            <w:r w:rsidRPr="008956C2">
              <w:rPr>
                <w:rFonts w:ascii="Gill Sans MT" w:hAnsi="Gill Sans MT"/>
                <w:sz w:val="24"/>
                <w:szCs w:val="22"/>
                <w:lang w:val="hr-HR"/>
              </w:rPr>
              <w:t>g</w:t>
            </w:r>
            <w:r>
              <w:rPr>
                <w:rFonts w:ascii="Gill Sans MT" w:hAnsi="Gill Sans MT"/>
                <w:sz w:val="24"/>
                <w:szCs w:val="22"/>
                <w:lang w:val="hr-HR"/>
              </w:rPr>
              <w:t>odini,</w:t>
            </w:r>
            <w:r w:rsidRPr="008956C2">
              <w:rPr>
                <w:rFonts w:ascii="Gill Sans MT" w:hAnsi="Gill Sans MT"/>
                <w:sz w:val="24"/>
                <w:szCs w:val="22"/>
                <w:lang w:val="hr-HR"/>
              </w:rPr>
              <w:t xml:space="preserve"> tada  projekt završava u 201</w:t>
            </w:r>
            <w:r>
              <w:rPr>
                <w:rFonts w:ascii="Gill Sans MT" w:hAnsi="Gill Sans MT"/>
                <w:sz w:val="24"/>
                <w:szCs w:val="22"/>
                <w:lang w:val="hr-HR"/>
              </w:rPr>
              <w:t>7. godini,</w:t>
            </w:r>
            <w:r w:rsidRPr="008956C2">
              <w:rPr>
                <w:rFonts w:ascii="Gill Sans MT" w:hAnsi="Gill Sans MT"/>
                <w:sz w:val="24"/>
                <w:szCs w:val="22"/>
                <w:lang w:val="hr-HR"/>
              </w:rPr>
              <w:t xml:space="preserve"> međutim  to nije  točno jer projekt završava tek nakon 36 mjeseci od potpisivanja ugovora.</w:t>
            </w:r>
          </w:p>
        </w:tc>
        <w:tc>
          <w:tcPr>
            <w:tcW w:w="4433" w:type="dxa"/>
            <w:shd w:val="clear" w:color="auto" w:fill="auto"/>
          </w:tcPr>
          <w:p w14:paraId="427DB8DE" w14:textId="77777777" w:rsidR="00487DA4" w:rsidRDefault="00487DA4" w:rsidP="00487DA4">
            <w:pPr>
              <w:jc w:val="both"/>
              <w:rPr>
                <w:rFonts w:ascii="Gill Sans MT" w:hAnsi="Gill Sans MT"/>
                <w:sz w:val="24"/>
              </w:rPr>
            </w:pPr>
          </w:p>
          <w:p w14:paraId="7271B53C" w14:textId="77777777" w:rsidR="00487DA4" w:rsidRDefault="00487DA4" w:rsidP="00487DA4">
            <w:pPr>
              <w:jc w:val="both"/>
              <w:rPr>
                <w:rFonts w:ascii="Gill Sans MT" w:hAnsi="Gill Sans MT"/>
                <w:sz w:val="24"/>
                <w:szCs w:val="22"/>
                <w:lang w:val="hr-HR"/>
              </w:rPr>
            </w:pPr>
            <w:r w:rsidRPr="008956C2">
              <w:rPr>
                <w:rFonts w:ascii="Gill Sans MT" w:hAnsi="Gill Sans MT"/>
                <w:sz w:val="24"/>
                <w:szCs w:val="22"/>
                <w:lang w:val="hr-HR"/>
              </w:rPr>
              <w:t>Trajanje provedbe projekta u MIS se unosi na način da je početak provedbe projekta mjesec u kojemu je nastala prva nepovratna obveza kojom se naručuju dobra ili usluge (primjerice ugovor, račun i sl.), uzevši u obzir da provedba projekta može započe</w:t>
            </w:r>
            <w:r>
              <w:rPr>
                <w:rFonts w:ascii="Gill Sans MT" w:hAnsi="Gill Sans MT"/>
                <w:sz w:val="24"/>
                <w:szCs w:val="22"/>
                <w:lang w:val="hr-HR"/>
              </w:rPr>
              <w:t>ti najranije od 1. siječnja 2014</w:t>
            </w:r>
            <w:r w:rsidRPr="008956C2">
              <w:rPr>
                <w:rFonts w:ascii="Gill Sans MT" w:hAnsi="Gill Sans MT"/>
                <w:sz w:val="24"/>
                <w:szCs w:val="22"/>
                <w:lang w:val="hr-HR"/>
              </w:rPr>
              <w:t xml:space="preserve">. godine, a završiti najkasnije 36 mjeseci od potpisivanja ugovora o dodjeli bespovratnih sredstava. </w:t>
            </w:r>
          </w:p>
          <w:p w14:paraId="0F42A142" w14:textId="77777777" w:rsidR="00487DA4" w:rsidRPr="008956C2" w:rsidRDefault="00487DA4" w:rsidP="00487DA4">
            <w:pPr>
              <w:jc w:val="both"/>
              <w:rPr>
                <w:rFonts w:ascii="Gill Sans MT" w:hAnsi="Gill Sans MT"/>
                <w:sz w:val="24"/>
                <w:szCs w:val="22"/>
                <w:lang w:val="hr-HR"/>
              </w:rPr>
            </w:pPr>
          </w:p>
          <w:p w14:paraId="0A31082B" w14:textId="77777777" w:rsidR="00487DA4" w:rsidRPr="008956C2" w:rsidRDefault="00487DA4" w:rsidP="00487DA4">
            <w:pPr>
              <w:jc w:val="both"/>
              <w:rPr>
                <w:rFonts w:ascii="Gill Sans MT" w:hAnsi="Gill Sans MT"/>
                <w:sz w:val="24"/>
                <w:szCs w:val="22"/>
                <w:lang w:val="hr-HR"/>
              </w:rPr>
            </w:pPr>
            <w:r w:rsidRPr="008956C2">
              <w:rPr>
                <w:rFonts w:ascii="Gill Sans MT" w:hAnsi="Gill Sans MT"/>
                <w:sz w:val="24"/>
                <w:szCs w:val="22"/>
                <w:lang w:val="hr-HR"/>
              </w:rPr>
              <w:t>Prema tome, ukoliko je projekt počeo prije samog potpisivanja ugovora, razdoblje provedbe projekta obuhvaća i razdoblje prije potpisa ugovora (</w:t>
            </w:r>
            <w:proofErr w:type="spellStart"/>
            <w:r w:rsidRPr="008956C2">
              <w:rPr>
                <w:rFonts w:ascii="Gill Sans MT" w:hAnsi="Gill Sans MT"/>
                <w:sz w:val="24"/>
                <w:szCs w:val="22"/>
                <w:lang w:val="hr-HR"/>
              </w:rPr>
              <w:t>xy</w:t>
            </w:r>
            <w:proofErr w:type="spellEnd"/>
            <w:r w:rsidRPr="008956C2">
              <w:rPr>
                <w:rFonts w:ascii="Gill Sans MT" w:hAnsi="Gill Sans MT"/>
                <w:sz w:val="24"/>
                <w:szCs w:val="22"/>
                <w:lang w:val="hr-HR"/>
              </w:rPr>
              <w:t xml:space="preserve"> mjeseci) i razdoblje nakon potpisa ugovora (maksimalno 36 mjeseci). U tom slučaju, u grafičkom prikazu bit će prika</w:t>
            </w:r>
            <w:r>
              <w:rPr>
                <w:rFonts w:ascii="Gill Sans MT" w:hAnsi="Gill Sans MT"/>
                <w:sz w:val="24"/>
                <w:szCs w:val="22"/>
                <w:lang w:val="hr-HR"/>
              </w:rPr>
              <w:t xml:space="preserve">zano da projekt traje </w:t>
            </w:r>
            <w:proofErr w:type="spellStart"/>
            <w:r>
              <w:rPr>
                <w:rFonts w:ascii="Gill Sans MT" w:hAnsi="Gill Sans MT"/>
                <w:sz w:val="24"/>
                <w:szCs w:val="22"/>
                <w:lang w:val="hr-HR"/>
              </w:rPr>
              <w:t>xy</w:t>
            </w:r>
            <w:proofErr w:type="spellEnd"/>
            <w:r>
              <w:rPr>
                <w:rFonts w:ascii="Gill Sans MT" w:hAnsi="Gill Sans MT"/>
                <w:sz w:val="24"/>
                <w:szCs w:val="22"/>
                <w:lang w:val="hr-HR"/>
              </w:rPr>
              <w:t xml:space="preserve"> + maksimalno </w:t>
            </w:r>
            <w:r w:rsidRPr="008956C2">
              <w:rPr>
                <w:rFonts w:ascii="Gill Sans MT" w:hAnsi="Gill Sans MT"/>
                <w:sz w:val="24"/>
                <w:szCs w:val="22"/>
                <w:lang w:val="hr-HR"/>
              </w:rPr>
              <w:t xml:space="preserve">36 mjeseci i svi troškovi nastali u tom razdoblju smatraju se prihvatljivima.  </w:t>
            </w:r>
          </w:p>
          <w:p w14:paraId="16130D06" w14:textId="77777777" w:rsidR="00487DA4" w:rsidRPr="008956C2" w:rsidRDefault="00487DA4" w:rsidP="00487DA4">
            <w:pPr>
              <w:jc w:val="both"/>
              <w:rPr>
                <w:rFonts w:ascii="Gill Sans MT" w:hAnsi="Gill Sans MT"/>
                <w:sz w:val="24"/>
                <w:szCs w:val="22"/>
                <w:lang w:val="hr-HR"/>
              </w:rPr>
            </w:pPr>
            <w:r w:rsidRPr="008956C2">
              <w:rPr>
                <w:rFonts w:ascii="Gill Sans MT" w:hAnsi="Gill Sans MT"/>
                <w:sz w:val="24"/>
                <w:szCs w:val="22"/>
                <w:lang w:val="hr-HR"/>
              </w:rPr>
              <w:t> </w:t>
            </w:r>
          </w:p>
          <w:p w14:paraId="73E769E1" w14:textId="77777777" w:rsidR="00487DA4" w:rsidRDefault="00487DA4" w:rsidP="00487DA4">
            <w:pPr>
              <w:jc w:val="both"/>
              <w:rPr>
                <w:rFonts w:ascii="Gill Sans MT" w:hAnsi="Gill Sans MT"/>
                <w:sz w:val="24"/>
                <w:szCs w:val="22"/>
                <w:lang w:val="hr-HR"/>
              </w:rPr>
            </w:pPr>
            <w:r w:rsidRPr="008956C2">
              <w:rPr>
                <w:rFonts w:ascii="Gill Sans MT" w:hAnsi="Gill Sans MT"/>
                <w:sz w:val="24"/>
                <w:szCs w:val="22"/>
                <w:lang w:val="hr-HR"/>
              </w:rPr>
              <w:t xml:space="preserve">Sve gore navedeno </w:t>
            </w:r>
            <w:r>
              <w:rPr>
                <w:rFonts w:ascii="Gill Sans MT" w:hAnsi="Gill Sans MT"/>
                <w:sz w:val="24"/>
                <w:szCs w:val="22"/>
                <w:lang w:val="hr-HR"/>
              </w:rPr>
              <w:t>definirano je</w:t>
            </w:r>
            <w:r w:rsidRPr="008956C2">
              <w:rPr>
                <w:rFonts w:ascii="Gill Sans MT" w:hAnsi="Gill Sans MT"/>
                <w:sz w:val="24"/>
                <w:szCs w:val="22"/>
                <w:lang w:val="hr-HR"/>
              </w:rPr>
              <w:t xml:space="preserve"> i u Uputama za prijavitelje</w:t>
            </w:r>
            <w:r>
              <w:rPr>
                <w:rFonts w:ascii="Gill Sans MT" w:hAnsi="Gill Sans MT"/>
                <w:sz w:val="24"/>
                <w:szCs w:val="22"/>
                <w:lang w:val="hr-HR"/>
              </w:rPr>
              <w:t>, točka 5.1.</w:t>
            </w:r>
            <w:r w:rsidRPr="008956C2">
              <w:rPr>
                <w:rFonts w:ascii="Gill Sans MT" w:hAnsi="Gill Sans MT"/>
                <w:sz w:val="24"/>
                <w:szCs w:val="22"/>
                <w:lang w:val="hr-HR"/>
              </w:rPr>
              <w:t xml:space="preserve">: </w:t>
            </w:r>
          </w:p>
          <w:p w14:paraId="0FD5E09E" w14:textId="77777777" w:rsidR="00487DA4" w:rsidRPr="008956C2" w:rsidRDefault="00487DA4" w:rsidP="00487DA4">
            <w:pPr>
              <w:jc w:val="both"/>
              <w:rPr>
                <w:rFonts w:ascii="Gill Sans MT" w:hAnsi="Gill Sans MT"/>
                <w:sz w:val="24"/>
                <w:szCs w:val="22"/>
                <w:lang w:val="hr-HR"/>
              </w:rPr>
            </w:pPr>
          </w:p>
          <w:p w14:paraId="1B16B4E3" w14:textId="77777777" w:rsidR="00487DA4" w:rsidRDefault="00487DA4" w:rsidP="00487DA4">
            <w:pPr>
              <w:jc w:val="both"/>
              <w:rPr>
                <w:rFonts w:ascii="Gill Sans MT" w:hAnsi="Gill Sans MT"/>
                <w:i/>
                <w:iCs/>
                <w:sz w:val="24"/>
                <w:szCs w:val="22"/>
                <w:lang w:val="hr-HR"/>
              </w:rPr>
            </w:pPr>
            <w:r w:rsidRPr="008956C2">
              <w:rPr>
                <w:rFonts w:ascii="Gill Sans MT" w:hAnsi="Gill Sans MT"/>
                <w:i/>
                <w:iCs/>
                <w:sz w:val="24"/>
                <w:szCs w:val="22"/>
                <w:lang w:val="hr-HR"/>
              </w:rPr>
              <w:t>„</w:t>
            </w:r>
            <w:r w:rsidRPr="00D567A6">
              <w:rPr>
                <w:rFonts w:ascii="Gill Sans MT" w:hAnsi="Gill Sans MT"/>
                <w:i/>
                <w:iCs/>
                <w:sz w:val="24"/>
                <w:szCs w:val="22"/>
                <w:lang w:val="hr-HR"/>
              </w:rPr>
              <w:t>Pod razdobljem provedbe projekta podrazumijeva se datum početka i predviđenog završetka projekta.</w:t>
            </w:r>
            <w:r>
              <w:rPr>
                <w:rFonts w:ascii="Gill Sans MT" w:hAnsi="Gill Sans MT"/>
                <w:i/>
                <w:iCs/>
                <w:sz w:val="24"/>
                <w:szCs w:val="22"/>
                <w:lang w:val="hr-HR"/>
              </w:rPr>
              <w:t xml:space="preserve"> </w:t>
            </w:r>
          </w:p>
          <w:p w14:paraId="512637BD" w14:textId="77777777" w:rsidR="00487DA4" w:rsidRDefault="00487DA4" w:rsidP="00487DA4">
            <w:pPr>
              <w:jc w:val="both"/>
              <w:rPr>
                <w:rFonts w:ascii="Gill Sans MT" w:hAnsi="Gill Sans MT"/>
                <w:i/>
                <w:iCs/>
                <w:sz w:val="24"/>
                <w:szCs w:val="22"/>
                <w:lang w:val="hr-HR"/>
              </w:rPr>
            </w:pPr>
          </w:p>
          <w:p w14:paraId="42352E3E" w14:textId="77777777" w:rsidR="00487DA4" w:rsidRDefault="00487DA4" w:rsidP="00487DA4">
            <w:pPr>
              <w:jc w:val="both"/>
              <w:rPr>
                <w:rFonts w:ascii="Gill Sans MT" w:hAnsi="Gill Sans MT"/>
                <w:i/>
                <w:iCs/>
                <w:sz w:val="24"/>
                <w:szCs w:val="22"/>
                <w:lang w:val="hr-HR"/>
              </w:rPr>
            </w:pPr>
            <w:r w:rsidRPr="008956C2">
              <w:rPr>
                <w:rFonts w:ascii="Gill Sans MT" w:hAnsi="Gill Sans MT"/>
                <w:i/>
                <w:iCs/>
                <w:sz w:val="24"/>
                <w:szCs w:val="22"/>
                <w:lang w:val="hr-HR"/>
              </w:rPr>
              <w:t xml:space="preserve">Početak provedbe projekta odnosi se na početak obavljanja aktivnosti projekta, odnosno označava prvu preuzetu obvezu kojom se naručuju dobra ili usluge ili druga obveza na temelju koje je ulaganje nepovratno, ovisno o </w:t>
            </w:r>
            <w:r w:rsidRPr="008956C2">
              <w:rPr>
                <w:rFonts w:ascii="Gill Sans MT" w:hAnsi="Gill Sans MT"/>
                <w:i/>
                <w:iCs/>
                <w:sz w:val="24"/>
                <w:szCs w:val="22"/>
                <w:lang w:val="hr-HR"/>
              </w:rPr>
              <w:lastRenderedPageBreak/>
              <w:t>tome što je od navedenog nastupilo prije, a najrani</w:t>
            </w:r>
            <w:r>
              <w:rPr>
                <w:rFonts w:ascii="Gill Sans MT" w:hAnsi="Gill Sans MT"/>
                <w:i/>
                <w:iCs/>
                <w:sz w:val="24"/>
                <w:szCs w:val="22"/>
                <w:lang w:val="hr-HR"/>
              </w:rPr>
              <w:t>je od 1. siječnja 2014. godine.</w:t>
            </w:r>
          </w:p>
          <w:p w14:paraId="0D3BDF89" w14:textId="77777777" w:rsidR="00487DA4" w:rsidRPr="00D567A6" w:rsidRDefault="00487DA4" w:rsidP="00487DA4">
            <w:pPr>
              <w:jc w:val="both"/>
              <w:rPr>
                <w:rFonts w:ascii="Gill Sans MT" w:hAnsi="Gill Sans MT"/>
                <w:i/>
                <w:iCs/>
                <w:sz w:val="24"/>
                <w:szCs w:val="22"/>
                <w:lang w:val="hr-HR"/>
              </w:rPr>
            </w:pPr>
          </w:p>
          <w:p w14:paraId="4CFB4A88" w14:textId="77777777" w:rsidR="00487DA4" w:rsidRDefault="00487DA4" w:rsidP="00487DA4">
            <w:pPr>
              <w:jc w:val="both"/>
              <w:rPr>
                <w:rFonts w:ascii="Gill Sans MT" w:hAnsi="Gill Sans MT"/>
                <w:i/>
                <w:iCs/>
                <w:sz w:val="24"/>
                <w:szCs w:val="22"/>
                <w:lang w:val="hr-HR"/>
              </w:rPr>
            </w:pPr>
            <w:r w:rsidRPr="008956C2">
              <w:rPr>
                <w:rFonts w:ascii="Gill Sans MT" w:hAnsi="Gill Sans MT"/>
                <w:i/>
                <w:iCs/>
                <w:sz w:val="24"/>
                <w:szCs w:val="22"/>
                <w:lang w:val="hr-HR"/>
              </w:rPr>
              <w:t>Razdoblje provedbe projekta je od početka obavljanja aktivnosti projekta, a najranije počevši od 1. siječnja 201</w:t>
            </w:r>
            <w:r>
              <w:rPr>
                <w:rFonts w:ascii="Gill Sans MT" w:hAnsi="Gill Sans MT"/>
                <w:i/>
                <w:iCs/>
                <w:sz w:val="24"/>
                <w:szCs w:val="22"/>
                <w:lang w:val="hr-HR"/>
              </w:rPr>
              <w:t>4</w:t>
            </w:r>
            <w:r w:rsidRPr="008956C2">
              <w:rPr>
                <w:rFonts w:ascii="Gill Sans MT" w:hAnsi="Gill Sans MT"/>
                <w:i/>
                <w:iCs/>
                <w:sz w:val="24"/>
                <w:szCs w:val="22"/>
                <w:lang w:val="hr-HR"/>
              </w:rPr>
              <w:t xml:space="preserve">. godine do završetka obavljanja predmetnih aktivnosti, do najviše 36 mjeseci od dana sklapanja ugovora o dodjeli bespovratnih sredstava, a najkasnije do 31. </w:t>
            </w:r>
            <w:r w:rsidRPr="002E431E">
              <w:rPr>
                <w:rFonts w:ascii="Gill Sans MT" w:hAnsi="Gill Sans MT"/>
                <w:i/>
                <w:iCs/>
                <w:sz w:val="24"/>
                <w:szCs w:val="22"/>
                <w:lang w:val="hr-HR"/>
              </w:rPr>
              <w:t>prosinca 2023. godine</w:t>
            </w:r>
            <w:r w:rsidRPr="008956C2">
              <w:rPr>
                <w:rFonts w:ascii="Gill Sans MT" w:hAnsi="Gill Sans MT"/>
                <w:i/>
                <w:iCs/>
                <w:sz w:val="24"/>
                <w:szCs w:val="22"/>
                <w:lang w:val="hr-HR"/>
              </w:rPr>
              <w:t>, ovisno koje razdoblje je kraće.</w:t>
            </w:r>
          </w:p>
          <w:p w14:paraId="5F673359" w14:textId="77777777" w:rsidR="00487DA4" w:rsidRPr="007A03A6" w:rsidRDefault="00487DA4" w:rsidP="00487DA4">
            <w:pPr>
              <w:jc w:val="both"/>
              <w:rPr>
                <w:rFonts w:ascii="Gill Sans MT" w:hAnsi="Gill Sans MT"/>
                <w:i/>
                <w:iCs/>
                <w:sz w:val="24"/>
                <w:szCs w:val="22"/>
                <w:lang w:val="hr-HR"/>
              </w:rPr>
            </w:pPr>
          </w:p>
          <w:p w14:paraId="1529C569" w14:textId="77777777" w:rsidR="00487DA4" w:rsidRDefault="00487DA4" w:rsidP="00487DA4">
            <w:pPr>
              <w:jc w:val="both"/>
              <w:rPr>
                <w:rFonts w:ascii="Gill Sans MT" w:hAnsi="Gill Sans MT"/>
                <w:i/>
                <w:iCs/>
                <w:sz w:val="24"/>
                <w:szCs w:val="22"/>
                <w:lang w:val="hr-HR"/>
              </w:rPr>
            </w:pPr>
            <w:r w:rsidRPr="008956C2">
              <w:rPr>
                <w:rFonts w:ascii="Gill Sans MT" w:hAnsi="Gill Sans MT"/>
                <w:i/>
                <w:iCs/>
                <w:sz w:val="24"/>
                <w:szCs w:val="22"/>
                <w:lang w:val="hr-HR"/>
              </w:rPr>
              <w:t xml:space="preserve">Razdoblje prihvatljivosti izdataka uključuje razdoblje provedbe projekta i najviše 6 mjeseci </w:t>
            </w:r>
          </w:p>
          <w:p w14:paraId="1ED2A4B2" w14:textId="7E870C15" w:rsidR="00487DA4" w:rsidRDefault="00487DA4" w:rsidP="00487DA4">
            <w:pPr>
              <w:jc w:val="both"/>
              <w:rPr>
                <w:rFonts w:ascii="Gill Sans MT" w:hAnsi="Gill Sans MT"/>
                <w:sz w:val="24"/>
              </w:rPr>
            </w:pPr>
            <w:r w:rsidRPr="008956C2">
              <w:rPr>
                <w:rFonts w:ascii="Gill Sans MT" w:hAnsi="Gill Sans MT"/>
                <w:i/>
                <w:iCs/>
                <w:sz w:val="24"/>
                <w:szCs w:val="22"/>
                <w:lang w:val="hr-HR"/>
              </w:rPr>
              <w:t xml:space="preserve">od završetka razdoblja provedbe projekta. Izdatak od strane Korisnika mora nastati u razdoblju provedbe projekta, izuzev </w:t>
            </w:r>
            <w:r>
              <w:rPr>
                <w:rFonts w:ascii="Gill Sans MT" w:hAnsi="Gill Sans MT"/>
                <w:i/>
                <w:iCs/>
                <w:sz w:val="24"/>
                <w:szCs w:val="22"/>
                <w:lang w:val="hr-HR"/>
              </w:rPr>
              <w:t>troškova</w:t>
            </w:r>
            <w:r w:rsidRPr="008956C2">
              <w:rPr>
                <w:rFonts w:ascii="Gill Sans MT" w:hAnsi="Gill Sans MT"/>
                <w:i/>
                <w:iCs/>
                <w:sz w:val="24"/>
                <w:szCs w:val="22"/>
                <w:lang w:val="hr-HR"/>
              </w:rPr>
              <w:t xml:space="preserve"> vezanih uz reviziju projekta, plaća te trošak PDV-a za koji korisnik nema pravo ostvariti odbitak koji mogu nastati i nakon razdoblja provedbe, te biti plaćen do isteka razdoblja prihvatljivosti izdataka, odnosno do odobrenja Završnog izvještaja, ovisno koji događaj prije nastane.“</w:t>
            </w:r>
          </w:p>
        </w:tc>
      </w:tr>
      <w:tr w:rsidR="00487DA4" w:rsidRPr="008956C2" w14:paraId="08BE3670" w14:textId="77777777" w:rsidTr="00F77146">
        <w:tc>
          <w:tcPr>
            <w:tcW w:w="5422" w:type="dxa"/>
            <w:gridSpan w:val="2"/>
            <w:shd w:val="clear" w:color="auto" w:fill="9CC2E5" w:themeFill="accent1" w:themeFillTint="99"/>
          </w:tcPr>
          <w:p w14:paraId="6F45F48B" w14:textId="0FE3FEC9" w:rsidR="00487DA4" w:rsidRDefault="009F5CA4" w:rsidP="00487DA4">
            <w:pPr>
              <w:jc w:val="both"/>
              <w:rPr>
                <w:rFonts w:ascii="Gill Sans MT" w:hAnsi="Gill Sans MT"/>
                <w:b/>
                <w:sz w:val="24"/>
                <w:szCs w:val="24"/>
              </w:rPr>
            </w:pPr>
            <w:r w:rsidRPr="009F5CA4">
              <w:rPr>
                <w:rFonts w:ascii="Gill Sans MT" w:hAnsi="Gill Sans MT"/>
                <w:b/>
                <w:sz w:val="24"/>
                <w:szCs w:val="24"/>
              </w:rPr>
              <w:lastRenderedPageBreak/>
              <w:t>28.9.2016.</w:t>
            </w:r>
          </w:p>
        </w:tc>
        <w:tc>
          <w:tcPr>
            <w:tcW w:w="4433" w:type="dxa"/>
            <w:shd w:val="clear" w:color="auto" w:fill="9CC2E5" w:themeFill="accent1" w:themeFillTint="99"/>
          </w:tcPr>
          <w:p w14:paraId="69C369C9" w14:textId="77777777" w:rsidR="00487DA4" w:rsidRDefault="00487DA4" w:rsidP="00487DA4">
            <w:pPr>
              <w:jc w:val="both"/>
              <w:rPr>
                <w:rFonts w:ascii="Gill Sans MT" w:hAnsi="Gill Sans MT"/>
                <w:sz w:val="24"/>
              </w:rPr>
            </w:pPr>
          </w:p>
        </w:tc>
      </w:tr>
      <w:tr w:rsidR="00487DA4" w:rsidRPr="008956C2" w14:paraId="786088AA" w14:textId="77777777" w:rsidTr="009F5CA4">
        <w:tc>
          <w:tcPr>
            <w:tcW w:w="5422" w:type="dxa"/>
            <w:gridSpan w:val="2"/>
            <w:shd w:val="clear" w:color="auto" w:fill="auto"/>
          </w:tcPr>
          <w:p w14:paraId="7A3542A3" w14:textId="77777777" w:rsidR="009F5CA4" w:rsidRDefault="009F5CA4" w:rsidP="009F5CA4">
            <w:pPr>
              <w:jc w:val="both"/>
              <w:rPr>
                <w:rFonts w:ascii="Gill Sans MT" w:hAnsi="Gill Sans MT"/>
                <w:sz w:val="24"/>
                <w:szCs w:val="22"/>
                <w:lang w:val="hr-HR"/>
              </w:rPr>
            </w:pPr>
            <w:r>
              <w:rPr>
                <w:rFonts w:ascii="Gill Sans MT" w:hAnsi="Gill Sans MT"/>
                <w:sz w:val="24"/>
                <w:szCs w:val="22"/>
                <w:lang w:val="hr-HR"/>
              </w:rPr>
              <w:t>8.</w:t>
            </w:r>
          </w:p>
          <w:p w14:paraId="684A5FB3" w14:textId="77777777" w:rsidR="009F5CA4" w:rsidRPr="00E6149A" w:rsidRDefault="009F5CA4" w:rsidP="009F5CA4">
            <w:pPr>
              <w:jc w:val="both"/>
              <w:rPr>
                <w:rFonts w:ascii="Gill Sans MT" w:hAnsi="Gill Sans MT"/>
                <w:sz w:val="24"/>
                <w:szCs w:val="22"/>
                <w:lang w:val="hr-HR"/>
              </w:rPr>
            </w:pPr>
            <w:r w:rsidRPr="00E6149A">
              <w:rPr>
                <w:rFonts w:ascii="Gill Sans MT" w:hAnsi="Gill Sans MT"/>
                <w:sz w:val="24"/>
                <w:szCs w:val="22"/>
                <w:lang w:val="hr-HR"/>
              </w:rPr>
              <w:t>Molimo pojašnjenje točke 1.4.1. Intenzitet dodjele bespovratnih sredstava Uputa za prijavitelje u kojoj se navodi sljedeće:</w:t>
            </w:r>
          </w:p>
          <w:p w14:paraId="084632DE" w14:textId="77777777" w:rsidR="009F5CA4" w:rsidRPr="00E6149A" w:rsidRDefault="009F5CA4" w:rsidP="009F5CA4">
            <w:pPr>
              <w:jc w:val="both"/>
              <w:rPr>
                <w:rFonts w:ascii="Gill Sans MT" w:hAnsi="Gill Sans MT"/>
                <w:sz w:val="24"/>
                <w:szCs w:val="22"/>
                <w:lang w:val="hr-HR"/>
              </w:rPr>
            </w:pPr>
          </w:p>
          <w:p w14:paraId="7BCB1B0E" w14:textId="081A2427" w:rsidR="00487DA4" w:rsidRDefault="009F5CA4" w:rsidP="009F5CA4">
            <w:pPr>
              <w:jc w:val="both"/>
              <w:rPr>
                <w:rFonts w:ascii="Gill Sans MT" w:hAnsi="Gill Sans MT"/>
                <w:b/>
                <w:sz w:val="24"/>
                <w:szCs w:val="24"/>
              </w:rPr>
            </w:pPr>
            <w:r w:rsidRPr="00E6149A">
              <w:rPr>
                <w:rFonts w:ascii="Gill Sans MT" w:hAnsi="Gill Sans MT"/>
                <w:sz w:val="24"/>
                <w:lang w:val="hr-HR"/>
              </w:rPr>
              <w:t xml:space="preserve">Projekt prijavitelja se može financirati u iznosu do 100% prihvatljivih izdataka, </w:t>
            </w:r>
            <w:r w:rsidRPr="00BA4798">
              <w:rPr>
                <w:rFonts w:ascii="Gill Sans MT" w:hAnsi="Gill Sans MT"/>
                <w:b/>
                <w:sz w:val="24"/>
                <w:u w:val="single"/>
                <w:lang w:val="hr-HR"/>
              </w:rPr>
              <w:t>do maksimalnog iznosa utvrđenog u točki 1.4. Uputa.</w:t>
            </w:r>
          </w:p>
        </w:tc>
        <w:tc>
          <w:tcPr>
            <w:tcW w:w="4433" w:type="dxa"/>
            <w:shd w:val="clear" w:color="auto" w:fill="auto"/>
          </w:tcPr>
          <w:p w14:paraId="2ACA1BA6" w14:textId="77777777" w:rsidR="00487DA4" w:rsidRDefault="00487DA4" w:rsidP="00487DA4">
            <w:pPr>
              <w:jc w:val="both"/>
              <w:rPr>
                <w:rFonts w:ascii="Gill Sans MT" w:hAnsi="Gill Sans MT"/>
                <w:sz w:val="24"/>
              </w:rPr>
            </w:pPr>
          </w:p>
          <w:p w14:paraId="798C595A" w14:textId="77777777" w:rsidR="009F5CA4" w:rsidRPr="009F5CA4" w:rsidRDefault="009F5CA4" w:rsidP="009F5CA4">
            <w:pPr>
              <w:jc w:val="both"/>
              <w:rPr>
                <w:rFonts w:ascii="Gill Sans MT" w:hAnsi="Gill Sans MT"/>
                <w:sz w:val="24"/>
              </w:rPr>
            </w:pPr>
            <w:proofErr w:type="spellStart"/>
            <w:r w:rsidRPr="009F5CA4">
              <w:rPr>
                <w:rFonts w:ascii="Gill Sans MT" w:hAnsi="Gill Sans MT"/>
                <w:sz w:val="24"/>
              </w:rPr>
              <w:t>Putem</w:t>
            </w:r>
            <w:proofErr w:type="spellEnd"/>
            <w:r w:rsidRPr="009F5CA4">
              <w:rPr>
                <w:rFonts w:ascii="Gill Sans MT" w:hAnsi="Gill Sans MT"/>
                <w:sz w:val="24"/>
              </w:rPr>
              <w:t xml:space="preserve"> </w:t>
            </w:r>
            <w:proofErr w:type="spellStart"/>
            <w:r w:rsidRPr="009F5CA4">
              <w:rPr>
                <w:rFonts w:ascii="Gill Sans MT" w:hAnsi="Gill Sans MT"/>
                <w:sz w:val="24"/>
              </w:rPr>
              <w:t>ovog</w:t>
            </w:r>
            <w:proofErr w:type="spellEnd"/>
            <w:r w:rsidRPr="009F5CA4">
              <w:rPr>
                <w:rFonts w:ascii="Gill Sans MT" w:hAnsi="Gill Sans MT"/>
                <w:sz w:val="24"/>
              </w:rPr>
              <w:t xml:space="preserve"> </w:t>
            </w:r>
            <w:proofErr w:type="spellStart"/>
            <w:r w:rsidRPr="009F5CA4">
              <w:rPr>
                <w:rFonts w:ascii="Gill Sans MT" w:hAnsi="Gill Sans MT"/>
                <w:sz w:val="24"/>
              </w:rPr>
              <w:t>Poziva</w:t>
            </w:r>
            <w:proofErr w:type="spellEnd"/>
            <w:r w:rsidRPr="009F5CA4">
              <w:rPr>
                <w:rFonts w:ascii="Gill Sans MT" w:hAnsi="Gill Sans MT"/>
                <w:sz w:val="24"/>
              </w:rPr>
              <w:t xml:space="preserve"> </w:t>
            </w:r>
            <w:proofErr w:type="spellStart"/>
            <w:r w:rsidRPr="009F5CA4">
              <w:rPr>
                <w:rFonts w:ascii="Gill Sans MT" w:hAnsi="Gill Sans MT"/>
                <w:sz w:val="24"/>
              </w:rPr>
              <w:t>projekt</w:t>
            </w:r>
            <w:proofErr w:type="spellEnd"/>
            <w:r w:rsidRPr="009F5CA4">
              <w:rPr>
                <w:rFonts w:ascii="Gill Sans MT" w:hAnsi="Gill Sans MT"/>
                <w:sz w:val="24"/>
              </w:rPr>
              <w:t xml:space="preserve"> </w:t>
            </w:r>
            <w:proofErr w:type="spellStart"/>
            <w:r w:rsidRPr="009F5CA4">
              <w:rPr>
                <w:rFonts w:ascii="Gill Sans MT" w:hAnsi="Gill Sans MT"/>
                <w:sz w:val="24"/>
              </w:rPr>
              <w:t>prijavitelja</w:t>
            </w:r>
            <w:proofErr w:type="spellEnd"/>
            <w:r w:rsidRPr="009F5CA4">
              <w:rPr>
                <w:rFonts w:ascii="Gill Sans MT" w:hAnsi="Gill Sans MT"/>
                <w:sz w:val="24"/>
              </w:rPr>
              <w:t xml:space="preserve"> se </w:t>
            </w:r>
            <w:proofErr w:type="spellStart"/>
            <w:r w:rsidRPr="009F5CA4">
              <w:rPr>
                <w:rFonts w:ascii="Gill Sans MT" w:hAnsi="Gill Sans MT"/>
                <w:sz w:val="24"/>
              </w:rPr>
              <w:t>može</w:t>
            </w:r>
            <w:proofErr w:type="spellEnd"/>
            <w:r w:rsidRPr="009F5CA4">
              <w:rPr>
                <w:rFonts w:ascii="Gill Sans MT" w:hAnsi="Gill Sans MT"/>
                <w:sz w:val="24"/>
              </w:rPr>
              <w:t xml:space="preserve"> </w:t>
            </w:r>
            <w:proofErr w:type="spellStart"/>
            <w:r w:rsidRPr="009F5CA4">
              <w:rPr>
                <w:rFonts w:ascii="Gill Sans MT" w:hAnsi="Gill Sans MT"/>
                <w:sz w:val="24"/>
              </w:rPr>
              <w:t>financirati</w:t>
            </w:r>
            <w:proofErr w:type="spellEnd"/>
            <w:r w:rsidRPr="009F5CA4">
              <w:rPr>
                <w:rFonts w:ascii="Gill Sans MT" w:hAnsi="Gill Sans MT"/>
                <w:sz w:val="24"/>
              </w:rPr>
              <w:t xml:space="preserve"> u </w:t>
            </w:r>
            <w:proofErr w:type="spellStart"/>
            <w:r w:rsidRPr="009F5CA4">
              <w:rPr>
                <w:rFonts w:ascii="Gill Sans MT" w:hAnsi="Gill Sans MT"/>
                <w:sz w:val="24"/>
              </w:rPr>
              <w:t>iznosu</w:t>
            </w:r>
            <w:proofErr w:type="spellEnd"/>
            <w:r w:rsidRPr="009F5CA4">
              <w:rPr>
                <w:rFonts w:ascii="Gill Sans MT" w:hAnsi="Gill Sans MT"/>
                <w:sz w:val="24"/>
              </w:rPr>
              <w:t xml:space="preserve"> do 100% </w:t>
            </w:r>
            <w:proofErr w:type="spellStart"/>
            <w:r w:rsidRPr="009F5CA4">
              <w:rPr>
                <w:rFonts w:ascii="Gill Sans MT" w:hAnsi="Gill Sans MT"/>
                <w:sz w:val="24"/>
              </w:rPr>
              <w:t>prihvatljivih</w:t>
            </w:r>
            <w:proofErr w:type="spellEnd"/>
            <w:r w:rsidRPr="009F5CA4">
              <w:rPr>
                <w:rFonts w:ascii="Gill Sans MT" w:hAnsi="Gill Sans MT"/>
                <w:sz w:val="24"/>
              </w:rPr>
              <w:t xml:space="preserve"> </w:t>
            </w:r>
            <w:proofErr w:type="spellStart"/>
            <w:r w:rsidRPr="009F5CA4">
              <w:rPr>
                <w:rFonts w:ascii="Gill Sans MT" w:hAnsi="Gill Sans MT"/>
                <w:sz w:val="24"/>
              </w:rPr>
              <w:t>izdataka</w:t>
            </w:r>
            <w:proofErr w:type="spellEnd"/>
            <w:r w:rsidRPr="009F5CA4">
              <w:rPr>
                <w:rFonts w:ascii="Gill Sans MT" w:hAnsi="Gill Sans MT"/>
                <w:sz w:val="24"/>
              </w:rPr>
              <w:t xml:space="preserve">, a do </w:t>
            </w:r>
            <w:proofErr w:type="spellStart"/>
            <w:r w:rsidRPr="009F5CA4">
              <w:rPr>
                <w:rFonts w:ascii="Gill Sans MT" w:hAnsi="Gill Sans MT"/>
                <w:sz w:val="24"/>
              </w:rPr>
              <w:t>maksimalnog</w:t>
            </w:r>
            <w:proofErr w:type="spellEnd"/>
            <w:r w:rsidRPr="009F5CA4">
              <w:rPr>
                <w:rFonts w:ascii="Gill Sans MT" w:hAnsi="Gill Sans MT"/>
                <w:sz w:val="24"/>
              </w:rPr>
              <w:t xml:space="preserve"> </w:t>
            </w:r>
            <w:proofErr w:type="spellStart"/>
            <w:r w:rsidRPr="009F5CA4">
              <w:rPr>
                <w:rFonts w:ascii="Gill Sans MT" w:hAnsi="Gill Sans MT"/>
                <w:sz w:val="24"/>
              </w:rPr>
              <w:t>iznosa</w:t>
            </w:r>
            <w:proofErr w:type="spellEnd"/>
            <w:r w:rsidRPr="009F5CA4">
              <w:rPr>
                <w:rFonts w:ascii="Gill Sans MT" w:hAnsi="Gill Sans MT"/>
                <w:sz w:val="24"/>
              </w:rPr>
              <w:t xml:space="preserve"> </w:t>
            </w:r>
            <w:proofErr w:type="spellStart"/>
            <w:r w:rsidRPr="009F5CA4">
              <w:rPr>
                <w:rFonts w:ascii="Gill Sans MT" w:hAnsi="Gill Sans MT"/>
                <w:sz w:val="24"/>
              </w:rPr>
              <w:t>koji</w:t>
            </w:r>
            <w:proofErr w:type="spellEnd"/>
            <w:r w:rsidRPr="009F5CA4">
              <w:rPr>
                <w:rFonts w:ascii="Gill Sans MT" w:hAnsi="Gill Sans MT"/>
                <w:sz w:val="24"/>
              </w:rPr>
              <w:t xml:space="preserve"> </w:t>
            </w:r>
            <w:proofErr w:type="spellStart"/>
            <w:r w:rsidRPr="009F5CA4">
              <w:rPr>
                <w:rFonts w:ascii="Gill Sans MT" w:hAnsi="Gill Sans MT"/>
                <w:sz w:val="24"/>
              </w:rPr>
              <w:t>je</w:t>
            </w:r>
            <w:proofErr w:type="spellEnd"/>
            <w:r w:rsidRPr="009F5CA4">
              <w:rPr>
                <w:rFonts w:ascii="Gill Sans MT" w:hAnsi="Gill Sans MT"/>
                <w:sz w:val="24"/>
              </w:rPr>
              <w:t xml:space="preserve"> </w:t>
            </w:r>
            <w:proofErr w:type="spellStart"/>
            <w:r w:rsidRPr="009F5CA4">
              <w:rPr>
                <w:rFonts w:ascii="Gill Sans MT" w:hAnsi="Gill Sans MT"/>
                <w:sz w:val="24"/>
              </w:rPr>
              <w:t>naveden</w:t>
            </w:r>
            <w:proofErr w:type="spellEnd"/>
            <w:r w:rsidRPr="009F5CA4">
              <w:rPr>
                <w:rFonts w:ascii="Gill Sans MT" w:hAnsi="Gill Sans MT"/>
                <w:sz w:val="24"/>
              </w:rPr>
              <w:t xml:space="preserve"> u </w:t>
            </w:r>
            <w:proofErr w:type="spellStart"/>
            <w:r w:rsidRPr="009F5CA4">
              <w:rPr>
                <w:rFonts w:ascii="Gill Sans MT" w:hAnsi="Gill Sans MT"/>
                <w:sz w:val="24"/>
              </w:rPr>
              <w:t>Akcijskom</w:t>
            </w:r>
            <w:proofErr w:type="spellEnd"/>
            <w:r w:rsidRPr="009F5CA4">
              <w:rPr>
                <w:rFonts w:ascii="Gill Sans MT" w:hAnsi="Gill Sans MT"/>
                <w:sz w:val="24"/>
              </w:rPr>
              <w:t xml:space="preserve"> </w:t>
            </w:r>
            <w:proofErr w:type="spellStart"/>
            <w:r w:rsidRPr="009F5CA4">
              <w:rPr>
                <w:rFonts w:ascii="Gill Sans MT" w:hAnsi="Gill Sans MT"/>
                <w:sz w:val="24"/>
              </w:rPr>
              <w:t>planu</w:t>
            </w:r>
            <w:proofErr w:type="spellEnd"/>
            <w:r w:rsidRPr="009F5CA4">
              <w:rPr>
                <w:rFonts w:ascii="Gill Sans MT" w:hAnsi="Gill Sans MT"/>
                <w:sz w:val="24"/>
              </w:rPr>
              <w:t xml:space="preserve"> </w:t>
            </w:r>
            <w:proofErr w:type="spellStart"/>
            <w:r w:rsidRPr="009F5CA4">
              <w:rPr>
                <w:rFonts w:ascii="Gill Sans MT" w:hAnsi="Gill Sans MT"/>
                <w:sz w:val="24"/>
              </w:rPr>
              <w:t>Strategije</w:t>
            </w:r>
            <w:proofErr w:type="spellEnd"/>
            <w:r w:rsidRPr="009F5CA4">
              <w:rPr>
                <w:rFonts w:ascii="Gill Sans MT" w:hAnsi="Gill Sans MT"/>
                <w:sz w:val="24"/>
              </w:rPr>
              <w:t xml:space="preserve"> e-Hrvatska 2020 </w:t>
            </w:r>
            <w:proofErr w:type="spellStart"/>
            <w:r w:rsidRPr="009F5CA4">
              <w:rPr>
                <w:rFonts w:ascii="Gill Sans MT" w:hAnsi="Gill Sans MT"/>
                <w:sz w:val="24"/>
              </w:rPr>
              <w:t>za</w:t>
            </w:r>
            <w:proofErr w:type="spellEnd"/>
            <w:r w:rsidRPr="009F5CA4">
              <w:rPr>
                <w:rFonts w:ascii="Gill Sans MT" w:hAnsi="Gill Sans MT"/>
                <w:sz w:val="24"/>
              </w:rPr>
              <w:t xml:space="preserve"> </w:t>
            </w:r>
            <w:proofErr w:type="spellStart"/>
            <w:r w:rsidRPr="009F5CA4">
              <w:rPr>
                <w:rFonts w:ascii="Gill Sans MT" w:hAnsi="Gill Sans MT"/>
                <w:sz w:val="24"/>
              </w:rPr>
              <w:t>razdoblje</w:t>
            </w:r>
            <w:proofErr w:type="spellEnd"/>
            <w:r w:rsidRPr="009F5CA4">
              <w:rPr>
                <w:rFonts w:ascii="Gill Sans MT" w:hAnsi="Gill Sans MT"/>
                <w:sz w:val="24"/>
              </w:rPr>
              <w:t xml:space="preserve"> do 2017. </w:t>
            </w:r>
            <w:proofErr w:type="spellStart"/>
            <w:r w:rsidRPr="009F5CA4">
              <w:rPr>
                <w:rFonts w:ascii="Gill Sans MT" w:hAnsi="Gill Sans MT"/>
                <w:sz w:val="24"/>
              </w:rPr>
              <w:t>godine</w:t>
            </w:r>
            <w:proofErr w:type="spellEnd"/>
            <w:r w:rsidRPr="009F5CA4">
              <w:rPr>
                <w:rFonts w:ascii="Gill Sans MT" w:hAnsi="Gill Sans MT"/>
                <w:sz w:val="24"/>
              </w:rPr>
              <w:t xml:space="preserve">. </w:t>
            </w:r>
          </w:p>
          <w:p w14:paraId="184CCC22" w14:textId="77777777" w:rsidR="009F5CA4" w:rsidRPr="009F5CA4" w:rsidRDefault="009F5CA4" w:rsidP="009F5CA4">
            <w:pPr>
              <w:jc w:val="both"/>
              <w:rPr>
                <w:rFonts w:ascii="Gill Sans MT" w:hAnsi="Gill Sans MT"/>
                <w:sz w:val="24"/>
              </w:rPr>
            </w:pPr>
          </w:p>
          <w:p w14:paraId="553FE055" w14:textId="77777777" w:rsidR="009F5CA4" w:rsidRPr="009F5CA4" w:rsidRDefault="009F5CA4" w:rsidP="009F5CA4">
            <w:pPr>
              <w:jc w:val="both"/>
              <w:rPr>
                <w:rFonts w:ascii="Gill Sans MT" w:hAnsi="Gill Sans MT"/>
                <w:sz w:val="24"/>
              </w:rPr>
            </w:pPr>
            <w:proofErr w:type="spellStart"/>
            <w:r w:rsidRPr="009F5CA4">
              <w:rPr>
                <w:rFonts w:ascii="Gill Sans MT" w:hAnsi="Gill Sans MT"/>
                <w:sz w:val="24"/>
              </w:rPr>
              <w:t>Prijavom</w:t>
            </w:r>
            <w:proofErr w:type="spellEnd"/>
            <w:r w:rsidRPr="009F5CA4">
              <w:rPr>
                <w:rFonts w:ascii="Gill Sans MT" w:hAnsi="Gill Sans MT"/>
                <w:sz w:val="24"/>
              </w:rPr>
              <w:t xml:space="preserve"> </w:t>
            </w:r>
            <w:proofErr w:type="spellStart"/>
            <w:r w:rsidRPr="009F5CA4">
              <w:rPr>
                <w:rFonts w:ascii="Gill Sans MT" w:hAnsi="Gill Sans MT"/>
                <w:sz w:val="24"/>
              </w:rPr>
              <w:t>projektnog</w:t>
            </w:r>
            <w:proofErr w:type="spellEnd"/>
            <w:r w:rsidRPr="009F5CA4">
              <w:rPr>
                <w:rFonts w:ascii="Gill Sans MT" w:hAnsi="Gill Sans MT"/>
                <w:sz w:val="24"/>
              </w:rPr>
              <w:t xml:space="preserve"> </w:t>
            </w:r>
            <w:proofErr w:type="spellStart"/>
            <w:r w:rsidRPr="009F5CA4">
              <w:rPr>
                <w:rFonts w:ascii="Gill Sans MT" w:hAnsi="Gill Sans MT"/>
                <w:sz w:val="24"/>
              </w:rPr>
              <w:t>prijedloga</w:t>
            </w:r>
            <w:proofErr w:type="spellEnd"/>
            <w:r w:rsidRPr="009F5CA4">
              <w:rPr>
                <w:rFonts w:ascii="Gill Sans MT" w:hAnsi="Gill Sans MT"/>
                <w:sz w:val="24"/>
              </w:rPr>
              <w:t xml:space="preserve"> </w:t>
            </w:r>
            <w:proofErr w:type="spellStart"/>
            <w:r w:rsidRPr="009F5CA4">
              <w:rPr>
                <w:rFonts w:ascii="Gill Sans MT" w:hAnsi="Gill Sans MT"/>
                <w:sz w:val="24"/>
              </w:rPr>
              <w:t>na</w:t>
            </w:r>
            <w:proofErr w:type="spellEnd"/>
            <w:r w:rsidRPr="009F5CA4">
              <w:rPr>
                <w:rFonts w:ascii="Gill Sans MT" w:hAnsi="Gill Sans MT"/>
                <w:sz w:val="24"/>
              </w:rPr>
              <w:t xml:space="preserve"> </w:t>
            </w:r>
            <w:proofErr w:type="spellStart"/>
            <w:r w:rsidRPr="009F5CA4">
              <w:rPr>
                <w:rFonts w:ascii="Gill Sans MT" w:hAnsi="Gill Sans MT"/>
                <w:sz w:val="24"/>
              </w:rPr>
              <w:t>ovaj</w:t>
            </w:r>
            <w:proofErr w:type="spellEnd"/>
            <w:r w:rsidRPr="009F5CA4">
              <w:rPr>
                <w:rFonts w:ascii="Gill Sans MT" w:hAnsi="Gill Sans MT"/>
                <w:sz w:val="24"/>
              </w:rPr>
              <w:t xml:space="preserve"> </w:t>
            </w:r>
            <w:proofErr w:type="spellStart"/>
            <w:r w:rsidRPr="009F5CA4">
              <w:rPr>
                <w:rFonts w:ascii="Gill Sans MT" w:hAnsi="Gill Sans MT"/>
                <w:sz w:val="24"/>
              </w:rPr>
              <w:t>Poziv</w:t>
            </w:r>
            <w:proofErr w:type="spellEnd"/>
            <w:r w:rsidRPr="009F5CA4">
              <w:rPr>
                <w:rFonts w:ascii="Gill Sans MT" w:hAnsi="Gill Sans MT"/>
                <w:sz w:val="24"/>
              </w:rPr>
              <w:t xml:space="preserve"> </w:t>
            </w:r>
            <w:proofErr w:type="spellStart"/>
            <w:r w:rsidRPr="009F5CA4">
              <w:rPr>
                <w:rFonts w:ascii="Gill Sans MT" w:hAnsi="Gill Sans MT"/>
                <w:sz w:val="24"/>
              </w:rPr>
              <w:t>Prijavitelj</w:t>
            </w:r>
            <w:proofErr w:type="spellEnd"/>
            <w:r w:rsidRPr="009F5CA4">
              <w:rPr>
                <w:rFonts w:ascii="Gill Sans MT" w:hAnsi="Gill Sans MT"/>
                <w:sz w:val="24"/>
              </w:rPr>
              <w:t xml:space="preserve"> </w:t>
            </w:r>
            <w:proofErr w:type="spellStart"/>
            <w:r w:rsidRPr="009F5CA4">
              <w:rPr>
                <w:rFonts w:ascii="Gill Sans MT" w:hAnsi="Gill Sans MT"/>
                <w:sz w:val="24"/>
              </w:rPr>
              <w:t>podnosi</w:t>
            </w:r>
            <w:proofErr w:type="spellEnd"/>
            <w:r w:rsidRPr="009F5CA4">
              <w:rPr>
                <w:rFonts w:ascii="Gill Sans MT" w:hAnsi="Gill Sans MT"/>
                <w:sz w:val="24"/>
              </w:rPr>
              <w:t xml:space="preserve"> </w:t>
            </w:r>
            <w:proofErr w:type="spellStart"/>
            <w:r w:rsidRPr="009F5CA4">
              <w:rPr>
                <w:rFonts w:ascii="Gill Sans MT" w:hAnsi="Gill Sans MT"/>
                <w:sz w:val="24"/>
              </w:rPr>
              <w:t>prijavu</w:t>
            </w:r>
            <w:proofErr w:type="spellEnd"/>
            <w:r w:rsidRPr="009F5CA4">
              <w:rPr>
                <w:rFonts w:ascii="Gill Sans MT" w:hAnsi="Gill Sans MT"/>
                <w:sz w:val="24"/>
              </w:rPr>
              <w:t xml:space="preserve"> </w:t>
            </w:r>
            <w:proofErr w:type="spellStart"/>
            <w:r w:rsidRPr="009F5CA4">
              <w:rPr>
                <w:rFonts w:ascii="Gill Sans MT" w:hAnsi="Gill Sans MT"/>
                <w:sz w:val="24"/>
              </w:rPr>
              <w:t>za</w:t>
            </w:r>
            <w:proofErr w:type="spellEnd"/>
            <w:r w:rsidRPr="009F5CA4">
              <w:rPr>
                <w:rFonts w:ascii="Gill Sans MT" w:hAnsi="Gill Sans MT"/>
                <w:sz w:val="24"/>
              </w:rPr>
              <w:t xml:space="preserve"> </w:t>
            </w:r>
            <w:proofErr w:type="spellStart"/>
            <w:r w:rsidRPr="009F5CA4">
              <w:rPr>
                <w:rFonts w:ascii="Gill Sans MT" w:hAnsi="Gill Sans MT"/>
                <w:sz w:val="24"/>
              </w:rPr>
              <w:t>dodjelu</w:t>
            </w:r>
            <w:proofErr w:type="spellEnd"/>
            <w:r w:rsidRPr="009F5CA4">
              <w:rPr>
                <w:rFonts w:ascii="Gill Sans MT" w:hAnsi="Gill Sans MT"/>
                <w:sz w:val="24"/>
              </w:rPr>
              <w:t xml:space="preserve"> </w:t>
            </w:r>
            <w:proofErr w:type="spellStart"/>
            <w:r w:rsidRPr="009F5CA4">
              <w:rPr>
                <w:rFonts w:ascii="Gill Sans MT" w:hAnsi="Gill Sans MT"/>
                <w:sz w:val="24"/>
              </w:rPr>
              <w:t>bespovratnih</w:t>
            </w:r>
            <w:proofErr w:type="spellEnd"/>
            <w:r w:rsidRPr="009F5CA4">
              <w:rPr>
                <w:rFonts w:ascii="Gill Sans MT" w:hAnsi="Gill Sans MT"/>
                <w:sz w:val="24"/>
              </w:rPr>
              <w:t xml:space="preserve"> </w:t>
            </w:r>
            <w:proofErr w:type="spellStart"/>
            <w:r w:rsidRPr="009F5CA4">
              <w:rPr>
                <w:rFonts w:ascii="Gill Sans MT" w:hAnsi="Gill Sans MT"/>
                <w:sz w:val="24"/>
              </w:rPr>
              <w:t>sredstava</w:t>
            </w:r>
            <w:proofErr w:type="spellEnd"/>
            <w:r w:rsidRPr="009F5CA4">
              <w:rPr>
                <w:rFonts w:ascii="Gill Sans MT" w:hAnsi="Gill Sans MT"/>
                <w:sz w:val="24"/>
              </w:rPr>
              <w:t xml:space="preserve"> </w:t>
            </w:r>
            <w:proofErr w:type="spellStart"/>
            <w:r w:rsidRPr="009F5CA4">
              <w:rPr>
                <w:rFonts w:ascii="Gill Sans MT" w:hAnsi="Gill Sans MT"/>
                <w:sz w:val="24"/>
              </w:rPr>
              <w:t>za</w:t>
            </w:r>
            <w:proofErr w:type="spellEnd"/>
            <w:r w:rsidRPr="009F5CA4">
              <w:rPr>
                <w:rFonts w:ascii="Gill Sans MT" w:hAnsi="Gill Sans MT"/>
                <w:sz w:val="24"/>
              </w:rPr>
              <w:t xml:space="preserve"> </w:t>
            </w:r>
            <w:proofErr w:type="spellStart"/>
            <w:r w:rsidRPr="009F5CA4">
              <w:rPr>
                <w:rFonts w:ascii="Gill Sans MT" w:hAnsi="Gill Sans MT"/>
                <w:sz w:val="24"/>
              </w:rPr>
              <w:t>financiranje</w:t>
            </w:r>
            <w:proofErr w:type="spellEnd"/>
            <w:r w:rsidRPr="009F5CA4">
              <w:rPr>
                <w:rFonts w:ascii="Gill Sans MT" w:hAnsi="Gill Sans MT"/>
                <w:sz w:val="24"/>
              </w:rPr>
              <w:t xml:space="preserve"> </w:t>
            </w:r>
            <w:proofErr w:type="spellStart"/>
            <w:r w:rsidRPr="009F5CA4">
              <w:rPr>
                <w:rFonts w:ascii="Gill Sans MT" w:hAnsi="Gill Sans MT"/>
                <w:sz w:val="24"/>
              </w:rPr>
              <w:t>prihvatljivih</w:t>
            </w:r>
            <w:proofErr w:type="spellEnd"/>
            <w:r w:rsidRPr="009F5CA4">
              <w:rPr>
                <w:rFonts w:ascii="Gill Sans MT" w:hAnsi="Gill Sans MT"/>
                <w:sz w:val="24"/>
              </w:rPr>
              <w:t xml:space="preserve"> </w:t>
            </w:r>
            <w:proofErr w:type="spellStart"/>
            <w:r w:rsidRPr="009F5CA4">
              <w:rPr>
                <w:rFonts w:ascii="Gill Sans MT" w:hAnsi="Gill Sans MT"/>
                <w:sz w:val="24"/>
              </w:rPr>
              <w:t>izdataka</w:t>
            </w:r>
            <w:proofErr w:type="spellEnd"/>
            <w:r w:rsidRPr="009F5CA4">
              <w:rPr>
                <w:rFonts w:ascii="Gill Sans MT" w:hAnsi="Gill Sans MT"/>
                <w:sz w:val="24"/>
              </w:rPr>
              <w:t xml:space="preserve"> </w:t>
            </w:r>
            <w:proofErr w:type="spellStart"/>
            <w:r w:rsidRPr="009F5CA4">
              <w:rPr>
                <w:rFonts w:ascii="Gill Sans MT" w:hAnsi="Gill Sans MT"/>
                <w:sz w:val="24"/>
              </w:rPr>
              <w:t>projekta</w:t>
            </w:r>
            <w:proofErr w:type="spellEnd"/>
            <w:r w:rsidRPr="009F5CA4">
              <w:rPr>
                <w:rFonts w:ascii="Gill Sans MT" w:hAnsi="Gill Sans MT"/>
                <w:sz w:val="24"/>
              </w:rPr>
              <w:t xml:space="preserve">, </w:t>
            </w:r>
            <w:proofErr w:type="spellStart"/>
            <w:r w:rsidRPr="009F5CA4">
              <w:rPr>
                <w:rFonts w:ascii="Gill Sans MT" w:hAnsi="Gill Sans MT"/>
                <w:sz w:val="24"/>
              </w:rPr>
              <w:t>pri</w:t>
            </w:r>
            <w:proofErr w:type="spellEnd"/>
            <w:r w:rsidRPr="009F5CA4">
              <w:rPr>
                <w:rFonts w:ascii="Gill Sans MT" w:hAnsi="Gill Sans MT"/>
                <w:sz w:val="24"/>
              </w:rPr>
              <w:t xml:space="preserve"> </w:t>
            </w:r>
            <w:proofErr w:type="spellStart"/>
            <w:r w:rsidRPr="009F5CA4">
              <w:rPr>
                <w:rFonts w:ascii="Gill Sans MT" w:hAnsi="Gill Sans MT"/>
                <w:sz w:val="24"/>
              </w:rPr>
              <w:t>čemu</w:t>
            </w:r>
            <w:proofErr w:type="spellEnd"/>
            <w:r w:rsidRPr="009F5CA4">
              <w:rPr>
                <w:rFonts w:ascii="Gill Sans MT" w:hAnsi="Gill Sans MT"/>
                <w:sz w:val="24"/>
              </w:rPr>
              <w:t xml:space="preserve"> </w:t>
            </w:r>
            <w:proofErr w:type="spellStart"/>
            <w:r w:rsidRPr="009F5CA4">
              <w:rPr>
                <w:rFonts w:ascii="Gill Sans MT" w:hAnsi="Gill Sans MT"/>
                <w:sz w:val="24"/>
              </w:rPr>
              <w:t>bespovratna</w:t>
            </w:r>
            <w:proofErr w:type="spellEnd"/>
            <w:r w:rsidRPr="009F5CA4">
              <w:rPr>
                <w:rFonts w:ascii="Gill Sans MT" w:hAnsi="Gill Sans MT"/>
                <w:sz w:val="24"/>
              </w:rPr>
              <w:t xml:space="preserve"> </w:t>
            </w:r>
            <w:proofErr w:type="spellStart"/>
            <w:r w:rsidRPr="009F5CA4">
              <w:rPr>
                <w:rFonts w:ascii="Gill Sans MT" w:hAnsi="Gill Sans MT"/>
                <w:sz w:val="24"/>
              </w:rPr>
              <w:t>sredstva</w:t>
            </w:r>
            <w:proofErr w:type="spellEnd"/>
            <w:r w:rsidRPr="009F5CA4">
              <w:rPr>
                <w:rFonts w:ascii="Gill Sans MT" w:hAnsi="Gill Sans MT"/>
                <w:sz w:val="24"/>
              </w:rPr>
              <w:t xml:space="preserve"> </w:t>
            </w:r>
            <w:proofErr w:type="spellStart"/>
            <w:r w:rsidRPr="009F5CA4">
              <w:rPr>
                <w:rFonts w:ascii="Gill Sans MT" w:hAnsi="Gill Sans MT"/>
                <w:sz w:val="24"/>
              </w:rPr>
              <w:t>predstavljaju</w:t>
            </w:r>
            <w:proofErr w:type="spellEnd"/>
            <w:r w:rsidRPr="009F5CA4">
              <w:rPr>
                <w:rFonts w:ascii="Gill Sans MT" w:hAnsi="Gill Sans MT"/>
                <w:sz w:val="24"/>
              </w:rPr>
              <w:t xml:space="preserve"> </w:t>
            </w:r>
            <w:proofErr w:type="spellStart"/>
            <w:r w:rsidRPr="009F5CA4">
              <w:rPr>
                <w:rFonts w:ascii="Gill Sans MT" w:hAnsi="Gill Sans MT"/>
                <w:sz w:val="24"/>
              </w:rPr>
              <w:t>zbroj</w:t>
            </w:r>
            <w:proofErr w:type="spellEnd"/>
            <w:r w:rsidRPr="009F5CA4">
              <w:rPr>
                <w:rFonts w:ascii="Gill Sans MT" w:hAnsi="Gill Sans MT"/>
                <w:sz w:val="24"/>
              </w:rPr>
              <w:t xml:space="preserve"> </w:t>
            </w:r>
            <w:proofErr w:type="spellStart"/>
            <w:r w:rsidRPr="009F5CA4">
              <w:rPr>
                <w:rFonts w:ascii="Gill Sans MT" w:hAnsi="Gill Sans MT"/>
                <w:sz w:val="24"/>
              </w:rPr>
              <w:t>bespovratnih</w:t>
            </w:r>
            <w:proofErr w:type="spellEnd"/>
            <w:r w:rsidRPr="009F5CA4">
              <w:rPr>
                <w:rFonts w:ascii="Gill Sans MT" w:hAnsi="Gill Sans MT"/>
                <w:sz w:val="24"/>
              </w:rPr>
              <w:t xml:space="preserve"> </w:t>
            </w:r>
            <w:proofErr w:type="spellStart"/>
            <w:r w:rsidRPr="009F5CA4">
              <w:rPr>
                <w:rFonts w:ascii="Gill Sans MT" w:hAnsi="Gill Sans MT"/>
                <w:sz w:val="24"/>
              </w:rPr>
              <w:t>sredstava</w:t>
            </w:r>
            <w:proofErr w:type="spellEnd"/>
            <w:r w:rsidRPr="009F5CA4">
              <w:rPr>
                <w:rFonts w:ascii="Gill Sans MT" w:hAnsi="Gill Sans MT"/>
                <w:sz w:val="24"/>
              </w:rPr>
              <w:t xml:space="preserve"> </w:t>
            </w:r>
            <w:proofErr w:type="spellStart"/>
            <w:r w:rsidRPr="009F5CA4">
              <w:rPr>
                <w:rFonts w:ascii="Gill Sans MT" w:hAnsi="Gill Sans MT"/>
                <w:sz w:val="24"/>
              </w:rPr>
              <w:t>koji</w:t>
            </w:r>
            <w:proofErr w:type="spellEnd"/>
            <w:r w:rsidRPr="009F5CA4">
              <w:rPr>
                <w:rFonts w:ascii="Gill Sans MT" w:hAnsi="Gill Sans MT"/>
                <w:sz w:val="24"/>
              </w:rPr>
              <w:t xml:space="preserve"> se </w:t>
            </w:r>
            <w:proofErr w:type="spellStart"/>
            <w:r w:rsidRPr="009F5CA4">
              <w:rPr>
                <w:rFonts w:ascii="Gill Sans MT" w:hAnsi="Gill Sans MT"/>
                <w:sz w:val="24"/>
              </w:rPr>
              <w:t>isplaćuju</w:t>
            </w:r>
            <w:proofErr w:type="spellEnd"/>
            <w:r w:rsidRPr="009F5CA4">
              <w:rPr>
                <w:rFonts w:ascii="Gill Sans MT" w:hAnsi="Gill Sans MT"/>
                <w:sz w:val="24"/>
              </w:rPr>
              <w:t xml:space="preserve"> </w:t>
            </w:r>
            <w:proofErr w:type="spellStart"/>
            <w:r w:rsidRPr="009F5CA4">
              <w:rPr>
                <w:rFonts w:ascii="Gill Sans MT" w:hAnsi="Gill Sans MT"/>
                <w:sz w:val="24"/>
              </w:rPr>
              <w:t>iz</w:t>
            </w:r>
            <w:proofErr w:type="spellEnd"/>
            <w:r w:rsidRPr="009F5CA4">
              <w:rPr>
                <w:rFonts w:ascii="Gill Sans MT" w:hAnsi="Gill Sans MT"/>
                <w:sz w:val="24"/>
              </w:rPr>
              <w:t xml:space="preserve"> </w:t>
            </w:r>
            <w:proofErr w:type="spellStart"/>
            <w:r w:rsidRPr="009F5CA4">
              <w:rPr>
                <w:rFonts w:ascii="Gill Sans MT" w:hAnsi="Gill Sans MT"/>
                <w:sz w:val="24"/>
              </w:rPr>
              <w:t>Europskih</w:t>
            </w:r>
            <w:proofErr w:type="spellEnd"/>
            <w:r w:rsidRPr="009F5CA4">
              <w:rPr>
                <w:rFonts w:ascii="Gill Sans MT" w:hAnsi="Gill Sans MT"/>
                <w:sz w:val="24"/>
              </w:rPr>
              <w:t xml:space="preserve"> </w:t>
            </w:r>
            <w:proofErr w:type="spellStart"/>
            <w:r w:rsidRPr="009F5CA4">
              <w:rPr>
                <w:rFonts w:ascii="Gill Sans MT" w:hAnsi="Gill Sans MT"/>
                <w:sz w:val="24"/>
              </w:rPr>
              <w:t>strukturnih</w:t>
            </w:r>
            <w:proofErr w:type="spellEnd"/>
            <w:r w:rsidRPr="009F5CA4">
              <w:rPr>
                <w:rFonts w:ascii="Gill Sans MT" w:hAnsi="Gill Sans MT"/>
                <w:sz w:val="24"/>
              </w:rPr>
              <w:t xml:space="preserve"> </w:t>
            </w:r>
            <w:proofErr w:type="spellStart"/>
            <w:r w:rsidRPr="009F5CA4">
              <w:rPr>
                <w:rFonts w:ascii="Gill Sans MT" w:hAnsi="Gill Sans MT"/>
                <w:sz w:val="24"/>
              </w:rPr>
              <w:t>i</w:t>
            </w:r>
            <w:proofErr w:type="spellEnd"/>
            <w:r w:rsidRPr="009F5CA4">
              <w:rPr>
                <w:rFonts w:ascii="Gill Sans MT" w:hAnsi="Gill Sans MT"/>
                <w:sz w:val="24"/>
              </w:rPr>
              <w:t xml:space="preserve"> </w:t>
            </w:r>
            <w:proofErr w:type="spellStart"/>
            <w:r w:rsidRPr="009F5CA4">
              <w:rPr>
                <w:rFonts w:ascii="Gill Sans MT" w:hAnsi="Gill Sans MT"/>
                <w:sz w:val="24"/>
              </w:rPr>
              <w:t>investicijskih</w:t>
            </w:r>
            <w:proofErr w:type="spellEnd"/>
            <w:r w:rsidRPr="009F5CA4">
              <w:rPr>
                <w:rFonts w:ascii="Gill Sans MT" w:hAnsi="Gill Sans MT"/>
                <w:sz w:val="24"/>
              </w:rPr>
              <w:t xml:space="preserve"> </w:t>
            </w:r>
            <w:proofErr w:type="spellStart"/>
            <w:r w:rsidRPr="009F5CA4">
              <w:rPr>
                <w:rFonts w:ascii="Gill Sans MT" w:hAnsi="Gill Sans MT"/>
                <w:sz w:val="24"/>
              </w:rPr>
              <w:t>fondova</w:t>
            </w:r>
            <w:proofErr w:type="spellEnd"/>
            <w:r w:rsidRPr="009F5CA4">
              <w:rPr>
                <w:rFonts w:ascii="Gill Sans MT" w:hAnsi="Gill Sans MT"/>
                <w:sz w:val="24"/>
              </w:rPr>
              <w:t xml:space="preserve"> (ESIF) </w:t>
            </w:r>
            <w:proofErr w:type="spellStart"/>
            <w:r w:rsidRPr="009F5CA4">
              <w:rPr>
                <w:rFonts w:ascii="Gill Sans MT" w:hAnsi="Gill Sans MT"/>
                <w:sz w:val="24"/>
              </w:rPr>
              <w:t>i</w:t>
            </w:r>
            <w:proofErr w:type="spellEnd"/>
            <w:r w:rsidRPr="009F5CA4">
              <w:rPr>
                <w:rFonts w:ascii="Gill Sans MT" w:hAnsi="Gill Sans MT"/>
                <w:sz w:val="24"/>
              </w:rPr>
              <w:t xml:space="preserve"> </w:t>
            </w:r>
            <w:proofErr w:type="spellStart"/>
            <w:r w:rsidRPr="009F5CA4">
              <w:rPr>
                <w:rFonts w:ascii="Gill Sans MT" w:hAnsi="Gill Sans MT"/>
                <w:sz w:val="24"/>
              </w:rPr>
              <w:t>sredstava</w:t>
            </w:r>
            <w:proofErr w:type="spellEnd"/>
            <w:r w:rsidRPr="009F5CA4">
              <w:rPr>
                <w:rFonts w:ascii="Gill Sans MT" w:hAnsi="Gill Sans MT"/>
                <w:sz w:val="24"/>
              </w:rPr>
              <w:t xml:space="preserve"> </w:t>
            </w:r>
            <w:proofErr w:type="spellStart"/>
            <w:r w:rsidRPr="009F5CA4">
              <w:rPr>
                <w:rFonts w:ascii="Gill Sans MT" w:hAnsi="Gill Sans MT"/>
                <w:sz w:val="24"/>
              </w:rPr>
              <w:t>koja</w:t>
            </w:r>
            <w:proofErr w:type="spellEnd"/>
            <w:r w:rsidRPr="009F5CA4">
              <w:rPr>
                <w:rFonts w:ascii="Gill Sans MT" w:hAnsi="Gill Sans MT"/>
                <w:sz w:val="24"/>
              </w:rPr>
              <w:t xml:space="preserve"> se </w:t>
            </w:r>
            <w:proofErr w:type="spellStart"/>
            <w:r w:rsidRPr="009F5CA4">
              <w:rPr>
                <w:rFonts w:ascii="Gill Sans MT" w:hAnsi="Gill Sans MT"/>
                <w:sz w:val="24"/>
              </w:rPr>
              <w:t>isplaćuju</w:t>
            </w:r>
            <w:proofErr w:type="spellEnd"/>
            <w:r w:rsidRPr="009F5CA4">
              <w:rPr>
                <w:rFonts w:ascii="Gill Sans MT" w:hAnsi="Gill Sans MT"/>
                <w:sz w:val="24"/>
              </w:rPr>
              <w:t xml:space="preserve"> </w:t>
            </w:r>
            <w:proofErr w:type="spellStart"/>
            <w:r w:rsidRPr="009F5CA4">
              <w:rPr>
                <w:rFonts w:ascii="Gill Sans MT" w:hAnsi="Gill Sans MT"/>
                <w:sz w:val="24"/>
              </w:rPr>
              <w:t>iz</w:t>
            </w:r>
            <w:proofErr w:type="spellEnd"/>
            <w:r w:rsidRPr="009F5CA4">
              <w:rPr>
                <w:rFonts w:ascii="Gill Sans MT" w:hAnsi="Gill Sans MT"/>
                <w:sz w:val="24"/>
              </w:rPr>
              <w:t xml:space="preserve"> </w:t>
            </w:r>
            <w:proofErr w:type="spellStart"/>
            <w:r w:rsidRPr="009F5CA4">
              <w:rPr>
                <w:rFonts w:ascii="Gill Sans MT" w:hAnsi="Gill Sans MT"/>
                <w:sz w:val="24"/>
              </w:rPr>
              <w:t>državnog</w:t>
            </w:r>
            <w:proofErr w:type="spellEnd"/>
            <w:r w:rsidRPr="009F5CA4">
              <w:rPr>
                <w:rFonts w:ascii="Gill Sans MT" w:hAnsi="Gill Sans MT"/>
                <w:sz w:val="24"/>
              </w:rPr>
              <w:t xml:space="preserve"> </w:t>
            </w:r>
            <w:proofErr w:type="spellStart"/>
            <w:r w:rsidRPr="009F5CA4">
              <w:rPr>
                <w:rFonts w:ascii="Gill Sans MT" w:hAnsi="Gill Sans MT"/>
                <w:sz w:val="24"/>
              </w:rPr>
              <w:t>proračuna</w:t>
            </w:r>
            <w:proofErr w:type="spellEnd"/>
            <w:r w:rsidRPr="009F5CA4">
              <w:rPr>
                <w:rFonts w:ascii="Gill Sans MT" w:hAnsi="Gill Sans MT"/>
                <w:sz w:val="24"/>
              </w:rPr>
              <w:t xml:space="preserve"> </w:t>
            </w:r>
            <w:proofErr w:type="spellStart"/>
            <w:r w:rsidRPr="009F5CA4">
              <w:rPr>
                <w:rFonts w:ascii="Gill Sans MT" w:hAnsi="Gill Sans MT"/>
                <w:sz w:val="24"/>
              </w:rPr>
              <w:t>kao</w:t>
            </w:r>
            <w:proofErr w:type="spellEnd"/>
            <w:r w:rsidRPr="009F5CA4">
              <w:rPr>
                <w:rFonts w:ascii="Gill Sans MT" w:hAnsi="Gill Sans MT"/>
                <w:sz w:val="24"/>
              </w:rPr>
              <w:t xml:space="preserve"> </w:t>
            </w:r>
            <w:proofErr w:type="spellStart"/>
            <w:r w:rsidRPr="009F5CA4">
              <w:rPr>
                <w:rFonts w:ascii="Gill Sans MT" w:hAnsi="Gill Sans MT"/>
                <w:sz w:val="24"/>
              </w:rPr>
              <w:t>nacionalno</w:t>
            </w:r>
            <w:proofErr w:type="spellEnd"/>
            <w:r w:rsidRPr="009F5CA4">
              <w:rPr>
                <w:rFonts w:ascii="Gill Sans MT" w:hAnsi="Gill Sans MT"/>
                <w:sz w:val="24"/>
              </w:rPr>
              <w:t xml:space="preserve"> </w:t>
            </w:r>
            <w:proofErr w:type="spellStart"/>
            <w:r w:rsidRPr="009F5CA4">
              <w:rPr>
                <w:rFonts w:ascii="Gill Sans MT" w:hAnsi="Gill Sans MT"/>
                <w:sz w:val="24"/>
              </w:rPr>
              <w:t>sufinanciranje</w:t>
            </w:r>
            <w:proofErr w:type="spellEnd"/>
            <w:r w:rsidRPr="009F5CA4">
              <w:rPr>
                <w:rFonts w:ascii="Gill Sans MT" w:hAnsi="Gill Sans MT"/>
                <w:sz w:val="24"/>
              </w:rPr>
              <w:t xml:space="preserve">. </w:t>
            </w:r>
          </w:p>
          <w:p w14:paraId="0E8E0EA0" w14:textId="77777777" w:rsidR="009F5CA4" w:rsidRPr="009F5CA4" w:rsidRDefault="009F5CA4" w:rsidP="009F5CA4">
            <w:pPr>
              <w:jc w:val="both"/>
              <w:rPr>
                <w:rFonts w:ascii="Gill Sans MT" w:hAnsi="Gill Sans MT"/>
                <w:sz w:val="24"/>
              </w:rPr>
            </w:pPr>
          </w:p>
          <w:p w14:paraId="39D9ECDC" w14:textId="7AD3B942" w:rsidR="009F5CA4" w:rsidRDefault="009F5CA4" w:rsidP="009F5CA4">
            <w:pPr>
              <w:jc w:val="both"/>
              <w:rPr>
                <w:rFonts w:ascii="Gill Sans MT" w:hAnsi="Gill Sans MT"/>
                <w:sz w:val="24"/>
              </w:rPr>
            </w:pPr>
            <w:r w:rsidRPr="009F5CA4">
              <w:rPr>
                <w:rFonts w:ascii="Gill Sans MT" w:hAnsi="Gill Sans MT"/>
                <w:sz w:val="24"/>
              </w:rPr>
              <w:t xml:space="preserve">U </w:t>
            </w:r>
            <w:proofErr w:type="spellStart"/>
            <w:r w:rsidRPr="009F5CA4">
              <w:rPr>
                <w:rFonts w:ascii="Gill Sans MT" w:hAnsi="Gill Sans MT"/>
                <w:sz w:val="24"/>
              </w:rPr>
              <w:t>okviru</w:t>
            </w:r>
            <w:proofErr w:type="spellEnd"/>
            <w:r w:rsidRPr="009F5CA4">
              <w:rPr>
                <w:rFonts w:ascii="Gill Sans MT" w:hAnsi="Gill Sans MT"/>
                <w:sz w:val="24"/>
              </w:rPr>
              <w:t xml:space="preserve"> </w:t>
            </w:r>
            <w:proofErr w:type="spellStart"/>
            <w:r w:rsidRPr="009F5CA4">
              <w:rPr>
                <w:rFonts w:ascii="Gill Sans MT" w:hAnsi="Gill Sans MT"/>
                <w:sz w:val="24"/>
              </w:rPr>
              <w:t>predmetnog</w:t>
            </w:r>
            <w:proofErr w:type="spellEnd"/>
            <w:r w:rsidRPr="009F5CA4">
              <w:rPr>
                <w:rFonts w:ascii="Gill Sans MT" w:hAnsi="Gill Sans MT"/>
                <w:sz w:val="24"/>
              </w:rPr>
              <w:t xml:space="preserve"> </w:t>
            </w:r>
            <w:proofErr w:type="spellStart"/>
            <w:r w:rsidRPr="009F5CA4">
              <w:rPr>
                <w:rFonts w:ascii="Gill Sans MT" w:hAnsi="Gill Sans MT"/>
                <w:sz w:val="24"/>
              </w:rPr>
              <w:t>Poziva</w:t>
            </w:r>
            <w:proofErr w:type="spellEnd"/>
            <w:r w:rsidRPr="009F5CA4">
              <w:rPr>
                <w:rFonts w:ascii="Gill Sans MT" w:hAnsi="Gill Sans MT"/>
                <w:sz w:val="24"/>
              </w:rPr>
              <w:t xml:space="preserve"> </w:t>
            </w:r>
            <w:proofErr w:type="spellStart"/>
            <w:r w:rsidRPr="009F5CA4">
              <w:rPr>
                <w:rFonts w:ascii="Gill Sans MT" w:hAnsi="Gill Sans MT"/>
                <w:sz w:val="24"/>
              </w:rPr>
              <w:t>bespovratna</w:t>
            </w:r>
            <w:proofErr w:type="spellEnd"/>
            <w:r w:rsidRPr="009F5CA4">
              <w:rPr>
                <w:rFonts w:ascii="Gill Sans MT" w:hAnsi="Gill Sans MT"/>
                <w:sz w:val="24"/>
              </w:rPr>
              <w:t xml:space="preserve"> </w:t>
            </w:r>
            <w:proofErr w:type="spellStart"/>
            <w:r w:rsidRPr="009F5CA4">
              <w:rPr>
                <w:rFonts w:ascii="Gill Sans MT" w:hAnsi="Gill Sans MT"/>
                <w:sz w:val="24"/>
              </w:rPr>
              <w:t>sredstva</w:t>
            </w:r>
            <w:proofErr w:type="spellEnd"/>
            <w:r w:rsidRPr="009F5CA4">
              <w:rPr>
                <w:rFonts w:ascii="Gill Sans MT" w:hAnsi="Gill Sans MT"/>
                <w:sz w:val="24"/>
              </w:rPr>
              <w:t xml:space="preserve"> </w:t>
            </w:r>
            <w:proofErr w:type="spellStart"/>
            <w:r w:rsidRPr="009F5CA4">
              <w:rPr>
                <w:rFonts w:ascii="Gill Sans MT" w:hAnsi="Gill Sans MT"/>
                <w:sz w:val="24"/>
              </w:rPr>
              <w:t>iz</w:t>
            </w:r>
            <w:proofErr w:type="spellEnd"/>
            <w:r w:rsidRPr="009F5CA4">
              <w:rPr>
                <w:rFonts w:ascii="Gill Sans MT" w:hAnsi="Gill Sans MT"/>
                <w:sz w:val="24"/>
              </w:rPr>
              <w:t xml:space="preserve"> ESIF-a se </w:t>
            </w:r>
            <w:proofErr w:type="spellStart"/>
            <w:r w:rsidRPr="009F5CA4">
              <w:rPr>
                <w:rFonts w:ascii="Gill Sans MT" w:hAnsi="Gill Sans MT"/>
                <w:sz w:val="24"/>
              </w:rPr>
              <w:t>planiraju</w:t>
            </w:r>
            <w:proofErr w:type="spellEnd"/>
            <w:r w:rsidRPr="009F5CA4">
              <w:rPr>
                <w:rFonts w:ascii="Gill Sans MT" w:hAnsi="Gill Sans MT"/>
                <w:sz w:val="24"/>
              </w:rPr>
              <w:t xml:space="preserve"> </w:t>
            </w:r>
            <w:proofErr w:type="spellStart"/>
            <w:r w:rsidRPr="009F5CA4">
              <w:rPr>
                <w:rFonts w:ascii="Gill Sans MT" w:hAnsi="Gill Sans MT"/>
                <w:sz w:val="24"/>
              </w:rPr>
              <w:t>i</w:t>
            </w:r>
            <w:proofErr w:type="spellEnd"/>
            <w:r w:rsidRPr="009F5CA4">
              <w:rPr>
                <w:rFonts w:ascii="Gill Sans MT" w:hAnsi="Gill Sans MT"/>
                <w:sz w:val="24"/>
              </w:rPr>
              <w:t xml:space="preserve"> </w:t>
            </w:r>
            <w:proofErr w:type="spellStart"/>
            <w:r w:rsidRPr="009F5CA4">
              <w:rPr>
                <w:rFonts w:ascii="Gill Sans MT" w:hAnsi="Gill Sans MT"/>
                <w:sz w:val="24"/>
              </w:rPr>
              <w:t>isplaćuju</w:t>
            </w:r>
            <w:proofErr w:type="spellEnd"/>
            <w:r w:rsidRPr="009F5CA4">
              <w:rPr>
                <w:rFonts w:ascii="Gill Sans MT" w:hAnsi="Gill Sans MT"/>
                <w:sz w:val="24"/>
              </w:rPr>
              <w:t xml:space="preserve"> </w:t>
            </w:r>
            <w:proofErr w:type="spellStart"/>
            <w:r w:rsidRPr="009F5CA4">
              <w:rPr>
                <w:rFonts w:ascii="Gill Sans MT" w:hAnsi="Gill Sans MT"/>
                <w:sz w:val="24"/>
              </w:rPr>
              <w:t>iz</w:t>
            </w:r>
            <w:proofErr w:type="spellEnd"/>
            <w:r w:rsidRPr="009F5CA4">
              <w:rPr>
                <w:rFonts w:ascii="Gill Sans MT" w:hAnsi="Gill Sans MT"/>
                <w:sz w:val="24"/>
              </w:rPr>
              <w:t xml:space="preserve"> </w:t>
            </w:r>
            <w:proofErr w:type="spellStart"/>
            <w:r w:rsidRPr="009F5CA4">
              <w:rPr>
                <w:rFonts w:ascii="Gill Sans MT" w:hAnsi="Gill Sans MT"/>
                <w:sz w:val="24"/>
              </w:rPr>
              <w:t>državnog</w:t>
            </w:r>
            <w:proofErr w:type="spellEnd"/>
            <w:r w:rsidRPr="009F5CA4">
              <w:rPr>
                <w:rFonts w:ascii="Gill Sans MT" w:hAnsi="Gill Sans MT"/>
                <w:sz w:val="24"/>
              </w:rPr>
              <w:t xml:space="preserve"> </w:t>
            </w:r>
            <w:proofErr w:type="spellStart"/>
            <w:r w:rsidRPr="009F5CA4">
              <w:rPr>
                <w:rFonts w:ascii="Gill Sans MT" w:hAnsi="Gill Sans MT"/>
                <w:sz w:val="24"/>
              </w:rPr>
              <w:t>proračuna</w:t>
            </w:r>
            <w:proofErr w:type="spellEnd"/>
            <w:r w:rsidRPr="009F5CA4">
              <w:rPr>
                <w:rFonts w:ascii="Gill Sans MT" w:hAnsi="Gill Sans MT"/>
                <w:sz w:val="24"/>
              </w:rPr>
              <w:t xml:space="preserve"> s </w:t>
            </w:r>
            <w:proofErr w:type="spellStart"/>
            <w:r w:rsidRPr="009F5CA4">
              <w:rPr>
                <w:rFonts w:ascii="Gill Sans MT" w:hAnsi="Gill Sans MT"/>
                <w:sz w:val="24"/>
              </w:rPr>
              <w:t>izvora</w:t>
            </w:r>
            <w:proofErr w:type="spellEnd"/>
            <w:r w:rsidRPr="009F5CA4">
              <w:rPr>
                <w:rFonts w:ascii="Gill Sans MT" w:hAnsi="Gill Sans MT"/>
                <w:sz w:val="24"/>
              </w:rPr>
              <w:t xml:space="preserve"> 563 </w:t>
            </w:r>
            <w:proofErr w:type="spellStart"/>
            <w:r w:rsidRPr="009F5CA4">
              <w:rPr>
                <w:rFonts w:ascii="Gill Sans MT" w:hAnsi="Gill Sans MT"/>
                <w:sz w:val="24"/>
              </w:rPr>
              <w:t>sa</w:t>
            </w:r>
            <w:proofErr w:type="spellEnd"/>
            <w:r w:rsidRPr="009F5CA4">
              <w:rPr>
                <w:rFonts w:ascii="Gill Sans MT" w:hAnsi="Gill Sans MT"/>
                <w:sz w:val="24"/>
              </w:rPr>
              <w:t xml:space="preserve"> </w:t>
            </w:r>
            <w:proofErr w:type="spellStart"/>
            <w:r w:rsidRPr="009F5CA4">
              <w:rPr>
                <w:rFonts w:ascii="Gill Sans MT" w:hAnsi="Gill Sans MT"/>
                <w:sz w:val="24"/>
              </w:rPr>
              <w:t>stopom</w:t>
            </w:r>
            <w:proofErr w:type="spellEnd"/>
            <w:r w:rsidRPr="009F5CA4">
              <w:rPr>
                <w:rFonts w:ascii="Gill Sans MT" w:hAnsi="Gill Sans MT"/>
                <w:sz w:val="24"/>
              </w:rPr>
              <w:t xml:space="preserve"> </w:t>
            </w:r>
            <w:proofErr w:type="spellStart"/>
            <w:r w:rsidRPr="009F5CA4">
              <w:rPr>
                <w:rFonts w:ascii="Gill Sans MT" w:hAnsi="Gill Sans MT"/>
                <w:sz w:val="24"/>
              </w:rPr>
              <w:t>sufinanciranja</w:t>
            </w:r>
            <w:proofErr w:type="spellEnd"/>
            <w:r w:rsidRPr="009F5CA4">
              <w:rPr>
                <w:rFonts w:ascii="Gill Sans MT" w:hAnsi="Gill Sans MT"/>
                <w:sz w:val="24"/>
              </w:rPr>
              <w:t xml:space="preserve"> od 85% (</w:t>
            </w:r>
            <w:proofErr w:type="spellStart"/>
            <w:r w:rsidRPr="009F5CA4">
              <w:rPr>
                <w:rFonts w:ascii="Gill Sans MT" w:hAnsi="Gill Sans MT"/>
                <w:sz w:val="24"/>
              </w:rPr>
              <w:t>Europski</w:t>
            </w:r>
            <w:proofErr w:type="spellEnd"/>
            <w:r w:rsidRPr="009F5CA4">
              <w:rPr>
                <w:rFonts w:ascii="Gill Sans MT" w:hAnsi="Gill Sans MT"/>
                <w:sz w:val="24"/>
              </w:rPr>
              <w:t xml:space="preserve"> fond </w:t>
            </w:r>
            <w:proofErr w:type="spellStart"/>
            <w:r w:rsidRPr="009F5CA4">
              <w:rPr>
                <w:rFonts w:ascii="Gill Sans MT" w:hAnsi="Gill Sans MT"/>
                <w:sz w:val="24"/>
              </w:rPr>
              <w:t>za</w:t>
            </w:r>
            <w:proofErr w:type="spellEnd"/>
            <w:r w:rsidRPr="009F5CA4">
              <w:rPr>
                <w:rFonts w:ascii="Gill Sans MT" w:hAnsi="Gill Sans MT"/>
                <w:sz w:val="24"/>
              </w:rPr>
              <w:t xml:space="preserve"> </w:t>
            </w:r>
            <w:proofErr w:type="spellStart"/>
            <w:r w:rsidRPr="009F5CA4">
              <w:rPr>
                <w:rFonts w:ascii="Gill Sans MT" w:hAnsi="Gill Sans MT"/>
                <w:sz w:val="24"/>
              </w:rPr>
              <w:lastRenderedPageBreak/>
              <w:t>regionalni</w:t>
            </w:r>
            <w:proofErr w:type="spellEnd"/>
            <w:r w:rsidRPr="009F5CA4">
              <w:rPr>
                <w:rFonts w:ascii="Gill Sans MT" w:hAnsi="Gill Sans MT"/>
                <w:sz w:val="24"/>
              </w:rPr>
              <w:t xml:space="preserve"> </w:t>
            </w:r>
            <w:proofErr w:type="spellStart"/>
            <w:r w:rsidRPr="009F5CA4">
              <w:rPr>
                <w:rFonts w:ascii="Gill Sans MT" w:hAnsi="Gill Sans MT"/>
                <w:sz w:val="24"/>
              </w:rPr>
              <w:t>razvoj</w:t>
            </w:r>
            <w:proofErr w:type="spellEnd"/>
            <w:r w:rsidRPr="009F5CA4">
              <w:rPr>
                <w:rFonts w:ascii="Gill Sans MT" w:hAnsi="Gill Sans MT"/>
                <w:sz w:val="24"/>
              </w:rPr>
              <w:t xml:space="preserve"> - EFRR), a </w:t>
            </w:r>
            <w:proofErr w:type="spellStart"/>
            <w:r w:rsidRPr="009F5CA4">
              <w:rPr>
                <w:rFonts w:ascii="Gill Sans MT" w:hAnsi="Gill Sans MT"/>
                <w:sz w:val="24"/>
              </w:rPr>
              <w:t>sredstava</w:t>
            </w:r>
            <w:proofErr w:type="spellEnd"/>
            <w:r w:rsidRPr="009F5CA4">
              <w:rPr>
                <w:rFonts w:ascii="Gill Sans MT" w:hAnsi="Gill Sans MT"/>
                <w:sz w:val="24"/>
              </w:rPr>
              <w:t xml:space="preserve"> </w:t>
            </w:r>
            <w:proofErr w:type="spellStart"/>
            <w:r w:rsidRPr="009F5CA4">
              <w:rPr>
                <w:rFonts w:ascii="Gill Sans MT" w:hAnsi="Gill Sans MT"/>
                <w:sz w:val="24"/>
              </w:rPr>
              <w:t>nacionalnog</w:t>
            </w:r>
            <w:proofErr w:type="spellEnd"/>
            <w:r w:rsidRPr="009F5CA4">
              <w:rPr>
                <w:rFonts w:ascii="Gill Sans MT" w:hAnsi="Gill Sans MT"/>
                <w:sz w:val="24"/>
              </w:rPr>
              <w:t xml:space="preserve"> </w:t>
            </w:r>
            <w:proofErr w:type="spellStart"/>
            <w:r w:rsidRPr="009F5CA4">
              <w:rPr>
                <w:rFonts w:ascii="Gill Sans MT" w:hAnsi="Gill Sans MT"/>
                <w:sz w:val="24"/>
              </w:rPr>
              <w:t>sufinanciranja</w:t>
            </w:r>
            <w:proofErr w:type="spellEnd"/>
            <w:r w:rsidRPr="009F5CA4">
              <w:rPr>
                <w:rFonts w:ascii="Gill Sans MT" w:hAnsi="Gill Sans MT"/>
                <w:sz w:val="24"/>
              </w:rPr>
              <w:t xml:space="preserve"> se </w:t>
            </w:r>
            <w:proofErr w:type="spellStart"/>
            <w:r w:rsidRPr="009F5CA4">
              <w:rPr>
                <w:rFonts w:ascii="Gill Sans MT" w:hAnsi="Gill Sans MT"/>
                <w:sz w:val="24"/>
              </w:rPr>
              <w:t>planiraju</w:t>
            </w:r>
            <w:proofErr w:type="spellEnd"/>
            <w:r w:rsidRPr="009F5CA4">
              <w:rPr>
                <w:rFonts w:ascii="Gill Sans MT" w:hAnsi="Gill Sans MT"/>
                <w:sz w:val="24"/>
              </w:rPr>
              <w:t xml:space="preserve"> </w:t>
            </w:r>
            <w:proofErr w:type="spellStart"/>
            <w:r w:rsidRPr="009F5CA4">
              <w:rPr>
                <w:rFonts w:ascii="Gill Sans MT" w:hAnsi="Gill Sans MT"/>
                <w:sz w:val="24"/>
              </w:rPr>
              <w:t>i</w:t>
            </w:r>
            <w:proofErr w:type="spellEnd"/>
            <w:r w:rsidRPr="009F5CA4">
              <w:rPr>
                <w:rFonts w:ascii="Gill Sans MT" w:hAnsi="Gill Sans MT"/>
                <w:sz w:val="24"/>
              </w:rPr>
              <w:t xml:space="preserve"> </w:t>
            </w:r>
            <w:proofErr w:type="spellStart"/>
            <w:r w:rsidRPr="009F5CA4">
              <w:rPr>
                <w:rFonts w:ascii="Gill Sans MT" w:hAnsi="Gill Sans MT"/>
                <w:sz w:val="24"/>
              </w:rPr>
              <w:t>isplaćuju</w:t>
            </w:r>
            <w:proofErr w:type="spellEnd"/>
            <w:r w:rsidRPr="009F5CA4">
              <w:rPr>
                <w:rFonts w:ascii="Gill Sans MT" w:hAnsi="Gill Sans MT"/>
                <w:sz w:val="24"/>
              </w:rPr>
              <w:t xml:space="preserve"> </w:t>
            </w:r>
            <w:proofErr w:type="spellStart"/>
            <w:r w:rsidRPr="009F5CA4">
              <w:rPr>
                <w:rFonts w:ascii="Gill Sans MT" w:hAnsi="Gill Sans MT"/>
                <w:sz w:val="24"/>
              </w:rPr>
              <w:t>iz</w:t>
            </w:r>
            <w:proofErr w:type="spellEnd"/>
            <w:r w:rsidRPr="009F5CA4">
              <w:rPr>
                <w:rFonts w:ascii="Gill Sans MT" w:hAnsi="Gill Sans MT"/>
                <w:sz w:val="24"/>
              </w:rPr>
              <w:t xml:space="preserve"> </w:t>
            </w:r>
            <w:proofErr w:type="spellStart"/>
            <w:r w:rsidRPr="009F5CA4">
              <w:rPr>
                <w:rFonts w:ascii="Gill Sans MT" w:hAnsi="Gill Sans MT"/>
                <w:sz w:val="24"/>
              </w:rPr>
              <w:t>državnog</w:t>
            </w:r>
            <w:proofErr w:type="spellEnd"/>
            <w:r w:rsidRPr="009F5CA4">
              <w:rPr>
                <w:rFonts w:ascii="Gill Sans MT" w:hAnsi="Gill Sans MT"/>
                <w:sz w:val="24"/>
              </w:rPr>
              <w:t xml:space="preserve"> </w:t>
            </w:r>
            <w:proofErr w:type="spellStart"/>
            <w:r w:rsidRPr="009F5CA4">
              <w:rPr>
                <w:rFonts w:ascii="Gill Sans MT" w:hAnsi="Gill Sans MT"/>
                <w:sz w:val="24"/>
              </w:rPr>
              <w:t>proračuna</w:t>
            </w:r>
            <w:proofErr w:type="spellEnd"/>
            <w:r w:rsidRPr="009F5CA4">
              <w:rPr>
                <w:rFonts w:ascii="Gill Sans MT" w:hAnsi="Gill Sans MT"/>
                <w:sz w:val="24"/>
              </w:rPr>
              <w:t xml:space="preserve"> s </w:t>
            </w:r>
            <w:proofErr w:type="spellStart"/>
            <w:r w:rsidRPr="009F5CA4">
              <w:rPr>
                <w:rFonts w:ascii="Gill Sans MT" w:hAnsi="Gill Sans MT"/>
                <w:sz w:val="24"/>
              </w:rPr>
              <w:t>izvora</w:t>
            </w:r>
            <w:proofErr w:type="spellEnd"/>
            <w:r w:rsidRPr="009F5CA4">
              <w:rPr>
                <w:rFonts w:ascii="Gill Sans MT" w:hAnsi="Gill Sans MT"/>
                <w:sz w:val="24"/>
              </w:rPr>
              <w:t xml:space="preserve"> 12 </w:t>
            </w:r>
            <w:proofErr w:type="spellStart"/>
            <w:r w:rsidRPr="009F5CA4">
              <w:rPr>
                <w:rFonts w:ascii="Gill Sans MT" w:hAnsi="Gill Sans MT"/>
                <w:sz w:val="24"/>
              </w:rPr>
              <w:t>sa</w:t>
            </w:r>
            <w:proofErr w:type="spellEnd"/>
            <w:r w:rsidRPr="009F5CA4">
              <w:rPr>
                <w:rFonts w:ascii="Gill Sans MT" w:hAnsi="Gill Sans MT"/>
                <w:sz w:val="24"/>
              </w:rPr>
              <w:t xml:space="preserve"> </w:t>
            </w:r>
            <w:proofErr w:type="spellStart"/>
            <w:r w:rsidRPr="009F5CA4">
              <w:rPr>
                <w:rFonts w:ascii="Gill Sans MT" w:hAnsi="Gill Sans MT"/>
                <w:sz w:val="24"/>
              </w:rPr>
              <w:t>stopom</w:t>
            </w:r>
            <w:proofErr w:type="spellEnd"/>
            <w:r w:rsidRPr="009F5CA4">
              <w:rPr>
                <w:rFonts w:ascii="Gill Sans MT" w:hAnsi="Gill Sans MT"/>
                <w:sz w:val="24"/>
              </w:rPr>
              <w:t xml:space="preserve"> </w:t>
            </w:r>
            <w:proofErr w:type="spellStart"/>
            <w:r w:rsidRPr="009F5CA4">
              <w:rPr>
                <w:rFonts w:ascii="Gill Sans MT" w:hAnsi="Gill Sans MT"/>
                <w:sz w:val="24"/>
              </w:rPr>
              <w:t>sufinanciranja</w:t>
            </w:r>
            <w:proofErr w:type="spellEnd"/>
            <w:r w:rsidRPr="009F5CA4">
              <w:rPr>
                <w:rFonts w:ascii="Gill Sans MT" w:hAnsi="Gill Sans MT"/>
                <w:sz w:val="24"/>
              </w:rPr>
              <w:t xml:space="preserve"> od 15% (</w:t>
            </w:r>
            <w:proofErr w:type="spellStart"/>
            <w:r w:rsidRPr="009F5CA4">
              <w:rPr>
                <w:rFonts w:ascii="Gill Sans MT" w:hAnsi="Gill Sans MT"/>
                <w:sz w:val="24"/>
              </w:rPr>
              <w:t>Sredstva</w:t>
            </w:r>
            <w:proofErr w:type="spellEnd"/>
            <w:r w:rsidRPr="009F5CA4">
              <w:rPr>
                <w:rFonts w:ascii="Gill Sans MT" w:hAnsi="Gill Sans MT"/>
                <w:sz w:val="24"/>
              </w:rPr>
              <w:t xml:space="preserve"> </w:t>
            </w:r>
            <w:proofErr w:type="spellStart"/>
            <w:r w:rsidRPr="009F5CA4">
              <w:rPr>
                <w:rFonts w:ascii="Gill Sans MT" w:hAnsi="Gill Sans MT"/>
                <w:sz w:val="24"/>
              </w:rPr>
              <w:t>učešća</w:t>
            </w:r>
            <w:proofErr w:type="spellEnd"/>
            <w:r w:rsidRPr="009F5CA4">
              <w:rPr>
                <w:rFonts w:ascii="Gill Sans MT" w:hAnsi="Gill Sans MT"/>
                <w:sz w:val="24"/>
              </w:rPr>
              <w:t xml:space="preserve"> </w:t>
            </w:r>
            <w:proofErr w:type="spellStart"/>
            <w:r w:rsidRPr="009F5CA4">
              <w:rPr>
                <w:rFonts w:ascii="Gill Sans MT" w:hAnsi="Gill Sans MT"/>
                <w:sz w:val="24"/>
              </w:rPr>
              <w:t>za</w:t>
            </w:r>
            <w:proofErr w:type="spellEnd"/>
            <w:r w:rsidRPr="009F5CA4">
              <w:rPr>
                <w:rFonts w:ascii="Gill Sans MT" w:hAnsi="Gill Sans MT"/>
                <w:sz w:val="24"/>
              </w:rPr>
              <w:t xml:space="preserve"> </w:t>
            </w:r>
            <w:proofErr w:type="spellStart"/>
            <w:r w:rsidRPr="009F5CA4">
              <w:rPr>
                <w:rFonts w:ascii="Gill Sans MT" w:hAnsi="Gill Sans MT"/>
                <w:sz w:val="24"/>
              </w:rPr>
              <w:t>pomoći</w:t>
            </w:r>
            <w:proofErr w:type="spellEnd"/>
            <w:r w:rsidRPr="009F5CA4">
              <w:rPr>
                <w:rFonts w:ascii="Gill Sans MT" w:hAnsi="Gill Sans MT"/>
                <w:sz w:val="24"/>
              </w:rPr>
              <w:t>).</w:t>
            </w:r>
          </w:p>
        </w:tc>
      </w:tr>
      <w:tr w:rsidR="00487DA4" w:rsidRPr="008956C2" w14:paraId="5EBF61FB" w14:textId="77777777" w:rsidTr="00F77146">
        <w:tc>
          <w:tcPr>
            <w:tcW w:w="5422" w:type="dxa"/>
            <w:gridSpan w:val="2"/>
            <w:shd w:val="clear" w:color="auto" w:fill="9CC2E5" w:themeFill="accent1" w:themeFillTint="99"/>
          </w:tcPr>
          <w:p w14:paraId="62A2ECBC" w14:textId="77777777" w:rsidR="00487DA4" w:rsidRDefault="00487DA4" w:rsidP="00487DA4">
            <w:pPr>
              <w:jc w:val="both"/>
              <w:rPr>
                <w:rFonts w:ascii="Gill Sans MT" w:hAnsi="Gill Sans MT"/>
                <w:sz w:val="24"/>
              </w:rPr>
            </w:pPr>
            <w:r>
              <w:rPr>
                <w:rFonts w:ascii="Gill Sans MT" w:hAnsi="Gill Sans MT"/>
                <w:b/>
                <w:sz w:val="24"/>
                <w:szCs w:val="24"/>
              </w:rPr>
              <w:lastRenderedPageBreak/>
              <w:t>29.11</w:t>
            </w:r>
            <w:r w:rsidRPr="008956C2">
              <w:rPr>
                <w:rFonts w:ascii="Gill Sans MT" w:hAnsi="Gill Sans MT"/>
                <w:b/>
                <w:sz w:val="24"/>
                <w:szCs w:val="24"/>
              </w:rPr>
              <w:t>.2016.</w:t>
            </w:r>
          </w:p>
        </w:tc>
        <w:tc>
          <w:tcPr>
            <w:tcW w:w="4433" w:type="dxa"/>
            <w:shd w:val="clear" w:color="auto" w:fill="9CC2E5" w:themeFill="accent1" w:themeFillTint="99"/>
          </w:tcPr>
          <w:p w14:paraId="1F60C702" w14:textId="77777777" w:rsidR="00487DA4" w:rsidRDefault="00487DA4" w:rsidP="00487DA4">
            <w:pPr>
              <w:jc w:val="both"/>
              <w:rPr>
                <w:rFonts w:ascii="Gill Sans MT" w:hAnsi="Gill Sans MT"/>
                <w:sz w:val="24"/>
              </w:rPr>
            </w:pPr>
          </w:p>
        </w:tc>
      </w:tr>
      <w:tr w:rsidR="00487DA4" w:rsidRPr="008956C2" w14:paraId="44A32E58" w14:textId="77777777" w:rsidTr="00F77146">
        <w:tc>
          <w:tcPr>
            <w:tcW w:w="5422" w:type="dxa"/>
            <w:gridSpan w:val="2"/>
          </w:tcPr>
          <w:p w14:paraId="6F1EB43F"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9.</w:t>
            </w:r>
          </w:p>
          <w:p w14:paraId="07F5BB78"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 xml:space="preserve">U točki 2.9. Opći zahtjevi koji se odnose na prihvatljivost izdataka za provedbu projekta </w:t>
            </w:r>
            <w:proofErr w:type="spellStart"/>
            <w:r>
              <w:rPr>
                <w:rFonts w:ascii="Gill Sans MT" w:hAnsi="Gill Sans MT"/>
                <w:sz w:val="24"/>
                <w:szCs w:val="22"/>
                <w:lang w:val="hr-HR"/>
              </w:rPr>
              <w:t>UzP</w:t>
            </w:r>
            <w:proofErr w:type="spellEnd"/>
            <w:r>
              <w:rPr>
                <w:rFonts w:ascii="Gill Sans MT" w:hAnsi="Gill Sans MT"/>
                <w:sz w:val="24"/>
                <w:szCs w:val="22"/>
                <w:lang w:val="hr-HR"/>
              </w:rPr>
              <w:t>-a kao kategoriju izdataka koji se smatra prihvatljivima se navodi:</w:t>
            </w:r>
          </w:p>
          <w:p w14:paraId="79259154" w14:textId="77777777" w:rsidR="00487DA4" w:rsidRDefault="00487DA4" w:rsidP="00487DA4">
            <w:pPr>
              <w:jc w:val="both"/>
              <w:rPr>
                <w:rFonts w:ascii="Gill Sans MT" w:hAnsi="Gill Sans MT"/>
                <w:sz w:val="24"/>
                <w:szCs w:val="22"/>
                <w:lang w:val="hr-HR"/>
              </w:rPr>
            </w:pPr>
          </w:p>
          <w:p w14:paraId="31454033" w14:textId="77777777" w:rsidR="00487DA4" w:rsidRPr="00AC0640" w:rsidRDefault="00487DA4" w:rsidP="00487DA4">
            <w:pPr>
              <w:pStyle w:val="ListParagraph"/>
              <w:numPr>
                <w:ilvl w:val="0"/>
                <w:numId w:val="10"/>
              </w:numPr>
              <w:jc w:val="both"/>
              <w:rPr>
                <w:rFonts w:ascii="Gill Sans MT" w:hAnsi="Gill Sans MT"/>
                <w:sz w:val="24"/>
                <w:lang w:val="hr-HR"/>
              </w:rPr>
            </w:pPr>
            <w:r>
              <w:rPr>
                <w:rFonts w:ascii="Gill Sans MT" w:hAnsi="Gill Sans MT"/>
                <w:sz w:val="24"/>
                <w:lang w:val="hr-HR"/>
              </w:rPr>
              <w:t xml:space="preserve">Izdaci </w:t>
            </w:r>
            <w:r w:rsidRPr="00AC0640">
              <w:rPr>
                <w:rFonts w:ascii="Gill Sans MT" w:hAnsi="Gill Sans MT"/>
                <w:sz w:val="24"/>
                <w:lang w:val="hr-HR"/>
              </w:rPr>
              <w:t>povezani s razvojem/uspostavom/nadogradnjom IT sustava za pružanje e-usluga uključujući poslov</w:t>
            </w:r>
            <w:r>
              <w:rPr>
                <w:rFonts w:ascii="Gill Sans MT" w:hAnsi="Gill Sans MT"/>
                <w:sz w:val="24"/>
                <w:lang w:val="hr-HR"/>
              </w:rPr>
              <w:t xml:space="preserve">nu analizu, razvoj, testiranje, </w:t>
            </w:r>
            <w:r w:rsidRPr="00AC0640">
              <w:rPr>
                <w:rFonts w:ascii="Gill Sans MT" w:hAnsi="Gill Sans MT"/>
                <w:sz w:val="24"/>
                <w:lang w:val="hr-HR"/>
              </w:rPr>
              <w:t>integraciju sustava, upravljanje bazama podataka, provedbu i obuku, kao i praćenje i evaluaciju uspostave informacijskog sustava;</w:t>
            </w:r>
          </w:p>
          <w:p w14:paraId="48BCA198" w14:textId="77777777" w:rsidR="00487DA4" w:rsidRDefault="00487DA4" w:rsidP="00487DA4">
            <w:pPr>
              <w:jc w:val="both"/>
              <w:rPr>
                <w:rFonts w:ascii="Gill Sans MT" w:hAnsi="Gill Sans MT"/>
                <w:sz w:val="24"/>
                <w:lang w:val="hr-HR"/>
              </w:rPr>
            </w:pPr>
          </w:p>
          <w:p w14:paraId="07901F7C" w14:textId="77777777" w:rsidR="00487DA4" w:rsidRDefault="00487DA4" w:rsidP="00487DA4">
            <w:pPr>
              <w:jc w:val="both"/>
              <w:rPr>
                <w:rFonts w:ascii="Gill Sans MT" w:hAnsi="Gill Sans MT"/>
                <w:sz w:val="24"/>
                <w:lang w:val="hr-HR"/>
              </w:rPr>
            </w:pPr>
            <w:r w:rsidRPr="00AC0640">
              <w:rPr>
                <w:rFonts w:ascii="Gill Sans MT" w:hAnsi="Gill Sans MT"/>
                <w:sz w:val="24"/>
                <w:lang w:val="hr-HR"/>
              </w:rPr>
              <w:t xml:space="preserve">Molimo pojašnjenje da li </w:t>
            </w:r>
            <w:r>
              <w:rPr>
                <w:rFonts w:ascii="Gill Sans MT" w:hAnsi="Gill Sans MT"/>
                <w:sz w:val="24"/>
                <w:lang w:val="hr-HR"/>
              </w:rPr>
              <w:t>je usluga održavanja sustava u jamstvenom roku prihvatljiv trošak u okvir ovog Poziva</w:t>
            </w:r>
            <w:r w:rsidRPr="00AC0640">
              <w:rPr>
                <w:rFonts w:ascii="Gill Sans MT" w:hAnsi="Gill Sans MT"/>
                <w:sz w:val="24"/>
                <w:lang w:val="hr-HR"/>
              </w:rPr>
              <w:t>.</w:t>
            </w:r>
          </w:p>
          <w:p w14:paraId="3F1494AA" w14:textId="77777777" w:rsidR="00487DA4" w:rsidRDefault="00487DA4" w:rsidP="00487DA4">
            <w:pPr>
              <w:jc w:val="both"/>
              <w:rPr>
                <w:rFonts w:ascii="Gill Sans MT" w:hAnsi="Gill Sans MT"/>
                <w:sz w:val="24"/>
                <w:lang w:val="hr-HR"/>
              </w:rPr>
            </w:pPr>
          </w:p>
          <w:p w14:paraId="13981594" w14:textId="77777777" w:rsidR="00487DA4" w:rsidRPr="00AC0640" w:rsidRDefault="00487DA4" w:rsidP="00487DA4">
            <w:pPr>
              <w:jc w:val="both"/>
              <w:rPr>
                <w:rFonts w:ascii="Gill Sans MT" w:hAnsi="Gill Sans MT"/>
                <w:sz w:val="24"/>
                <w:lang w:val="hr-HR"/>
              </w:rPr>
            </w:pPr>
          </w:p>
        </w:tc>
        <w:tc>
          <w:tcPr>
            <w:tcW w:w="4433" w:type="dxa"/>
          </w:tcPr>
          <w:p w14:paraId="4C807DBF" w14:textId="77777777" w:rsidR="00487DA4" w:rsidRDefault="00487DA4" w:rsidP="00487DA4">
            <w:pPr>
              <w:jc w:val="both"/>
              <w:rPr>
                <w:rFonts w:ascii="Gill Sans MT" w:hAnsi="Gill Sans MT"/>
                <w:sz w:val="24"/>
                <w:szCs w:val="22"/>
                <w:lang w:val="hr-HR"/>
              </w:rPr>
            </w:pPr>
          </w:p>
          <w:p w14:paraId="7864DDF4"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 xml:space="preserve">Korisnik putem javne nabave, a u skladu sa Zakonom o javnoj nabavi (Narodne novine, broj </w:t>
            </w:r>
            <w:r>
              <w:t xml:space="preserve"> </w:t>
            </w:r>
            <w:r w:rsidRPr="00625E94">
              <w:rPr>
                <w:rFonts w:ascii="Gill Sans MT" w:hAnsi="Gill Sans MT"/>
                <w:sz w:val="24"/>
                <w:szCs w:val="22"/>
                <w:lang w:val="hr-HR"/>
              </w:rPr>
              <w:t>90/11, 83/13, 143/13, 13/14</w:t>
            </w:r>
            <w:r>
              <w:rPr>
                <w:rFonts w:ascii="Gill Sans MT" w:hAnsi="Gill Sans MT"/>
                <w:sz w:val="24"/>
                <w:szCs w:val="22"/>
                <w:lang w:val="hr-HR"/>
              </w:rPr>
              <w:t xml:space="preserve">) s gospodarskim subjektom koji na tržištu nudi izvođenje radova i/ili posla, isporuku robe ili pružanje usluga sklapa ugovor o javnoj nabavi radi nabave robe, radova ili usluga. </w:t>
            </w:r>
            <w:r w:rsidRPr="0000643D">
              <w:rPr>
                <w:rFonts w:ascii="Gill Sans MT" w:hAnsi="Gill Sans MT"/>
                <w:sz w:val="24"/>
                <w:szCs w:val="22"/>
                <w:lang w:val="hr-HR"/>
              </w:rPr>
              <w:t>Uvjeti vezano za jamstveni rok definiraju se u dokumentaciji za nadmetanje za  nabavu robe, radova ili usluga.</w:t>
            </w:r>
            <w:r>
              <w:rPr>
                <w:rFonts w:ascii="Gill Sans MT" w:hAnsi="Gill Sans MT"/>
                <w:sz w:val="24"/>
                <w:szCs w:val="22"/>
                <w:lang w:val="hr-HR"/>
              </w:rPr>
              <w:t xml:space="preserve"> </w:t>
            </w:r>
          </w:p>
          <w:p w14:paraId="50A3C41D" w14:textId="77777777" w:rsidR="00487DA4" w:rsidRDefault="00487DA4" w:rsidP="00487DA4">
            <w:pPr>
              <w:jc w:val="both"/>
              <w:rPr>
                <w:rFonts w:ascii="Gill Sans MT" w:hAnsi="Gill Sans MT"/>
                <w:sz w:val="24"/>
                <w:szCs w:val="22"/>
                <w:lang w:val="hr-HR"/>
              </w:rPr>
            </w:pPr>
          </w:p>
          <w:p w14:paraId="35A76AB9" w14:textId="77777777" w:rsidR="00487DA4" w:rsidRPr="0000643D" w:rsidRDefault="00487DA4" w:rsidP="00487DA4">
            <w:pPr>
              <w:jc w:val="both"/>
              <w:rPr>
                <w:rFonts w:ascii="Gill Sans MT" w:hAnsi="Gill Sans MT"/>
                <w:sz w:val="24"/>
                <w:szCs w:val="22"/>
                <w:lang w:val="hr-HR"/>
              </w:rPr>
            </w:pPr>
            <w:r>
              <w:rPr>
                <w:rFonts w:ascii="Gill Sans MT" w:hAnsi="Gill Sans MT"/>
                <w:sz w:val="24"/>
                <w:szCs w:val="22"/>
                <w:lang w:val="hr-HR"/>
              </w:rPr>
              <w:t>T</w:t>
            </w:r>
            <w:r w:rsidRPr="0000643D">
              <w:rPr>
                <w:rFonts w:ascii="Gill Sans MT" w:hAnsi="Gill Sans MT"/>
                <w:sz w:val="24"/>
                <w:szCs w:val="22"/>
                <w:lang w:val="hr-HR"/>
              </w:rPr>
              <w:t>rošak održavanja sustava može biti uračunat u cijenu same opreme koja se nabavlja ukoliko se na taj način pr</w:t>
            </w:r>
            <w:r>
              <w:rPr>
                <w:rFonts w:ascii="Gill Sans MT" w:hAnsi="Gill Sans MT"/>
                <w:sz w:val="24"/>
                <w:szCs w:val="22"/>
                <w:lang w:val="hr-HR"/>
              </w:rPr>
              <w:t>opišu tehničke specifikacije u d</w:t>
            </w:r>
            <w:r w:rsidRPr="0000643D">
              <w:rPr>
                <w:rFonts w:ascii="Gill Sans MT" w:hAnsi="Gill Sans MT"/>
                <w:sz w:val="24"/>
                <w:szCs w:val="22"/>
                <w:lang w:val="hr-HR"/>
              </w:rPr>
              <w:t xml:space="preserve">okumentaciji za nadmetanje. U tom slučaju sama usluga održavanja opreme (ili primjerice instalacije opreme), neće biti posebno iskazana u samom troškovniku, već će cijena ponuđene opreme biti izračunata na način </w:t>
            </w:r>
            <w:r>
              <w:rPr>
                <w:rFonts w:ascii="Gill Sans MT" w:hAnsi="Gill Sans MT"/>
                <w:sz w:val="24"/>
                <w:szCs w:val="22"/>
                <w:lang w:val="hr-HR"/>
              </w:rPr>
              <w:t xml:space="preserve">da obuhvaća i navedenu uslugu. </w:t>
            </w:r>
            <w:r w:rsidRPr="0000643D">
              <w:rPr>
                <w:rFonts w:ascii="Gill Sans MT" w:hAnsi="Gill Sans MT"/>
                <w:sz w:val="24"/>
                <w:szCs w:val="22"/>
                <w:lang w:val="hr-HR"/>
              </w:rPr>
              <w:t>S obzirom na to da je usluga održa</w:t>
            </w:r>
            <w:r>
              <w:rPr>
                <w:rFonts w:ascii="Gill Sans MT" w:hAnsi="Gill Sans MT"/>
                <w:sz w:val="24"/>
                <w:szCs w:val="22"/>
                <w:lang w:val="hr-HR"/>
              </w:rPr>
              <w:t xml:space="preserve">vanja sustava standardna praksa takav </w:t>
            </w:r>
            <w:r w:rsidRPr="0000643D">
              <w:rPr>
                <w:rFonts w:ascii="Gill Sans MT" w:hAnsi="Gill Sans MT"/>
                <w:sz w:val="24"/>
                <w:szCs w:val="22"/>
                <w:lang w:val="hr-HR"/>
              </w:rPr>
              <w:t xml:space="preserve">trošak </w:t>
            </w:r>
            <w:r>
              <w:rPr>
                <w:rFonts w:ascii="Gill Sans MT" w:hAnsi="Gill Sans MT"/>
                <w:sz w:val="24"/>
                <w:szCs w:val="22"/>
                <w:lang w:val="hr-HR"/>
              </w:rPr>
              <w:t xml:space="preserve">se smatra </w:t>
            </w:r>
            <w:r w:rsidRPr="0000643D">
              <w:rPr>
                <w:rFonts w:ascii="Gill Sans MT" w:hAnsi="Gill Sans MT"/>
                <w:sz w:val="24"/>
                <w:szCs w:val="22"/>
                <w:lang w:val="hr-HR"/>
              </w:rPr>
              <w:t>prihvatljivim.</w:t>
            </w:r>
          </w:p>
          <w:p w14:paraId="72B5FB0B" w14:textId="77777777" w:rsidR="00487DA4" w:rsidRPr="0000643D" w:rsidRDefault="00487DA4" w:rsidP="00487DA4">
            <w:pPr>
              <w:jc w:val="both"/>
              <w:rPr>
                <w:rFonts w:ascii="Gill Sans MT" w:hAnsi="Gill Sans MT"/>
                <w:sz w:val="24"/>
                <w:szCs w:val="22"/>
                <w:lang w:val="hr-HR"/>
              </w:rPr>
            </w:pPr>
          </w:p>
          <w:p w14:paraId="4A6CCBE8" w14:textId="77777777" w:rsidR="00487DA4" w:rsidRDefault="00487DA4" w:rsidP="00487DA4">
            <w:pPr>
              <w:jc w:val="both"/>
              <w:rPr>
                <w:rFonts w:ascii="Gill Sans MT" w:hAnsi="Gill Sans MT"/>
                <w:sz w:val="24"/>
                <w:szCs w:val="22"/>
                <w:lang w:val="hr-HR"/>
              </w:rPr>
            </w:pPr>
            <w:r w:rsidRPr="0000643D">
              <w:rPr>
                <w:rFonts w:ascii="Gill Sans MT" w:hAnsi="Gill Sans MT"/>
                <w:sz w:val="24"/>
                <w:szCs w:val="22"/>
                <w:lang w:val="hr-HR"/>
              </w:rPr>
              <w:t>Skrećemo također pažnju kako održavanje sustava i uklanjanje nedostataka nisu ista stvar. Ukoliko se pitanje odnosi na trošak uklanjanja nedostataka u jamstvenom roku, u tom slučaju isti nije prihvatljiv, iz razloga što je za Korisnika tada usluga otklanjanja nedostataka besplatna te ne može biti prihvatljiv trošak.</w:t>
            </w:r>
          </w:p>
          <w:p w14:paraId="4AD7674F" w14:textId="77777777" w:rsidR="00487DA4" w:rsidRDefault="00487DA4" w:rsidP="00487DA4">
            <w:pPr>
              <w:jc w:val="both"/>
              <w:rPr>
                <w:rFonts w:ascii="Gill Sans MT" w:hAnsi="Gill Sans MT"/>
                <w:sz w:val="24"/>
              </w:rPr>
            </w:pPr>
          </w:p>
        </w:tc>
      </w:tr>
      <w:tr w:rsidR="00487DA4" w:rsidRPr="008956C2" w14:paraId="469FF8CF" w14:textId="77777777" w:rsidTr="00F77146">
        <w:tc>
          <w:tcPr>
            <w:tcW w:w="5422" w:type="dxa"/>
            <w:gridSpan w:val="2"/>
          </w:tcPr>
          <w:p w14:paraId="6F8579FB"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10.</w:t>
            </w:r>
          </w:p>
          <w:p w14:paraId="6EA57C46" w14:textId="77777777" w:rsidR="00487DA4" w:rsidRDefault="00487DA4" w:rsidP="00487DA4">
            <w:pPr>
              <w:jc w:val="both"/>
              <w:rPr>
                <w:rFonts w:ascii="Gill Sans MT" w:hAnsi="Gill Sans MT"/>
                <w:sz w:val="24"/>
                <w:lang w:val="hr-HR"/>
              </w:rPr>
            </w:pPr>
            <w:r>
              <w:rPr>
                <w:rFonts w:ascii="Gill Sans MT" w:hAnsi="Gill Sans MT"/>
                <w:sz w:val="24"/>
                <w:szCs w:val="22"/>
                <w:lang w:val="hr-HR"/>
              </w:rPr>
              <w:t>Kada će biti dostupan katalog usluga CDU-a?</w:t>
            </w:r>
          </w:p>
          <w:p w14:paraId="5D9D7E64" w14:textId="77777777" w:rsidR="00487DA4" w:rsidRDefault="00487DA4" w:rsidP="00487DA4">
            <w:pPr>
              <w:jc w:val="both"/>
              <w:rPr>
                <w:rFonts w:ascii="Gill Sans MT" w:hAnsi="Gill Sans MT"/>
                <w:sz w:val="24"/>
                <w:lang w:val="hr-HR"/>
              </w:rPr>
            </w:pPr>
          </w:p>
          <w:p w14:paraId="7E06B0FE" w14:textId="77777777" w:rsidR="00487DA4" w:rsidRDefault="00487DA4" w:rsidP="00487DA4">
            <w:pPr>
              <w:jc w:val="both"/>
              <w:rPr>
                <w:rFonts w:ascii="Gill Sans MT" w:hAnsi="Gill Sans MT"/>
                <w:sz w:val="24"/>
              </w:rPr>
            </w:pPr>
          </w:p>
        </w:tc>
        <w:tc>
          <w:tcPr>
            <w:tcW w:w="4433" w:type="dxa"/>
          </w:tcPr>
          <w:p w14:paraId="61C10B57" w14:textId="77777777" w:rsidR="00487DA4" w:rsidRDefault="00487DA4" w:rsidP="00487DA4">
            <w:pPr>
              <w:jc w:val="both"/>
              <w:rPr>
                <w:rFonts w:ascii="Gill Sans MT" w:hAnsi="Gill Sans MT"/>
                <w:sz w:val="24"/>
                <w:szCs w:val="22"/>
                <w:lang w:val="hr-HR"/>
              </w:rPr>
            </w:pPr>
          </w:p>
          <w:p w14:paraId="45DCE73D" w14:textId="77777777" w:rsidR="00487DA4" w:rsidRDefault="00487DA4" w:rsidP="00487DA4">
            <w:pPr>
              <w:jc w:val="both"/>
              <w:rPr>
                <w:rFonts w:ascii="Gill Sans MT" w:hAnsi="Gill Sans MT"/>
                <w:sz w:val="24"/>
              </w:rPr>
            </w:pPr>
            <w:r>
              <w:rPr>
                <w:rFonts w:ascii="Gill Sans MT" w:hAnsi="Gill Sans MT"/>
                <w:sz w:val="24"/>
                <w:szCs w:val="22"/>
                <w:lang w:val="hr-HR"/>
              </w:rPr>
              <w:t xml:space="preserve">U ovom trenutku je u tijeku priprema </w:t>
            </w:r>
            <w:r>
              <w:t xml:space="preserve"> </w:t>
            </w:r>
            <w:r w:rsidRPr="004E0B79">
              <w:rPr>
                <w:rFonts w:ascii="Gill Sans MT" w:hAnsi="Gill Sans MT"/>
                <w:sz w:val="24"/>
                <w:szCs w:val="22"/>
                <w:lang w:val="hr-HR"/>
              </w:rPr>
              <w:t>Poziv</w:t>
            </w:r>
            <w:r>
              <w:rPr>
                <w:rFonts w:ascii="Gill Sans MT" w:hAnsi="Gill Sans MT"/>
                <w:sz w:val="24"/>
                <w:szCs w:val="22"/>
                <w:lang w:val="hr-HR"/>
              </w:rPr>
              <w:t>a</w:t>
            </w:r>
            <w:r w:rsidRPr="004E0B79">
              <w:rPr>
                <w:rFonts w:ascii="Gill Sans MT" w:hAnsi="Gill Sans MT"/>
                <w:sz w:val="24"/>
                <w:szCs w:val="22"/>
                <w:lang w:val="hr-HR"/>
              </w:rPr>
              <w:t xml:space="preserve"> za podnošenje projektnog prijedloga za dodjelu bespovratnih sredstava pod nazivom Uspostava Centra dijeljenih usluga</w:t>
            </w:r>
            <w:r>
              <w:rPr>
                <w:rFonts w:ascii="Gill Sans MT" w:hAnsi="Gill Sans MT"/>
                <w:sz w:val="24"/>
                <w:szCs w:val="22"/>
                <w:lang w:val="hr-HR"/>
              </w:rPr>
              <w:t xml:space="preserve">, a čije se objavljivanje očekuje u I kvartalu 2017. godine. Slijedom navedenog očekuje </w:t>
            </w:r>
            <w:r>
              <w:rPr>
                <w:rFonts w:ascii="Gill Sans MT" w:hAnsi="Gill Sans MT"/>
                <w:sz w:val="24"/>
                <w:szCs w:val="22"/>
                <w:lang w:val="hr-HR"/>
              </w:rPr>
              <w:lastRenderedPageBreak/>
              <w:t xml:space="preserve">se da da će katalog usluga CDU-a biti dostupan tijekom 2017. godine. </w:t>
            </w:r>
            <w:r w:rsidRPr="004E0B79">
              <w:rPr>
                <w:rFonts w:ascii="Gill Sans MT" w:hAnsi="Gill Sans MT"/>
                <w:sz w:val="24"/>
                <w:szCs w:val="22"/>
                <w:lang w:val="hr-HR"/>
              </w:rPr>
              <w:t xml:space="preserve"> </w:t>
            </w:r>
            <w:r>
              <w:rPr>
                <w:rFonts w:ascii="Gill Sans MT" w:hAnsi="Gill Sans MT"/>
                <w:sz w:val="24"/>
                <w:szCs w:val="22"/>
                <w:lang w:val="hr-HR"/>
              </w:rPr>
              <w:t xml:space="preserve"> </w:t>
            </w:r>
          </w:p>
        </w:tc>
      </w:tr>
      <w:tr w:rsidR="00487DA4" w:rsidRPr="008956C2" w14:paraId="683AE362" w14:textId="77777777" w:rsidTr="00F77146">
        <w:tc>
          <w:tcPr>
            <w:tcW w:w="5422" w:type="dxa"/>
            <w:gridSpan w:val="2"/>
            <w:shd w:val="clear" w:color="auto" w:fill="9CC2E5" w:themeFill="accent1" w:themeFillTint="99"/>
          </w:tcPr>
          <w:p w14:paraId="0218FB63" w14:textId="77777777" w:rsidR="00487DA4" w:rsidRDefault="00487DA4" w:rsidP="00487DA4">
            <w:pPr>
              <w:jc w:val="both"/>
              <w:rPr>
                <w:rFonts w:ascii="Gill Sans MT" w:hAnsi="Gill Sans MT"/>
                <w:sz w:val="24"/>
              </w:rPr>
            </w:pPr>
            <w:r>
              <w:rPr>
                <w:rFonts w:ascii="Gill Sans MT" w:hAnsi="Gill Sans MT"/>
                <w:b/>
                <w:sz w:val="24"/>
                <w:szCs w:val="24"/>
              </w:rPr>
              <w:lastRenderedPageBreak/>
              <w:t>9.12</w:t>
            </w:r>
            <w:r w:rsidRPr="008956C2">
              <w:rPr>
                <w:rFonts w:ascii="Gill Sans MT" w:hAnsi="Gill Sans MT"/>
                <w:b/>
                <w:sz w:val="24"/>
                <w:szCs w:val="24"/>
              </w:rPr>
              <w:t>.2016.</w:t>
            </w:r>
          </w:p>
        </w:tc>
        <w:tc>
          <w:tcPr>
            <w:tcW w:w="4433" w:type="dxa"/>
            <w:shd w:val="clear" w:color="auto" w:fill="9CC2E5" w:themeFill="accent1" w:themeFillTint="99"/>
          </w:tcPr>
          <w:p w14:paraId="1370C4CF" w14:textId="77777777" w:rsidR="00487DA4" w:rsidRDefault="00487DA4" w:rsidP="00487DA4">
            <w:pPr>
              <w:jc w:val="both"/>
              <w:rPr>
                <w:rFonts w:ascii="Gill Sans MT" w:hAnsi="Gill Sans MT"/>
                <w:sz w:val="24"/>
              </w:rPr>
            </w:pPr>
          </w:p>
        </w:tc>
      </w:tr>
      <w:tr w:rsidR="00487DA4" w:rsidRPr="008956C2" w14:paraId="782D7F08" w14:textId="77777777" w:rsidTr="00F77146">
        <w:tc>
          <w:tcPr>
            <w:tcW w:w="5422" w:type="dxa"/>
            <w:gridSpan w:val="2"/>
          </w:tcPr>
          <w:p w14:paraId="3632218F"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11.</w:t>
            </w:r>
          </w:p>
          <w:p w14:paraId="3C3E4790"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Molimo pojašnjenje sljedeće situacije:</w:t>
            </w:r>
          </w:p>
          <w:p w14:paraId="3C4C2645" w14:textId="77777777" w:rsidR="00487DA4" w:rsidRDefault="00487DA4" w:rsidP="00487DA4">
            <w:pPr>
              <w:jc w:val="both"/>
              <w:rPr>
                <w:rFonts w:ascii="Gill Sans MT" w:hAnsi="Gill Sans MT"/>
                <w:sz w:val="24"/>
                <w:szCs w:val="22"/>
                <w:lang w:val="hr-HR"/>
              </w:rPr>
            </w:pPr>
          </w:p>
          <w:p w14:paraId="5064FF6E" w14:textId="77777777" w:rsidR="00487DA4" w:rsidRPr="00521E3C" w:rsidRDefault="00487DA4" w:rsidP="00487DA4">
            <w:pPr>
              <w:jc w:val="both"/>
              <w:rPr>
                <w:rFonts w:ascii="Gill Sans MT" w:hAnsi="Gill Sans MT"/>
                <w:sz w:val="24"/>
                <w:lang w:val="hr-HR"/>
              </w:rPr>
            </w:pPr>
            <w:r w:rsidRPr="00521E3C">
              <w:rPr>
                <w:rFonts w:ascii="Gill Sans MT" w:hAnsi="Gill Sans MT"/>
                <w:sz w:val="24"/>
                <w:lang w:val="hr-HR"/>
              </w:rPr>
              <w:t xml:space="preserve">Ministarstvo X </w:t>
            </w:r>
            <w:r>
              <w:rPr>
                <w:rFonts w:ascii="Gill Sans MT" w:hAnsi="Gill Sans MT"/>
                <w:sz w:val="24"/>
                <w:lang w:val="hr-HR"/>
              </w:rPr>
              <w:t>priprema te u svojstvu korisnika planira provoditi</w:t>
            </w:r>
            <w:r w:rsidRPr="00521E3C">
              <w:rPr>
                <w:rFonts w:ascii="Gill Sans MT" w:hAnsi="Gill Sans MT"/>
                <w:sz w:val="24"/>
                <w:lang w:val="hr-HR"/>
              </w:rPr>
              <w:t xml:space="preserve"> projekt </w:t>
            </w:r>
            <w:r>
              <w:rPr>
                <w:rFonts w:ascii="Gill Sans MT" w:hAnsi="Gill Sans MT"/>
                <w:sz w:val="24"/>
                <w:lang w:val="hr-HR"/>
              </w:rPr>
              <w:t xml:space="preserve">u okviru Poziva na dostavu projektnih prijedloga za dodjelu bespovratnih sredstava pod nazivom </w:t>
            </w:r>
            <w:r w:rsidRPr="00413672">
              <w:rPr>
                <w:rFonts w:ascii="Gill Sans MT" w:hAnsi="Gill Sans MT"/>
                <w:i/>
                <w:sz w:val="24"/>
                <w:lang w:val="hr-HR"/>
              </w:rPr>
              <w:t>Razvoj e-usluga</w:t>
            </w:r>
            <w:r>
              <w:rPr>
                <w:rFonts w:ascii="Gill Sans MT" w:hAnsi="Gill Sans MT"/>
                <w:i/>
                <w:sz w:val="24"/>
                <w:lang w:val="hr-HR"/>
              </w:rPr>
              <w:t>.</w:t>
            </w:r>
            <w:r>
              <w:rPr>
                <w:rFonts w:ascii="Gill Sans MT" w:hAnsi="Gill Sans MT"/>
                <w:sz w:val="24"/>
                <w:lang w:val="hr-HR"/>
              </w:rPr>
              <w:t xml:space="preserve"> Predmetni Poziv objavljen je u okviru Operativnog programa „Konkurentnost i kohezija“ (OPKK), a sufinancira se iz Europskog fonda za regionalni razvoj (EFRR)</w:t>
            </w:r>
            <w:r w:rsidRPr="00521E3C">
              <w:rPr>
                <w:rFonts w:ascii="Gill Sans MT" w:hAnsi="Gill Sans MT"/>
                <w:sz w:val="24"/>
                <w:lang w:val="hr-HR"/>
              </w:rPr>
              <w:t>.</w:t>
            </w:r>
            <w:r>
              <w:rPr>
                <w:rFonts w:ascii="Gill Sans MT" w:hAnsi="Gill Sans MT"/>
                <w:sz w:val="24"/>
                <w:lang w:val="hr-HR"/>
              </w:rPr>
              <w:t xml:space="preserve"> </w:t>
            </w:r>
            <w:r w:rsidRPr="00521E3C">
              <w:rPr>
                <w:rFonts w:ascii="Gill Sans MT" w:hAnsi="Gill Sans MT"/>
                <w:sz w:val="24"/>
                <w:lang w:val="hr-HR"/>
              </w:rPr>
              <w:t xml:space="preserve">Istovremeno, Ministarstvo X </w:t>
            </w:r>
            <w:r>
              <w:rPr>
                <w:rFonts w:ascii="Gill Sans MT" w:hAnsi="Gill Sans MT"/>
                <w:sz w:val="24"/>
                <w:lang w:val="hr-HR"/>
              </w:rPr>
              <w:t>obavlja</w:t>
            </w:r>
            <w:r w:rsidRPr="00521E3C">
              <w:rPr>
                <w:rFonts w:ascii="Gill Sans MT" w:hAnsi="Gill Sans MT"/>
                <w:sz w:val="24"/>
                <w:lang w:val="hr-HR"/>
              </w:rPr>
              <w:t xml:space="preserve"> funkciju Posredničkog tijela razine 1 </w:t>
            </w:r>
            <w:r>
              <w:rPr>
                <w:rFonts w:ascii="Gill Sans MT" w:hAnsi="Gill Sans MT"/>
                <w:sz w:val="24"/>
                <w:lang w:val="hr-HR"/>
              </w:rPr>
              <w:t xml:space="preserve">(PT1) </w:t>
            </w:r>
            <w:r w:rsidRPr="00521E3C">
              <w:rPr>
                <w:rFonts w:ascii="Gill Sans MT" w:hAnsi="Gill Sans MT"/>
                <w:sz w:val="24"/>
                <w:lang w:val="hr-HR"/>
              </w:rPr>
              <w:t xml:space="preserve">u </w:t>
            </w:r>
            <w:r>
              <w:rPr>
                <w:rFonts w:ascii="Gill Sans MT" w:hAnsi="Gill Sans MT"/>
                <w:sz w:val="24"/>
                <w:lang w:val="hr-HR"/>
              </w:rPr>
              <w:t>sustavu</w:t>
            </w:r>
            <w:r w:rsidRPr="00F91D4B">
              <w:rPr>
                <w:rFonts w:ascii="Gill Sans MT" w:hAnsi="Gill Sans MT"/>
                <w:sz w:val="24"/>
                <w:lang w:val="hr-HR"/>
              </w:rPr>
              <w:t xml:space="preserve"> upravljanja i kontrole korištenja Europskog socijalnog fonda, Europskog fonda za regionalni razvoj i Kohezijskog fonda</w:t>
            </w:r>
            <w:r>
              <w:rPr>
                <w:rFonts w:ascii="Gill Sans MT" w:hAnsi="Gill Sans MT"/>
                <w:sz w:val="24"/>
                <w:lang w:val="hr-HR"/>
              </w:rPr>
              <w:t xml:space="preserve"> (SUK), a</w:t>
            </w:r>
            <w:r w:rsidRPr="00521E3C">
              <w:rPr>
                <w:rFonts w:ascii="Gill Sans MT" w:hAnsi="Gill Sans MT"/>
                <w:sz w:val="24"/>
                <w:lang w:val="hr-HR"/>
              </w:rPr>
              <w:t xml:space="preserve"> unutar </w:t>
            </w:r>
            <w:r w:rsidRPr="00F91D4B">
              <w:rPr>
                <w:rFonts w:ascii="Gill Sans MT" w:hAnsi="Gill Sans MT"/>
                <w:sz w:val="24"/>
                <w:lang w:val="hr-HR"/>
              </w:rPr>
              <w:t>Operativnog programa „Učinkoviti ljudski potencijali“</w:t>
            </w:r>
            <w:r>
              <w:rPr>
                <w:rFonts w:ascii="Gill Sans MT" w:hAnsi="Gill Sans MT"/>
                <w:sz w:val="24"/>
                <w:lang w:val="hr-HR"/>
              </w:rPr>
              <w:t xml:space="preserve"> (OPULJP)</w:t>
            </w:r>
            <w:r w:rsidRPr="00521E3C">
              <w:rPr>
                <w:rFonts w:ascii="Gill Sans MT" w:hAnsi="Gill Sans MT"/>
                <w:sz w:val="24"/>
                <w:lang w:val="hr-HR"/>
              </w:rPr>
              <w:t>.</w:t>
            </w:r>
          </w:p>
          <w:p w14:paraId="4DA7FB0C" w14:textId="77777777" w:rsidR="00487DA4" w:rsidRDefault="00487DA4" w:rsidP="00487DA4">
            <w:pPr>
              <w:jc w:val="both"/>
              <w:rPr>
                <w:rFonts w:ascii="Gill Sans MT" w:hAnsi="Gill Sans MT"/>
                <w:sz w:val="24"/>
                <w:lang w:val="hr-HR"/>
              </w:rPr>
            </w:pPr>
          </w:p>
          <w:p w14:paraId="4056DE44" w14:textId="77777777" w:rsidR="00487DA4" w:rsidRDefault="00487DA4" w:rsidP="00487DA4">
            <w:pPr>
              <w:jc w:val="both"/>
              <w:rPr>
                <w:rFonts w:ascii="Gill Sans MT" w:hAnsi="Gill Sans MT"/>
                <w:sz w:val="24"/>
                <w:lang w:val="hr-HR"/>
              </w:rPr>
            </w:pPr>
            <w:r w:rsidRPr="00521E3C">
              <w:rPr>
                <w:rFonts w:ascii="Gill Sans MT" w:hAnsi="Gill Sans MT"/>
                <w:sz w:val="24"/>
                <w:lang w:val="hr-HR"/>
              </w:rPr>
              <w:t xml:space="preserve">Slijedom navedenog, može li osoba koja je u Ministarstvu X zaposlena na poslovima </w:t>
            </w:r>
            <w:r>
              <w:rPr>
                <w:rFonts w:ascii="Gill Sans MT" w:hAnsi="Gill Sans MT"/>
                <w:sz w:val="24"/>
                <w:lang w:val="hr-HR"/>
              </w:rPr>
              <w:t>PT1 OPULJP-a</w:t>
            </w:r>
            <w:r w:rsidRPr="00521E3C">
              <w:rPr>
                <w:rFonts w:ascii="Gill Sans MT" w:hAnsi="Gill Sans MT"/>
                <w:sz w:val="24"/>
                <w:lang w:val="hr-HR"/>
              </w:rPr>
              <w:t xml:space="preserve"> </w:t>
            </w:r>
            <w:r>
              <w:rPr>
                <w:rFonts w:ascii="Gill Sans MT" w:hAnsi="Gill Sans MT"/>
                <w:sz w:val="24"/>
                <w:lang w:val="hr-HR"/>
              </w:rPr>
              <w:t>istovremeno</w:t>
            </w:r>
            <w:r w:rsidRPr="00521E3C">
              <w:rPr>
                <w:rFonts w:ascii="Gill Sans MT" w:hAnsi="Gill Sans MT"/>
                <w:sz w:val="24"/>
                <w:lang w:val="hr-HR"/>
              </w:rPr>
              <w:t xml:space="preserve"> biti i imenovana voditeljem projekta </w:t>
            </w:r>
            <w:r>
              <w:rPr>
                <w:rFonts w:ascii="Gill Sans MT" w:hAnsi="Gill Sans MT"/>
                <w:sz w:val="24"/>
                <w:lang w:val="hr-HR"/>
              </w:rPr>
              <w:t xml:space="preserve">u okviru predmetnog Poziva iz OPKK, a sufinanciranom iz EFRR-a </w:t>
            </w:r>
            <w:r w:rsidRPr="00521E3C">
              <w:rPr>
                <w:rFonts w:ascii="Gill Sans MT" w:hAnsi="Gill Sans MT"/>
                <w:sz w:val="24"/>
                <w:lang w:val="hr-HR"/>
              </w:rPr>
              <w:t>(troškovi plaće ove osobe u tom se slučaju ne bi iskazivali u proračunu p</w:t>
            </w:r>
            <w:r>
              <w:rPr>
                <w:rFonts w:ascii="Gill Sans MT" w:hAnsi="Gill Sans MT"/>
                <w:sz w:val="24"/>
                <w:lang w:val="hr-HR"/>
              </w:rPr>
              <w:t>rojekta kao prihvatljiv trošak)?</w:t>
            </w:r>
          </w:p>
          <w:p w14:paraId="5F99A78D" w14:textId="77777777" w:rsidR="00487DA4" w:rsidRDefault="00487DA4" w:rsidP="00487DA4">
            <w:pPr>
              <w:jc w:val="both"/>
              <w:rPr>
                <w:rFonts w:ascii="Gill Sans MT" w:hAnsi="Gill Sans MT"/>
                <w:sz w:val="24"/>
                <w:lang w:val="hr-HR"/>
              </w:rPr>
            </w:pPr>
          </w:p>
          <w:p w14:paraId="24BDA5B0" w14:textId="77777777" w:rsidR="00487DA4" w:rsidRDefault="00487DA4" w:rsidP="00487DA4">
            <w:pPr>
              <w:jc w:val="both"/>
              <w:rPr>
                <w:rFonts w:ascii="Gill Sans MT" w:hAnsi="Gill Sans MT"/>
                <w:sz w:val="24"/>
              </w:rPr>
            </w:pPr>
          </w:p>
        </w:tc>
        <w:tc>
          <w:tcPr>
            <w:tcW w:w="4433" w:type="dxa"/>
          </w:tcPr>
          <w:p w14:paraId="1A8A2622" w14:textId="77777777" w:rsidR="00487DA4" w:rsidRDefault="00487DA4" w:rsidP="00487DA4">
            <w:pPr>
              <w:jc w:val="both"/>
              <w:rPr>
                <w:rFonts w:ascii="Gill Sans MT" w:hAnsi="Gill Sans MT"/>
                <w:sz w:val="24"/>
                <w:szCs w:val="22"/>
                <w:lang w:val="hr-HR"/>
              </w:rPr>
            </w:pPr>
          </w:p>
          <w:p w14:paraId="40E5ADFC"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O</w:t>
            </w:r>
            <w:r w:rsidRPr="009376F2">
              <w:rPr>
                <w:rFonts w:ascii="Gill Sans MT" w:hAnsi="Gill Sans MT"/>
                <w:sz w:val="24"/>
                <w:szCs w:val="22"/>
                <w:lang w:val="hr-HR"/>
              </w:rPr>
              <w:t xml:space="preserve">soba koja je u Ministarstvu X zaposlena na poslovima PT1 OPULJP-a </w:t>
            </w:r>
            <w:r>
              <w:rPr>
                <w:rFonts w:ascii="Gill Sans MT" w:hAnsi="Gill Sans MT"/>
                <w:sz w:val="24"/>
                <w:szCs w:val="22"/>
                <w:lang w:val="hr-HR"/>
              </w:rPr>
              <w:t xml:space="preserve">ne može </w:t>
            </w:r>
            <w:r w:rsidRPr="009376F2">
              <w:rPr>
                <w:rFonts w:ascii="Gill Sans MT" w:hAnsi="Gill Sans MT"/>
                <w:sz w:val="24"/>
                <w:szCs w:val="22"/>
                <w:lang w:val="hr-HR"/>
              </w:rPr>
              <w:t>istovremeno biti i imenovana voditeljem projekta u okviru predmetnog Poziva iz O</w:t>
            </w:r>
            <w:r>
              <w:rPr>
                <w:rFonts w:ascii="Gill Sans MT" w:hAnsi="Gill Sans MT"/>
                <w:sz w:val="24"/>
                <w:szCs w:val="22"/>
                <w:lang w:val="hr-HR"/>
              </w:rPr>
              <w:t>PKK, a sufinanciranom iz EFRR-a.</w:t>
            </w:r>
          </w:p>
          <w:p w14:paraId="465068E6" w14:textId="77777777" w:rsidR="00487DA4" w:rsidRDefault="00487DA4" w:rsidP="00487DA4">
            <w:pPr>
              <w:jc w:val="both"/>
              <w:rPr>
                <w:rFonts w:ascii="Gill Sans MT" w:hAnsi="Gill Sans MT"/>
                <w:sz w:val="24"/>
                <w:szCs w:val="22"/>
                <w:lang w:val="hr-HR"/>
              </w:rPr>
            </w:pPr>
          </w:p>
          <w:p w14:paraId="15D51CEB" w14:textId="77777777" w:rsidR="00487DA4" w:rsidRDefault="00487DA4" w:rsidP="00487DA4">
            <w:pPr>
              <w:jc w:val="both"/>
              <w:rPr>
                <w:rFonts w:ascii="Gill Sans MT" w:hAnsi="Gill Sans MT"/>
                <w:sz w:val="24"/>
              </w:rPr>
            </w:pPr>
            <w:r>
              <w:rPr>
                <w:rFonts w:ascii="Gill Sans MT" w:hAnsi="Gill Sans MT"/>
                <w:sz w:val="24"/>
                <w:szCs w:val="22"/>
                <w:lang w:val="hr-HR"/>
              </w:rPr>
              <w:t>Unutar tijela SUK-a</w:t>
            </w:r>
            <w:r w:rsidRPr="009376F2">
              <w:rPr>
                <w:rFonts w:ascii="Gill Sans MT" w:hAnsi="Gill Sans MT"/>
                <w:sz w:val="24"/>
                <w:szCs w:val="22"/>
                <w:lang w:val="hr-HR"/>
              </w:rPr>
              <w:t xml:space="preserve"> </w:t>
            </w:r>
            <w:r>
              <w:rPr>
                <w:rFonts w:ascii="Gill Sans MT" w:hAnsi="Gill Sans MT"/>
                <w:sz w:val="24"/>
                <w:szCs w:val="22"/>
                <w:lang w:val="hr-HR"/>
              </w:rPr>
              <w:t>moraju se jasno razdvojiti</w:t>
            </w:r>
            <w:r w:rsidRPr="009376F2">
              <w:rPr>
                <w:rFonts w:ascii="Gill Sans MT" w:hAnsi="Gill Sans MT"/>
                <w:sz w:val="24"/>
                <w:szCs w:val="22"/>
                <w:lang w:val="hr-HR"/>
              </w:rPr>
              <w:t xml:space="preserve"> funkcije </w:t>
            </w:r>
            <w:r>
              <w:rPr>
                <w:rFonts w:ascii="Gill Sans MT" w:hAnsi="Gill Sans MT"/>
                <w:sz w:val="24"/>
                <w:szCs w:val="22"/>
                <w:lang w:val="hr-HR"/>
              </w:rPr>
              <w:t xml:space="preserve">Posredničkih tijela i korisnika. </w:t>
            </w:r>
            <w:r w:rsidRPr="009376F2">
              <w:rPr>
                <w:rFonts w:ascii="Gill Sans MT" w:hAnsi="Gill Sans MT"/>
                <w:sz w:val="24"/>
                <w:szCs w:val="22"/>
                <w:lang w:val="hr-HR"/>
              </w:rPr>
              <w:t xml:space="preserve">Dakle, ako ta osoba radi na </w:t>
            </w:r>
            <w:r>
              <w:rPr>
                <w:rFonts w:ascii="Gill Sans MT" w:hAnsi="Gill Sans MT"/>
                <w:sz w:val="24"/>
                <w:szCs w:val="22"/>
                <w:lang w:val="hr-HR"/>
              </w:rPr>
              <w:t>poslovima PT</w:t>
            </w:r>
            <w:r w:rsidRPr="009376F2">
              <w:rPr>
                <w:rFonts w:ascii="Gill Sans MT" w:hAnsi="Gill Sans MT"/>
                <w:sz w:val="24"/>
                <w:szCs w:val="22"/>
                <w:lang w:val="hr-HR"/>
              </w:rPr>
              <w:t xml:space="preserve">1 </w:t>
            </w:r>
            <w:r>
              <w:rPr>
                <w:rFonts w:ascii="Gill Sans MT" w:hAnsi="Gill Sans MT"/>
                <w:sz w:val="24"/>
                <w:szCs w:val="22"/>
                <w:lang w:val="hr-HR"/>
              </w:rPr>
              <w:t xml:space="preserve">unutar tijela SUK-a ona ne smije obavljati bilo koje funkcije vezano za pripremu i provedbu projekata u okviru </w:t>
            </w:r>
            <w:r w:rsidRPr="006F1E97">
              <w:rPr>
                <w:rFonts w:ascii="Gill Sans MT" w:hAnsi="Gill Sans MT"/>
                <w:sz w:val="24"/>
                <w:szCs w:val="22"/>
                <w:lang w:val="hr-HR"/>
              </w:rPr>
              <w:t xml:space="preserve"> Europski</w:t>
            </w:r>
            <w:r>
              <w:rPr>
                <w:rFonts w:ascii="Gill Sans MT" w:hAnsi="Gill Sans MT"/>
                <w:sz w:val="24"/>
                <w:szCs w:val="22"/>
                <w:lang w:val="hr-HR"/>
              </w:rPr>
              <w:t>h</w:t>
            </w:r>
            <w:r w:rsidRPr="006F1E97">
              <w:rPr>
                <w:rFonts w:ascii="Gill Sans MT" w:hAnsi="Gill Sans MT"/>
                <w:sz w:val="24"/>
                <w:szCs w:val="22"/>
                <w:lang w:val="hr-HR"/>
              </w:rPr>
              <w:t xml:space="preserve"> strukturni</w:t>
            </w:r>
            <w:r>
              <w:rPr>
                <w:rFonts w:ascii="Gill Sans MT" w:hAnsi="Gill Sans MT"/>
                <w:sz w:val="24"/>
                <w:szCs w:val="22"/>
                <w:lang w:val="hr-HR"/>
              </w:rPr>
              <w:t>h</w:t>
            </w:r>
            <w:r w:rsidRPr="006F1E97">
              <w:rPr>
                <w:rFonts w:ascii="Gill Sans MT" w:hAnsi="Gill Sans MT"/>
                <w:sz w:val="24"/>
                <w:szCs w:val="22"/>
                <w:lang w:val="hr-HR"/>
              </w:rPr>
              <w:t xml:space="preserve"> i investicijski</w:t>
            </w:r>
            <w:r>
              <w:rPr>
                <w:rFonts w:ascii="Gill Sans MT" w:hAnsi="Gill Sans MT"/>
                <w:sz w:val="24"/>
                <w:szCs w:val="22"/>
                <w:lang w:val="hr-HR"/>
              </w:rPr>
              <w:t>h fondova</w:t>
            </w:r>
            <w:r w:rsidRPr="006F1E97">
              <w:rPr>
                <w:rFonts w:ascii="Gill Sans MT" w:hAnsi="Gill Sans MT"/>
                <w:sz w:val="24"/>
                <w:szCs w:val="22"/>
                <w:lang w:val="hr-HR"/>
              </w:rPr>
              <w:t xml:space="preserve"> (ESIF)</w:t>
            </w:r>
            <w:r>
              <w:rPr>
                <w:rFonts w:ascii="Gill Sans MT" w:hAnsi="Gill Sans MT"/>
                <w:sz w:val="24"/>
                <w:szCs w:val="22"/>
                <w:lang w:val="hr-HR"/>
              </w:rPr>
              <w:t xml:space="preserve">. </w:t>
            </w:r>
          </w:p>
          <w:p w14:paraId="2BC32349" w14:textId="77777777" w:rsidR="00487DA4" w:rsidRDefault="00487DA4" w:rsidP="00487DA4">
            <w:pPr>
              <w:jc w:val="both"/>
              <w:rPr>
                <w:rFonts w:ascii="Gill Sans MT" w:hAnsi="Gill Sans MT"/>
                <w:sz w:val="24"/>
              </w:rPr>
            </w:pPr>
          </w:p>
        </w:tc>
      </w:tr>
      <w:tr w:rsidR="00487DA4" w:rsidRPr="008956C2" w14:paraId="44B9CBFB" w14:textId="77777777" w:rsidTr="00F77146">
        <w:tc>
          <w:tcPr>
            <w:tcW w:w="5422" w:type="dxa"/>
            <w:gridSpan w:val="2"/>
            <w:shd w:val="clear" w:color="auto" w:fill="9CC2E5" w:themeFill="accent1" w:themeFillTint="99"/>
          </w:tcPr>
          <w:p w14:paraId="046F5C1B" w14:textId="77777777" w:rsidR="00487DA4" w:rsidRDefault="00487DA4" w:rsidP="00487DA4">
            <w:pPr>
              <w:jc w:val="both"/>
              <w:rPr>
                <w:rFonts w:ascii="Gill Sans MT" w:hAnsi="Gill Sans MT"/>
                <w:sz w:val="24"/>
              </w:rPr>
            </w:pPr>
            <w:r>
              <w:rPr>
                <w:rFonts w:ascii="Gill Sans MT" w:hAnsi="Gill Sans MT"/>
                <w:b/>
                <w:sz w:val="24"/>
                <w:szCs w:val="24"/>
              </w:rPr>
              <w:t>15.12</w:t>
            </w:r>
            <w:r w:rsidRPr="008956C2">
              <w:rPr>
                <w:rFonts w:ascii="Gill Sans MT" w:hAnsi="Gill Sans MT"/>
                <w:b/>
                <w:sz w:val="24"/>
                <w:szCs w:val="24"/>
              </w:rPr>
              <w:t>.2016.</w:t>
            </w:r>
          </w:p>
        </w:tc>
        <w:tc>
          <w:tcPr>
            <w:tcW w:w="4433" w:type="dxa"/>
            <w:shd w:val="clear" w:color="auto" w:fill="9CC2E5" w:themeFill="accent1" w:themeFillTint="99"/>
          </w:tcPr>
          <w:p w14:paraId="3F2D3793" w14:textId="77777777" w:rsidR="00487DA4" w:rsidRDefault="00487DA4" w:rsidP="00487DA4">
            <w:pPr>
              <w:jc w:val="both"/>
              <w:rPr>
                <w:rFonts w:ascii="Gill Sans MT" w:hAnsi="Gill Sans MT"/>
                <w:sz w:val="24"/>
              </w:rPr>
            </w:pPr>
          </w:p>
        </w:tc>
      </w:tr>
      <w:tr w:rsidR="00487DA4" w:rsidRPr="008956C2" w14:paraId="3B383477" w14:textId="77777777" w:rsidTr="00F77146">
        <w:tc>
          <w:tcPr>
            <w:tcW w:w="5422" w:type="dxa"/>
            <w:gridSpan w:val="2"/>
          </w:tcPr>
          <w:p w14:paraId="26D34443"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12.</w:t>
            </w:r>
          </w:p>
          <w:p w14:paraId="11EE7D48" w14:textId="77777777" w:rsidR="00487DA4" w:rsidRDefault="00487DA4" w:rsidP="00487DA4">
            <w:pPr>
              <w:jc w:val="both"/>
              <w:rPr>
                <w:rFonts w:ascii="Gill Sans MT" w:hAnsi="Gill Sans MT"/>
                <w:sz w:val="24"/>
                <w:lang w:val="hr-HR"/>
              </w:rPr>
            </w:pPr>
            <w:r>
              <w:rPr>
                <w:rFonts w:ascii="Gill Sans MT" w:hAnsi="Gill Sans MT"/>
                <w:sz w:val="24"/>
                <w:szCs w:val="22"/>
                <w:lang w:val="hr-HR"/>
              </w:rPr>
              <w:t xml:space="preserve">Mogu li troškovi plaća </w:t>
            </w:r>
            <w:r>
              <w:t xml:space="preserve"> </w:t>
            </w:r>
            <w:r w:rsidRPr="0023333F">
              <w:rPr>
                <w:rFonts w:ascii="Gill Sans MT" w:hAnsi="Gill Sans MT"/>
                <w:sz w:val="24"/>
                <w:szCs w:val="22"/>
                <w:lang w:val="hr-HR"/>
              </w:rPr>
              <w:t>korisnik</w:t>
            </w:r>
            <w:r>
              <w:rPr>
                <w:rFonts w:ascii="Gill Sans MT" w:hAnsi="Gill Sans MT"/>
                <w:sz w:val="24"/>
                <w:szCs w:val="22"/>
                <w:lang w:val="hr-HR"/>
              </w:rPr>
              <w:t>a</w:t>
            </w:r>
            <w:r w:rsidRPr="0023333F">
              <w:rPr>
                <w:rFonts w:ascii="Gill Sans MT" w:hAnsi="Gill Sans MT"/>
                <w:sz w:val="24"/>
                <w:szCs w:val="22"/>
                <w:lang w:val="hr-HR"/>
              </w:rPr>
              <w:t xml:space="preserve"> i/ili partner</w:t>
            </w:r>
            <w:r>
              <w:rPr>
                <w:rFonts w:ascii="Gill Sans MT" w:hAnsi="Gill Sans MT"/>
                <w:sz w:val="24"/>
                <w:szCs w:val="22"/>
                <w:lang w:val="hr-HR"/>
              </w:rPr>
              <w:t xml:space="preserve">a predstavljati </w:t>
            </w:r>
            <w:r w:rsidRPr="0023333F">
              <w:rPr>
                <w:rFonts w:ascii="Gill Sans MT" w:hAnsi="Gill Sans MT"/>
                <w:sz w:val="24"/>
                <w:szCs w:val="22"/>
                <w:lang w:val="hr-HR"/>
              </w:rPr>
              <w:t>sredstva za sufinanciranje projekata u iznosu od minimalno 15% ukupnih prihvatljivih izdataka</w:t>
            </w:r>
            <w:r>
              <w:rPr>
                <w:rFonts w:ascii="Gill Sans MT" w:hAnsi="Gill Sans MT"/>
                <w:sz w:val="24"/>
                <w:szCs w:val="22"/>
                <w:lang w:val="hr-HR"/>
              </w:rPr>
              <w:t>?</w:t>
            </w:r>
          </w:p>
          <w:p w14:paraId="0548FCD1" w14:textId="77777777" w:rsidR="00487DA4" w:rsidRDefault="00487DA4" w:rsidP="00487DA4">
            <w:pPr>
              <w:jc w:val="both"/>
              <w:rPr>
                <w:rFonts w:ascii="Gill Sans MT" w:hAnsi="Gill Sans MT"/>
                <w:sz w:val="24"/>
                <w:lang w:val="hr-HR"/>
              </w:rPr>
            </w:pPr>
          </w:p>
          <w:p w14:paraId="5C17803E" w14:textId="77777777" w:rsidR="00487DA4" w:rsidRDefault="00487DA4" w:rsidP="00487DA4">
            <w:pPr>
              <w:jc w:val="both"/>
              <w:rPr>
                <w:rFonts w:ascii="Gill Sans MT" w:hAnsi="Gill Sans MT"/>
                <w:sz w:val="24"/>
              </w:rPr>
            </w:pPr>
          </w:p>
        </w:tc>
        <w:tc>
          <w:tcPr>
            <w:tcW w:w="4433" w:type="dxa"/>
          </w:tcPr>
          <w:p w14:paraId="0C9FABB5" w14:textId="77777777" w:rsidR="00487DA4" w:rsidRDefault="00487DA4" w:rsidP="00487DA4">
            <w:pPr>
              <w:jc w:val="both"/>
              <w:rPr>
                <w:rFonts w:ascii="Gill Sans MT" w:hAnsi="Gill Sans MT"/>
                <w:sz w:val="24"/>
                <w:szCs w:val="22"/>
                <w:lang w:val="hr-HR"/>
              </w:rPr>
            </w:pPr>
          </w:p>
          <w:p w14:paraId="648B08C8" w14:textId="77777777" w:rsidR="00487DA4" w:rsidRDefault="00487DA4" w:rsidP="00487DA4">
            <w:pPr>
              <w:jc w:val="both"/>
              <w:rPr>
                <w:rFonts w:ascii="Gill Sans MT" w:hAnsi="Gill Sans MT"/>
                <w:sz w:val="24"/>
                <w:szCs w:val="22"/>
                <w:lang w:val="hr-HR"/>
              </w:rPr>
            </w:pPr>
            <w:r w:rsidRPr="0023333F">
              <w:rPr>
                <w:rFonts w:ascii="Gill Sans MT" w:hAnsi="Gill Sans MT"/>
                <w:sz w:val="24"/>
                <w:szCs w:val="22"/>
                <w:lang w:val="hr-HR"/>
              </w:rPr>
              <w:t>U točki 2.9. Opći zahtjevi koji se odnose na prihvatljivost izda</w:t>
            </w:r>
            <w:r>
              <w:rPr>
                <w:rFonts w:ascii="Gill Sans MT" w:hAnsi="Gill Sans MT"/>
                <w:sz w:val="24"/>
                <w:szCs w:val="22"/>
                <w:lang w:val="hr-HR"/>
              </w:rPr>
              <w:t xml:space="preserve">taka za provedbu projekta </w:t>
            </w:r>
            <w:proofErr w:type="spellStart"/>
            <w:r>
              <w:rPr>
                <w:rFonts w:ascii="Gill Sans MT" w:hAnsi="Gill Sans MT"/>
                <w:sz w:val="24"/>
                <w:szCs w:val="22"/>
                <w:lang w:val="hr-HR"/>
              </w:rPr>
              <w:t>UzP</w:t>
            </w:r>
            <w:proofErr w:type="spellEnd"/>
            <w:r>
              <w:rPr>
                <w:rFonts w:ascii="Gill Sans MT" w:hAnsi="Gill Sans MT"/>
                <w:sz w:val="24"/>
                <w:szCs w:val="22"/>
                <w:lang w:val="hr-HR"/>
              </w:rPr>
              <w:t xml:space="preserve">-a </w:t>
            </w:r>
            <w:r>
              <w:t xml:space="preserve"> </w:t>
            </w:r>
            <w:r w:rsidRPr="0023333F">
              <w:rPr>
                <w:rFonts w:ascii="Gill Sans MT" w:hAnsi="Gill Sans MT"/>
                <w:sz w:val="24"/>
                <w:szCs w:val="22"/>
                <w:lang w:val="hr-HR"/>
              </w:rPr>
              <w:t>kao kategoriju izdataka koji se smatra prihvatljivima se navodi</w:t>
            </w:r>
            <w:r>
              <w:rPr>
                <w:rFonts w:ascii="Gill Sans MT" w:hAnsi="Gill Sans MT"/>
                <w:sz w:val="24"/>
                <w:szCs w:val="22"/>
                <w:lang w:val="hr-HR"/>
              </w:rPr>
              <w:t>:</w:t>
            </w:r>
          </w:p>
          <w:p w14:paraId="44DCCC2E" w14:textId="77777777" w:rsidR="00487DA4" w:rsidRDefault="00487DA4" w:rsidP="00487DA4">
            <w:pPr>
              <w:jc w:val="both"/>
              <w:rPr>
                <w:rFonts w:ascii="Gill Sans MT" w:hAnsi="Gill Sans MT"/>
                <w:sz w:val="24"/>
                <w:szCs w:val="22"/>
                <w:lang w:val="hr-HR"/>
              </w:rPr>
            </w:pPr>
          </w:p>
          <w:p w14:paraId="6591CD49" w14:textId="77777777" w:rsidR="00487DA4" w:rsidRDefault="00487DA4" w:rsidP="00487DA4">
            <w:pPr>
              <w:pStyle w:val="ListParagraph"/>
              <w:numPr>
                <w:ilvl w:val="0"/>
                <w:numId w:val="10"/>
              </w:numPr>
              <w:jc w:val="both"/>
              <w:rPr>
                <w:rFonts w:ascii="Gill Sans MT" w:hAnsi="Gill Sans MT"/>
                <w:sz w:val="24"/>
                <w:lang w:val="hr-HR"/>
              </w:rPr>
            </w:pPr>
            <w:r w:rsidRPr="00325D69">
              <w:rPr>
                <w:rFonts w:ascii="Gill Sans MT" w:hAnsi="Gill Sans MT"/>
                <w:sz w:val="24"/>
                <w:lang w:val="hr-HR"/>
              </w:rPr>
              <w:t>troškovi osoblja kao dio troškova provedbe projekta te troškovi upravljanja projektom ukupno do najviše 15% od ukupnog iznosa prihvatljivih troškova projekta (u slučaju da troškovi osoblja prelaze dozvoljeni limit od 15%, iznos bespovratnih sredstava za taj trošak iz ovog Poziva dodijelit će se sukladno propisanom limitu)</w:t>
            </w:r>
            <w:r w:rsidRPr="00AC0640">
              <w:rPr>
                <w:rFonts w:ascii="Gill Sans MT" w:hAnsi="Gill Sans MT"/>
                <w:sz w:val="24"/>
                <w:lang w:val="hr-HR"/>
              </w:rPr>
              <w:t>;</w:t>
            </w:r>
          </w:p>
          <w:p w14:paraId="257D5BCA" w14:textId="77777777" w:rsidR="00487DA4" w:rsidRPr="00325D69" w:rsidRDefault="00487DA4" w:rsidP="00487DA4">
            <w:pPr>
              <w:pStyle w:val="ListParagraph"/>
              <w:jc w:val="both"/>
              <w:rPr>
                <w:rFonts w:ascii="Gill Sans MT" w:hAnsi="Gill Sans MT"/>
                <w:sz w:val="24"/>
                <w:lang w:val="hr-HR"/>
              </w:rPr>
            </w:pPr>
          </w:p>
          <w:p w14:paraId="553707EF" w14:textId="77777777" w:rsidR="00487DA4" w:rsidRPr="00325D69" w:rsidRDefault="00487DA4" w:rsidP="00487DA4">
            <w:pPr>
              <w:jc w:val="both"/>
              <w:rPr>
                <w:rFonts w:ascii="Gill Sans MT" w:hAnsi="Gill Sans MT"/>
                <w:sz w:val="24"/>
                <w:lang w:val="hr-HR"/>
              </w:rPr>
            </w:pPr>
            <w:r>
              <w:rPr>
                <w:rFonts w:ascii="Gill Sans MT" w:hAnsi="Gill Sans MT"/>
                <w:sz w:val="24"/>
                <w:lang w:val="hr-HR"/>
              </w:rPr>
              <w:lastRenderedPageBreak/>
              <w:t xml:space="preserve">Slijedom navedenog, </w:t>
            </w:r>
            <w:r w:rsidRPr="00325D69">
              <w:rPr>
                <w:rFonts w:ascii="Gill Sans MT" w:hAnsi="Gill Sans MT"/>
                <w:sz w:val="24"/>
                <w:lang w:val="hr-HR"/>
              </w:rPr>
              <w:t xml:space="preserve">troškovi plaća  korisnika i/ili partnera </w:t>
            </w:r>
            <w:r>
              <w:rPr>
                <w:rFonts w:ascii="Gill Sans MT" w:hAnsi="Gill Sans MT"/>
                <w:sz w:val="24"/>
                <w:lang w:val="hr-HR"/>
              </w:rPr>
              <w:t xml:space="preserve">mogu </w:t>
            </w:r>
            <w:r w:rsidRPr="00325D69">
              <w:rPr>
                <w:rFonts w:ascii="Gill Sans MT" w:hAnsi="Gill Sans MT"/>
                <w:sz w:val="24"/>
                <w:lang w:val="hr-HR"/>
              </w:rPr>
              <w:t>predstavljati sreds</w:t>
            </w:r>
            <w:r>
              <w:rPr>
                <w:rFonts w:ascii="Gill Sans MT" w:hAnsi="Gill Sans MT"/>
                <w:sz w:val="24"/>
                <w:lang w:val="hr-HR"/>
              </w:rPr>
              <w:t>tva za sufinanciranje projekata.</w:t>
            </w:r>
          </w:p>
        </w:tc>
      </w:tr>
      <w:tr w:rsidR="00487DA4" w:rsidRPr="008956C2" w14:paraId="668C14C0" w14:textId="77777777" w:rsidTr="00F77146">
        <w:tc>
          <w:tcPr>
            <w:tcW w:w="5422" w:type="dxa"/>
            <w:gridSpan w:val="2"/>
            <w:shd w:val="clear" w:color="auto" w:fill="9CC2E5" w:themeFill="accent1" w:themeFillTint="99"/>
          </w:tcPr>
          <w:p w14:paraId="76418E7F" w14:textId="77777777" w:rsidR="00487DA4" w:rsidRDefault="00487DA4" w:rsidP="00487DA4">
            <w:pPr>
              <w:jc w:val="both"/>
              <w:rPr>
                <w:rFonts w:ascii="Gill Sans MT" w:hAnsi="Gill Sans MT"/>
                <w:sz w:val="24"/>
              </w:rPr>
            </w:pPr>
            <w:r>
              <w:rPr>
                <w:rFonts w:ascii="Gill Sans MT" w:hAnsi="Gill Sans MT"/>
                <w:b/>
                <w:sz w:val="24"/>
                <w:szCs w:val="24"/>
              </w:rPr>
              <w:lastRenderedPageBreak/>
              <w:t>15.12</w:t>
            </w:r>
            <w:r w:rsidRPr="008956C2">
              <w:rPr>
                <w:rFonts w:ascii="Gill Sans MT" w:hAnsi="Gill Sans MT"/>
                <w:b/>
                <w:sz w:val="24"/>
                <w:szCs w:val="24"/>
              </w:rPr>
              <w:t>.2016.</w:t>
            </w:r>
          </w:p>
        </w:tc>
        <w:tc>
          <w:tcPr>
            <w:tcW w:w="4433" w:type="dxa"/>
            <w:shd w:val="clear" w:color="auto" w:fill="9CC2E5" w:themeFill="accent1" w:themeFillTint="99"/>
          </w:tcPr>
          <w:p w14:paraId="4C049319" w14:textId="77777777" w:rsidR="00487DA4" w:rsidRDefault="00487DA4" w:rsidP="00487DA4">
            <w:pPr>
              <w:jc w:val="both"/>
              <w:rPr>
                <w:rFonts w:ascii="Gill Sans MT" w:hAnsi="Gill Sans MT"/>
                <w:sz w:val="24"/>
              </w:rPr>
            </w:pPr>
          </w:p>
        </w:tc>
      </w:tr>
      <w:tr w:rsidR="00487DA4" w:rsidRPr="008956C2" w14:paraId="33A53A5D" w14:textId="77777777" w:rsidTr="00F77146">
        <w:tc>
          <w:tcPr>
            <w:tcW w:w="5422" w:type="dxa"/>
            <w:gridSpan w:val="2"/>
          </w:tcPr>
          <w:p w14:paraId="2704EE75"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13.</w:t>
            </w:r>
          </w:p>
          <w:p w14:paraId="033CB6C7"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Molimo pojašnjenje sljedeće situacije:</w:t>
            </w:r>
          </w:p>
          <w:p w14:paraId="4B3CB394" w14:textId="77777777" w:rsidR="00487DA4" w:rsidRDefault="00487DA4" w:rsidP="00487DA4">
            <w:pPr>
              <w:jc w:val="both"/>
              <w:rPr>
                <w:rFonts w:ascii="Gill Sans MT" w:hAnsi="Gill Sans MT"/>
                <w:sz w:val="24"/>
                <w:szCs w:val="22"/>
                <w:lang w:val="hr-HR"/>
              </w:rPr>
            </w:pPr>
          </w:p>
          <w:p w14:paraId="72C212F3" w14:textId="77777777" w:rsidR="00487DA4" w:rsidRPr="00754C10" w:rsidRDefault="00487DA4" w:rsidP="00487DA4">
            <w:pPr>
              <w:jc w:val="both"/>
              <w:rPr>
                <w:rFonts w:ascii="Gill Sans MT" w:hAnsi="Gill Sans MT"/>
                <w:sz w:val="24"/>
                <w:lang w:val="hr-HR"/>
              </w:rPr>
            </w:pPr>
            <w:r>
              <w:rPr>
                <w:rFonts w:ascii="Gill Sans MT" w:hAnsi="Gill Sans MT"/>
                <w:sz w:val="24"/>
                <w:lang w:val="hr-HR"/>
              </w:rPr>
              <w:t xml:space="preserve">Korisnik i partner </w:t>
            </w:r>
            <w:r>
              <w:t xml:space="preserve"> </w:t>
            </w:r>
            <w:r w:rsidRPr="00D50A8B">
              <w:rPr>
                <w:rFonts w:ascii="Gill Sans MT" w:hAnsi="Gill Sans MT"/>
                <w:sz w:val="24"/>
                <w:lang w:val="hr-HR"/>
              </w:rPr>
              <w:t xml:space="preserve">u okviru Poziva na dostavu projektnih prijedloga za dodjelu bespovratnih sredstava pod nazivom </w:t>
            </w:r>
            <w:r w:rsidRPr="00754C10">
              <w:rPr>
                <w:rFonts w:ascii="Gill Sans MT" w:hAnsi="Gill Sans MT"/>
                <w:i/>
                <w:sz w:val="24"/>
                <w:lang w:val="hr-HR"/>
              </w:rPr>
              <w:t>Razvoj e-usluga</w:t>
            </w:r>
            <w:r>
              <w:rPr>
                <w:rFonts w:ascii="Gill Sans MT" w:hAnsi="Gill Sans MT"/>
                <w:i/>
                <w:sz w:val="24"/>
                <w:lang w:val="hr-HR"/>
              </w:rPr>
              <w:t xml:space="preserve"> </w:t>
            </w:r>
            <w:r>
              <w:rPr>
                <w:rFonts w:ascii="Gill Sans MT" w:hAnsi="Gill Sans MT"/>
                <w:sz w:val="24"/>
                <w:lang w:val="hr-HR"/>
              </w:rPr>
              <w:t>su izvanproračunski korisnici državnog proračuna.</w:t>
            </w:r>
          </w:p>
          <w:p w14:paraId="1A5DF17C" w14:textId="77777777" w:rsidR="00487DA4" w:rsidRDefault="00487DA4" w:rsidP="00487DA4">
            <w:pPr>
              <w:jc w:val="both"/>
              <w:rPr>
                <w:rFonts w:ascii="Gill Sans MT" w:hAnsi="Gill Sans MT"/>
                <w:sz w:val="24"/>
                <w:lang w:val="hr-HR"/>
              </w:rPr>
            </w:pPr>
          </w:p>
          <w:p w14:paraId="2105E99B" w14:textId="77777777" w:rsidR="00487DA4" w:rsidRDefault="00487DA4" w:rsidP="00487DA4">
            <w:pPr>
              <w:jc w:val="both"/>
              <w:rPr>
                <w:rFonts w:ascii="Gill Sans MT" w:hAnsi="Gill Sans MT"/>
                <w:sz w:val="24"/>
                <w:lang w:val="hr-HR"/>
              </w:rPr>
            </w:pPr>
            <w:r w:rsidRPr="00521E3C">
              <w:rPr>
                <w:rFonts w:ascii="Gill Sans MT" w:hAnsi="Gill Sans MT"/>
                <w:sz w:val="24"/>
                <w:lang w:val="hr-HR"/>
              </w:rPr>
              <w:t xml:space="preserve">Slijedom navedenog, </w:t>
            </w:r>
            <w:r>
              <w:rPr>
                <w:rFonts w:ascii="Gill Sans MT" w:hAnsi="Gill Sans MT"/>
                <w:sz w:val="24"/>
                <w:lang w:val="hr-HR"/>
              </w:rPr>
              <w:t xml:space="preserve">molimo vas uputu o </w:t>
            </w:r>
            <w:r>
              <w:t xml:space="preserve"> </w:t>
            </w:r>
            <w:r w:rsidRPr="00754C10">
              <w:rPr>
                <w:rFonts w:ascii="Gill Sans MT" w:hAnsi="Gill Sans MT"/>
                <w:sz w:val="24"/>
                <w:lang w:val="hr-HR"/>
              </w:rPr>
              <w:t>mogućnosti</w:t>
            </w:r>
            <w:r>
              <w:rPr>
                <w:rFonts w:ascii="Gill Sans MT" w:hAnsi="Gill Sans MT"/>
                <w:sz w:val="24"/>
                <w:lang w:val="hr-HR"/>
              </w:rPr>
              <w:t>ma</w:t>
            </w:r>
            <w:r w:rsidRPr="00754C10">
              <w:rPr>
                <w:rFonts w:ascii="Gill Sans MT" w:hAnsi="Gill Sans MT"/>
                <w:sz w:val="24"/>
                <w:lang w:val="hr-HR"/>
              </w:rPr>
              <w:t xml:space="preserve"> planiranja i plaćanja sredstava </w:t>
            </w:r>
            <w:r>
              <w:rPr>
                <w:rFonts w:ascii="Gill Sans MT" w:hAnsi="Gill Sans MT"/>
                <w:sz w:val="24"/>
                <w:lang w:val="hr-HR"/>
              </w:rPr>
              <w:t xml:space="preserve">u okviru predmetnog Poziva tj. </w:t>
            </w:r>
            <w:r>
              <w:t xml:space="preserve"> </w:t>
            </w:r>
            <w:r w:rsidRPr="00754C10">
              <w:rPr>
                <w:rFonts w:ascii="Gill Sans MT" w:hAnsi="Gill Sans MT"/>
                <w:sz w:val="24"/>
                <w:lang w:val="hr-HR"/>
              </w:rPr>
              <w:t xml:space="preserve">kako prikazati plaće stručnjaka </w:t>
            </w:r>
            <w:r>
              <w:rPr>
                <w:rFonts w:ascii="Gill Sans MT" w:hAnsi="Gill Sans MT"/>
                <w:sz w:val="24"/>
                <w:lang w:val="hr-HR"/>
              </w:rPr>
              <w:t xml:space="preserve">koji su zaposleni kod partnera te </w:t>
            </w:r>
            <w:r w:rsidRPr="00754C10">
              <w:rPr>
                <w:rFonts w:ascii="Gill Sans MT" w:hAnsi="Gill Sans MT"/>
                <w:sz w:val="24"/>
                <w:lang w:val="hr-HR"/>
              </w:rPr>
              <w:t>sudjeluju u projektnim aktivnostima</w:t>
            </w:r>
            <w:r>
              <w:rPr>
                <w:rFonts w:ascii="Gill Sans MT" w:hAnsi="Gill Sans MT"/>
                <w:sz w:val="24"/>
                <w:lang w:val="hr-HR"/>
              </w:rPr>
              <w:t xml:space="preserve">, a </w:t>
            </w:r>
            <w:r w:rsidRPr="00754C10">
              <w:rPr>
                <w:rFonts w:ascii="Gill Sans MT" w:hAnsi="Gill Sans MT"/>
                <w:sz w:val="24"/>
                <w:lang w:val="hr-HR"/>
              </w:rPr>
              <w:t>kako bi one bile dio nacionalnog sufinanciranja projekta</w:t>
            </w:r>
            <w:r>
              <w:rPr>
                <w:rFonts w:ascii="Gill Sans MT" w:hAnsi="Gill Sans MT"/>
                <w:sz w:val="24"/>
                <w:lang w:val="hr-HR"/>
              </w:rPr>
              <w:t>?</w:t>
            </w:r>
          </w:p>
          <w:p w14:paraId="7ADFA4B0" w14:textId="77777777" w:rsidR="00487DA4" w:rsidRDefault="00487DA4" w:rsidP="00487DA4">
            <w:pPr>
              <w:jc w:val="both"/>
              <w:rPr>
                <w:rFonts w:ascii="Gill Sans MT" w:hAnsi="Gill Sans MT"/>
                <w:sz w:val="24"/>
                <w:lang w:val="hr-HR"/>
              </w:rPr>
            </w:pPr>
          </w:p>
          <w:p w14:paraId="70BDFBC8" w14:textId="77777777" w:rsidR="00487DA4" w:rsidRDefault="00487DA4" w:rsidP="00487DA4">
            <w:pPr>
              <w:jc w:val="both"/>
              <w:rPr>
                <w:rFonts w:ascii="Gill Sans MT" w:hAnsi="Gill Sans MT"/>
                <w:sz w:val="24"/>
              </w:rPr>
            </w:pPr>
          </w:p>
        </w:tc>
        <w:tc>
          <w:tcPr>
            <w:tcW w:w="4433" w:type="dxa"/>
          </w:tcPr>
          <w:p w14:paraId="43710DA2" w14:textId="77777777" w:rsidR="00487DA4" w:rsidRDefault="00487DA4" w:rsidP="00487DA4">
            <w:pPr>
              <w:jc w:val="both"/>
              <w:rPr>
                <w:rFonts w:ascii="Gill Sans MT" w:hAnsi="Gill Sans MT"/>
                <w:sz w:val="24"/>
                <w:szCs w:val="22"/>
                <w:lang w:val="hr-HR"/>
              </w:rPr>
            </w:pPr>
          </w:p>
          <w:p w14:paraId="6324E1EE"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 xml:space="preserve">U slučaju da su korisnik i/ili partner </w:t>
            </w:r>
            <w:r>
              <w:t xml:space="preserve"> </w:t>
            </w:r>
            <w:r w:rsidRPr="005942EE">
              <w:rPr>
                <w:rFonts w:ascii="Gill Sans MT" w:hAnsi="Gill Sans MT"/>
                <w:sz w:val="24"/>
                <w:szCs w:val="22"/>
                <w:lang w:val="hr-HR"/>
              </w:rPr>
              <w:t>izvanproračunski korisnici državnog proračuna</w:t>
            </w:r>
            <w:r>
              <w:rPr>
                <w:rFonts w:ascii="Gill Sans MT" w:hAnsi="Gill Sans MT"/>
                <w:sz w:val="24"/>
                <w:szCs w:val="22"/>
                <w:lang w:val="hr-HR"/>
              </w:rPr>
              <w:t xml:space="preserve">, </w:t>
            </w:r>
            <w:r w:rsidRPr="005942EE">
              <w:rPr>
                <w:rFonts w:ascii="Gill Sans MT" w:hAnsi="Gill Sans MT"/>
                <w:sz w:val="24"/>
                <w:szCs w:val="22"/>
                <w:lang w:val="hr-HR"/>
              </w:rPr>
              <w:t>sektorski nadležno tijelo</w:t>
            </w:r>
            <w:r>
              <w:rPr>
                <w:rFonts w:ascii="Gill Sans MT" w:hAnsi="Gill Sans MT"/>
                <w:sz w:val="24"/>
                <w:szCs w:val="22"/>
                <w:lang w:val="hr-HR"/>
              </w:rPr>
              <w:t xml:space="preserve"> (Ministarstvo uprave)</w:t>
            </w:r>
            <w:r w:rsidRPr="005942EE">
              <w:rPr>
                <w:rFonts w:ascii="Gill Sans MT" w:hAnsi="Gill Sans MT"/>
                <w:sz w:val="24"/>
                <w:szCs w:val="22"/>
                <w:lang w:val="hr-HR"/>
              </w:rPr>
              <w:t xml:space="preserve"> u okviru </w:t>
            </w:r>
            <w:r>
              <w:t xml:space="preserve"> </w:t>
            </w:r>
            <w:r w:rsidRPr="005942EE">
              <w:rPr>
                <w:rFonts w:ascii="Gill Sans MT" w:hAnsi="Gill Sans MT"/>
                <w:sz w:val="24"/>
                <w:szCs w:val="22"/>
                <w:lang w:val="hr-HR"/>
              </w:rPr>
              <w:t>Operativnog programa „Konkurentnost i kohezija“</w:t>
            </w:r>
            <w:r>
              <w:rPr>
                <w:rFonts w:ascii="Gill Sans MT" w:hAnsi="Gill Sans MT"/>
                <w:sz w:val="24"/>
                <w:szCs w:val="22"/>
                <w:lang w:val="hr-HR"/>
              </w:rPr>
              <w:t xml:space="preserve"> </w:t>
            </w:r>
            <w:r>
              <w:t xml:space="preserve"> </w:t>
            </w:r>
            <w:r w:rsidRPr="005942EE">
              <w:rPr>
                <w:rFonts w:ascii="Gill Sans MT" w:hAnsi="Gill Sans MT"/>
                <w:sz w:val="24"/>
                <w:szCs w:val="22"/>
                <w:lang w:val="hr-HR"/>
              </w:rPr>
              <w:t xml:space="preserve">planira i plaća korisniku izvor </w:t>
            </w:r>
            <w:r>
              <w:rPr>
                <w:rFonts w:ascii="Gill Sans MT" w:hAnsi="Gill Sans MT"/>
                <w:sz w:val="24"/>
                <w:szCs w:val="22"/>
                <w:lang w:val="hr-HR"/>
              </w:rPr>
              <w:t xml:space="preserve">financiranja u državnom proračunu </w:t>
            </w:r>
            <w:r w:rsidRPr="005942EE">
              <w:rPr>
                <w:rFonts w:ascii="Gill Sans MT" w:hAnsi="Gill Sans MT"/>
                <w:sz w:val="24"/>
                <w:szCs w:val="22"/>
                <w:lang w:val="hr-HR"/>
              </w:rPr>
              <w:t>563</w:t>
            </w:r>
            <w:r>
              <w:rPr>
                <w:rFonts w:ascii="Gill Sans MT" w:hAnsi="Gill Sans MT"/>
                <w:sz w:val="24"/>
                <w:szCs w:val="22"/>
                <w:lang w:val="hr-HR"/>
              </w:rPr>
              <w:t xml:space="preserve"> (Europski fond za regionalni razvoj – EFRR)</w:t>
            </w:r>
            <w:r w:rsidRPr="005942EE">
              <w:rPr>
                <w:rFonts w:ascii="Gill Sans MT" w:hAnsi="Gill Sans MT"/>
                <w:sz w:val="24"/>
                <w:szCs w:val="22"/>
                <w:lang w:val="hr-HR"/>
              </w:rPr>
              <w:t>, a korisnik i</w:t>
            </w:r>
            <w:r>
              <w:rPr>
                <w:rFonts w:ascii="Gill Sans MT" w:hAnsi="Gill Sans MT"/>
                <w:sz w:val="24"/>
                <w:szCs w:val="22"/>
                <w:lang w:val="hr-HR"/>
              </w:rPr>
              <w:t>/ili</w:t>
            </w:r>
            <w:r w:rsidRPr="005942EE">
              <w:rPr>
                <w:rFonts w:ascii="Gill Sans MT" w:hAnsi="Gill Sans MT"/>
                <w:sz w:val="24"/>
                <w:szCs w:val="22"/>
                <w:lang w:val="hr-HR"/>
              </w:rPr>
              <w:t xml:space="preserve"> partner osigurava</w:t>
            </w:r>
            <w:r>
              <w:rPr>
                <w:rFonts w:ascii="Gill Sans MT" w:hAnsi="Gill Sans MT"/>
                <w:sz w:val="24"/>
                <w:szCs w:val="22"/>
                <w:lang w:val="hr-HR"/>
              </w:rPr>
              <w:t>ju</w:t>
            </w:r>
            <w:r w:rsidRPr="005942EE">
              <w:rPr>
                <w:rFonts w:ascii="Gill Sans MT" w:hAnsi="Gill Sans MT"/>
                <w:sz w:val="24"/>
                <w:szCs w:val="22"/>
                <w:lang w:val="hr-HR"/>
              </w:rPr>
              <w:t xml:space="preserve"> </w:t>
            </w:r>
            <w:r>
              <w:rPr>
                <w:rFonts w:ascii="Gill Sans MT" w:hAnsi="Gill Sans MT"/>
                <w:sz w:val="24"/>
                <w:szCs w:val="22"/>
                <w:lang w:val="hr-HR"/>
              </w:rPr>
              <w:t xml:space="preserve">nacionalno </w:t>
            </w:r>
            <w:r w:rsidRPr="005942EE">
              <w:rPr>
                <w:rFonts w:ascii="Gill Sans MT" w:hAnsi="Gill Sans MT"/>
                <w:sz w:val="24"/>
                <w:szCs w:val="22"/>
                <w:lang w:val="hr-HR"/>
              </w:rPr>
              <w:t>sufinanciranje</w:t>
            </w:r>
            <w:r>
              <w:rPr>
                <w:rFonts w:ascii="Gill Sans MT" w:hAnsi="Gill Sans MT"/>
                <w:sz w:val="24"/>
                <w:szCs w:val="22"/>
                <w:lang w:val="hr-HR"/>
              </w:rPr>
              <w:t xml:space="preserve"> u okviru svojih financijskih planova.</w:t>
            </w:r>
          </w:p>
          <w:p w14:paraId="18FC5EC0" w14:textId="77777777" w:rsidR="00487DA4" w:rsidRDefault="00487DA4" w:rsidP="00487DA4">
            <w:pPr>
              <w:jc w:val="both"/>
              <w:rPr>
                <w:rFonts w:ascii="Gill Sans MT" w:hAnsi="Gill Sans MT"/>
                <w:sz w:val="24"/>
                <w:szCs w:val="22"/>
                <w:lang w:val="hr-HR"/>
              </w:rPr>
            </w:pPr>
          </w:p>
          <w:p w14:paraId="24CBA5D2" w14:textId="77777777" w:rsidR="00487DA4" w:rsidRPr="002D61BE" w:rsidRDefault="00487DA4" w:rsidP="00487DA4">
            <w:pPr>
              <w:rPr>
                <w:rFonts w:ascii="Gill Sans MT" w:hAnsi="Gill Sans MT"/>
                <w:sz w:val="24"/>
              </w:rPr>
            </w:pPr>
          </w:p>
        </w:tc>
      </w:tr>
      <w:tr w:rsidR="00487DA4" w:rsidRPr="008956C2" w14:paraId="1C36217E" w14:textId="77777777" w:rsidTr="00F77146">
        <w:tc>
          <w:tcPr>
            <w:tcW w:w="5422" w:type="dxa"/>
            <w:gridSpan w:val="2"/>
          </w:tcPr>
          <w:p w14:paraId="4D5FF577"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14.</w:t>
            </w:r>
          </w:p>
          <w:p w14:paraId="7558C280" w14:textId="77777777" w:rsidR="00487DA4" w:rsidRPr="001E68BA" w:rsidRDefault="00487DA4" w:rsidP="00487DA4">
            <w:pPr>
              <w:jc w:val="both"/>
              <w:rPr>
                <w:rFonts w:ascii="Gill Sans MT" w:hAnsi="Gill Sans MT"/>
                <w:sz w:val="24"/>
                <w:szCs w:val="22"/>
                <w:lang w:val="hr-HR"/>
              </w:rPr>
            </w:pPr>
            <w:r>
              <w:rPr>
                <w:rFonts w:ascii="Gill Sans MT" w:hAnsi="Gill Sans MT"/>
                <w:sz w:val="24"/>
                <w:lang w:val="hr-HR"/>
              </w:rPr>
              <w:t xml:space="preserve">Molimo pojašnjenje </w:t>
            </w:r>
            <w:r>
              <w:t xml:space="preserve"> </w:t>
            </w:r>
            <w:r>
              <w:rPr>
                <w:rFonts w:ascii="Gill Sans MT" w:hAnsi="Gill Sans MT"/>
                <w:sz w:val="24"/>
                <w:lang w:val="hr-HR"/>
              </w:rPr>
              <w:t>Obrasca</w:t>
            </w:r>
            <w:r w:rsidRPr="00512472">
              <w:rPr>
                <w:rFonts w:ascii="Gill Sans MT" w:hAnsi="Gill Sans MT"/>
                <w:sz w:val="24"/>
                <w:lang w:val="hr-HR"/>
              </w:rPr>
              <w:t xml:space="preserve"> 2. Izjava Prijavitelja</w:t>
            </w:r>
            <w:r>
              <w:rPr>
                <w:rFonts w:ascii="Gill Sans MT" w:hAnsi="Gill Sans MT"/>
                <w:sz w:val="24"/>
                <w:lang w:val="hr-HR"/>
              </w:rPr>
              <w:t xml:space="preserve"> vezano za </w:t>
            </w:r>
            <w:r>
              <w:t xml:space="preserve"> </w:t>
            </w:r>
            <w:r>
              <w:rPr>
                <w:rFonts w:ascii="Gill Sans MT" w:hAnsi="Gill Sans MT"/>
                <w:sz w:val="24"/>
                <w:lang w:val="hr-HR"/>
              </w:rPr>
              <w:t>osiguravanje sredstava</w:t>
            </w:r>
            <w:r w:rsidRPr="00020576">
              <w:rPr>
                <w:rFonts w:ascii="Gill Sans MT" w:hAnsi="Gill Sans MT"/>
                <w:sz w:val="24"/>
                <w:lang w:val="hr-HR"/>
              </w:rPr>
              <w:t xml:space="preserve"> za financiranje </w:t>
            </w:r>
            <w:r>
              <w:rPr>
                <w:rFonts w:ascii="Gill Sans MT" w:hAnsi="Gill Sans MT"/>
                <w:sz w:val="24"/>
                <w:lang w:val="hr-HR"/>
              </w:rPr>
              <w:t xml:space="preserve">od strane izvanproračunskih korisnika državnog proračuna tj. smatramo da isti nije primjenjiv </w:t>
            </w:r>
            <w:r>
              <w:t xml:space="preserve"> </w:t>
            </w:r>
            <w:r>
              <w:rPr>
                <w:rFonts w:ascii="Gill Sans MT" w:hAnsi="Gill Sans MT"/>
                <w:sz w:val="24"/>
                <w:lang w:val="hr-HR"/>
              </w:rPr>
              <w:t>na izvanproračunske korisnike</w:t>
            </w:r>
            <w:r w:rsidRPr="00020576">
              <w:rPr>
                <w:rFonts w:ascii="Gill Sans MT" w:hAnsi="Gill Sans MT"/>
                <w:sz w:val="24"/>
                <w:lang w:val="hr-HR"/>
              </w:rPr>
              <w:t xml:space="preserve"> državnog proračuna</w:t>
            </w:r>
            <w:r>
              <w:rPr>
                <w:rFonts w:ascii="Gill Sans MT" w:hAnsi="Gill Sans MT"/>
                <w:sz w:val="24"/>
                <w:lang w:val="hr-HR"/>
              </w:rPr>
              <w:t xml:space="preserve">. </w:t>
            </w:r>
          </w:p>
          <w:p w14:paraId="692A9465" w14:textId="77777777" w:rsidR="00487DA4" w:rsidRDefault="00487DA4" w:rsidP="00487DA4">
            <w:pPr>
              <w:jc w:val="both"/>
              <w:rPr>
                <w:rFonts w:ascii="Gill Sans MT" w:hAnsi="Gill Sans MT"/>
                <w:i/>
                <w:sz w:val="24"/>
                <w:lang w:val="hr-HR"/>
              </w:rPr>
            </w:pPr>
          </w:p>
          <w:p w14:paraId="218BD61D" w14:textId="77777777" w:rsidR="00487DA4" w:rsidRPr="00512472" w:rsidRDefault="00487DA4" w:rsidP="00487DA4">
            <w:pPr>
              <w:jc w:val="both"/>
              <w:rPr>
                <w:rFonts w:ascii="Gill Sans MT" w:hAnsi="Gill Sans MT"/>
                <w:i/>
                <w:sz w:val="24"/>
                <w:lang w:val="hr-HR"/>
              </w:rPr>
            </w:pPr>
          </w:p>
          <w:p w14:paraId="0CA1CDD6" w14:textId="77777777" w:rsidR="00487DA4" w:rsidRDefault="00487DA4" w:rsidP="00487DA4">
            <w:pPr>
              <w:jc w:val="both"/>
              <w:rPr>
                <w:rFonts w:ascii="Gill Sans MT" w:hAnsi="Gill Sans MT"/>
                <w:sz w:val="24"/>
              </w:rPr>
            </w:pPr>
          </w:p>
        </w:tc>
        <w:tc>
          <w:tcPr>
            <w:tcW w:w="4433" w:type="dxa"/>
          </w:tcPr>
          <w:p w14:paraId="3662402B" w14:textId="77777777" w:rsidR="00487DA4" w:rsidRDefault="00487DA4" w:rsidP="00487DA4">
            <w:pPr>
              <w:jc w:val="both"/>
              <w:rPr>
                <w:rFonts w:ascii="Gill Sans MT" w:hAnsi="Gill Sans MT"/>
                <w:sz w:val="24"/>
                <w:szCs w:val="22"/>
                <w:lang w:val="hr-HR"/>
              </w:rPr>
            </w:pPr>
          </w:p>
          <w:p w14:paraId="724478A6" w14:textId="77777777" w:rsidR="00487DA4" w:rsidRDefault="00487DA4" w:rsidP="00487DA4">
            <w:pPr>
              <w:jc w:val="both"/>
              <w:rPr>
                <w:rFonts w:ascii="Gill Sans MT" w:hAnsi="Gill Sans MT"/>
                <w:sz w:val="24"/>
                <w:szCs w:val="22"/>
                <w:lang w:val="hr-HR"/>
              </w:rPr>
            </w:pPr>
            <w:r w:rsidRPr="00512472">
              <w:rPr>
                <w:rFonts w:ascii="Gill Sans MT" w:hAnsi="Gill Sans MT"/>
                <w:sz w:val="24"/>
                <w:szCs w:val="22"/>
                <w:lang w:val="hr-HR"/>
              </w:rPr>
              <w:t>Obrazac 2. Izjava Prijavitelja</w:t>
            </w:r>
            <w:r>
              <w:rPr>
                <w:rFonts w:ascii="Gill Sans MT" w:hAnsi="Gill Sans MT"/>
                <w:sz w:val="24"/>
                <w:szCs w:val="22"/>
                <w:lang w:val="hr-HR"/>
              </w:rPr>
              <w:t xml:space="preserve"> navodi sljedeće: </w:t>
            </w:r>
          </w:p>
          <w:p w14:paraId="47D58000" w14:textId="77777777" w:rsidR="00487DA4" w:rsidRDefault="00487DA4" w:rsidP="00487DA4">
            <w:pPr>
              <w:jc w:val="both"/>
              <w:rPr>
                <w:rFonts w:ascii="Gill Sans MT" w:hAnsi="Gill Sans MT"/>
                <w:sz w:val="24"/>
                <w:szCs w:val="22"/>
                <w:lang w:val="hr-HR"/>
              </w:rPr>
            </w:pPr>
          </w:p>
          <w:p w14:paraId="649C580A" w14:textId="77777777" w:rsidR="00487DA4" w:rsidRPr="00512472" w:rsidRDefault="00487DA4" w:rsidP="00487DA4">
            <w:pPr>
              <w:jc w:val="both"/>
              <w:rPr>
                <w:rFonts w:ascii="Gill Sans MT" w:hAnsi="Gill Sans MT"/>
                <w:b/>
                <w:sz w:val="24"/>
                <w:lang w:val="hr-HR"/>
              </w:rPr>
            </w:pPr>
            <w:r w:rsidRPr="00512472">
              <w:rPr>
                <w:rFonts w:ascii="Gill Sans MT" w:hAnsi="Gill Sans MT"/>
                <w:b/>
                <w:sz w:val="24"/>
                <w:lang w:val="hr-HR"/>
              </w:rPr>
              <w:t xml:space="preserve">pod materijalnom i kaznenom odgovornošću izjavljujem: </w:t>
            </w:r>
          </w:p>
          <w:p w14:paraId="5CEA61E1" w14:textId="77777777" w:rsidR="00487DA4" w:rsidRPr="00512472" w:rsidRDefault="00487DA4" w:rsidP="00487DA4">
            <w:pPr>
              <w:jc w:val="both"/>
              <w:rPr>
                <w:rFonts w:ascii="Gill Sans MT" w:hAnsi="Gill Sans MT"/>
                <w:sz w:val="24"/>
                <w:lang w:val="hr-HR"/>
              </w:rPr>
            </w:pPr>
          </w:p>
          <w:p w14:paraId="26B9E44F" w14:textId="77777777" w:rsidR="00487DA4" w:rsidRDefault="00487DA4" w:rsidP="00487DA4">
            <w:pPr>
              <w:jc w:val="both"/>
              <w:rPr>
                <w:rFonts w:ascii="Gill Sans MT" w:hAnsi="Gill Sans MT"/>
                <w:sz w:val="24"/>
                <w:lang w:val="hr-HR"/>
              </w:rPr>
            </w:pPr>
            <w:r w:rsidRPr="00512472">
              <w:rPr>
                <w:rFonts w:ascii="Gill Sans MT" w:hAnsi="Gill Sans MT"/>
                <w:sz w:val="24"/>
                <w:lang w:val="hr-HR"/>
              </w:rPr>
              <w:t>- da imam osigurana sredstva za financiranje dijela/cjelokupne (zaokružiti) razlike između ukupnih prihvatljivih troškova i iznosa bespovratnih sredstava (potpora) potencijalno dobivenih u sklopu ovog Poziva te dijela/ukupnosti (zaokružiti) neprihvatljivih troškova. Navedena sredstva osigurana su na sljedeći način: (navesti: vlastita sredstva, zajam ili jamstvo poslovne banke ili javnog tijela uz uvjet da se primjenjuju tržišni uvjeti ili nešto treće)</w:t>
            </w:r>
          </w:p>
          <w:p w14:paraId="44786FEF" w14:textId="77777777" w:rsidR="00487DA4" w:rsidRDefault="00487DA4" w:rsidP="00487DA4">
            <w:pPr>
              <w:jc w:val="both"/>
              <w:rPr>
                <w:rFonts w:ascii="Gill Sans MT" w:hAnsi="Gill Sans MT"/>
                <w:sz w:val="24"/>
                <w:lang w:val="hr-HR"/>
              </w:rPr>
            </w:pPr>
          </w:p>
          <w:p w14:paraId="5B6AF75E" w14:textId="77777777" w:rsidR="00487DA4" w:rsidRDefault="00487DA4" w:rsidP="00487DA4">
            <w:pPr>
              <w:pStyle w:val="ListParagraph"/>
              <w:numPr>
                <w:ilvl w:val="0"/>
                <w:numId w:val="8"/>
              </w:numPr>
              <w:jc w:val="both"/>
              <w:rPr>
                <w:rFonts w:ascii="Gill Sans MT" w:hAnsi="Gill Sans MT"/>
                <w:i/>
                <w:sz w:val="24"/>
                <w:lang w:val="hr-HR"/>
              </w:rPr>
            </w:pPr>
            <w:r w:rsidRPr="00512472">
              <w:rPr>
                <w:rFonts w:ascii="Gill Sans MT" w:hAnsi="Gill Sans MT"/>
                <w:i/>
                <w:sz w:val="24"/>
                <w:lang w:val="hr-HR"/>
              </w:rPr>
              <w:t>navesti referencu na izvor u kojem su sredstava već osigurana/raspoloživa npr.: osigurana u proračunu____________ (upisati kojem) za __________ (godina) na stavci ___________________ (naznaka odgovarajuće stavke)</w:t>
            </w:r>
          </w:p>
          <w:p w14:paraId="31A0BF4B" w14:textId="77777777" w:rsidR="00487DA4" w:rsidRDefault="00487DA4" w:rsidP="00487DA4">
            <w:pPr>
              <w:jc w:val="both"/>
              <w:rPr>
                <w:rFonts w:ascii="Gill Sans MT" w:hAnsi="Gill Sans MT"/>
                <w:i/>
                <w:sz w:val="24"/>
                <w:lang w:val="hr-HR"/>
              </w:rPr>
            </w:pPr>
          </w:p>
          <w:p w14:paraId="7ED77A88" w14:textId="77777777" w:rsidR="00487DA4" w:rsidRPr="001E68BA" w:rsidRDefault="00487DA4" w:rsidP="00487DA4">
            <w:pPr>
              <w:jc w:val="both"/>
              <w:rPr>
                <w:rFonts w:ascii="Gill Sans MT" w:hAnsi="Gill Sans MT"/>
                <w:sz w:val="24"/>
                <w:lang w:val="hr-HR"/>
              </w:rPr>
            </w:pPr>
            <w:r>
              <w:rPr>
                <w:rFonts w:ascii="Gill Sans MT" w:hAnsi="Gill Sans MT"/>
                <w:sz w:val="24"/>
                <w:lang w:val="hr-HR"/>
              </w:rPr>
              <w:t xml:space="preserve">Slijedom navedenog UT smatra da je isti primjenjiv na različite korisnike/partnere </w:t>
            </w:r>
            <w:r>
              <w:rPr>
                <w:rFonts w:ascii="Gill Sans MT" w:hAnsi="Gill Sans MT"/>
                <w:sz w:val="24"/>
                <w:lang w:val="hr-HR"/>
              </w:rPr>
              <w:lastRenderedPageBreak/>
              <w:t xml:space="preserve">odnosno ostavlja mogućnost planiranja sufinanciranja iz različitih izvora. </w:t>
            </w:r>
          </w:p>
          <w:p w14:paraId="2B84AEE4" w14:textId="77777777" w:rsidR="00487DA4" w:rsidRDefault="00487DA4" w:rsidP="00487DA4">
            <w:pPr>
              <w:jc w:val="both"/>
              <w:rPr>
                <w:rFonts w:ascii="Gill Sans MT" w:hAnsi="Gill Sans MT"/>
                <w:sz w:val="24"/>
              </w:rPr>
            </w:pPr>
          </w:p>
        </w:tc>
      </w:tr>
      <w:tr w:rsidR="00487DA4" w14:paraId="4BD9B4CF" w14:textId="77777777" w:rsidTr="00F77146">
        <w:tc>
          <w:tcPr>
            <w:tcW w:w="5422" w:type="dxa"/>
            <w:gridSpan w:val="2"/>
            <w:shd w:val="clear" w:color="auto" w:fill="9CC2E5" w:themeFill="accent1" w:themeFillTint="99"/>
          </w:tcPr>
          <w:p w14:paraId="63AFAF3F" w14:textId="77777777" w:rsidR="00487DA4" w:rsidRDefault="00487DA4" w:rsidP="00487DA4">
            <w:pPr>
              <w:jc w:val="both"/>
              <w:rPr>
                <w:rFonts w:ascii="Gill Sans MT" w:hAnsi="Gill Sans MT"/>
                <w:sz w:val="24"/>
              </w:rPr>
            </w:pPr>
            <w:r>
              <w:rPr>
                <w:rFonts w:ascii="Gill Sans MT" w:hAnsi="Gill Sans MT"/>
                <w:b/>
                <w:sz w:val="24"/>
                <w:szCs w:val="24"/>
              </w:rPr>
              <w:lastRenderedPageBreak/>
              <w:t>12.1.2017</w:t>
            </w:r>
            <w:r w:rsidRPr="008956C2">
              <w:rPr>
                <w:rFonts w:ascii="Gill Sans MT" w:hAnsi="Gill Sans MT"/>
                <w:b/>
                <w:sz w:val="24"/>
                <w:szCs w:val="24"/>
              </w:rPr>
              <w:t>.</w:t>
            </w:r>
          </w:p>
        </w:tc>
        <w:tc>
          <w:tcPr>
            <w:tcW w:w="4433" w:type="dxa"/>
            <w:shd w:val="clear" w:color="auto" w:fill="9CC2E5" w:themeFill="accent1" w:themeFillTint="99"/>
          </w:tcPr>
          <w:p w14:paraId="65E2E0DF" w14:textId="77777777" w:rsidR="00487DA4" w:rsidRDefault="00487DA4" w:rsidP="00487DA4">
            <w:pPr>
              <w:jc w:val="both"/>
              <w:rPr>
                <w:rFonts w:ascii="Gill Sans MT" w:hAnsi="Gill Sans MT"/>
                <w:sz w:val="24"/>
              </w:rPr>
            </w:pPr>
          </w:p>
        </w:tc>
      </w:tr>
      <w:tr w:rsidR="00487DA4" w14:paraId="4BE831BB" w14:textId="77777777" w:rsidTr="00F77146">
        <w:tc>
          <w:tcPr>
            <w:tcW w:w="5422" w:type="dxa"/>
            <w:gridSpan w:val="2"/>
          </w:tcPr>
          <w:p w14:paraId="79FA5551"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15.</w:t>
            </w:r>
          </w:p>
          <w:p w14:paraId="13A808C1" w14:textId="77777777" w:rsidR="00487DA4" w:rsidRPr="002412DC" w:rsidRDefault="00487DA4" w:rsidP="00487DA4">
            <w:pPr>
              <w:jc w:val="both"/>
              <w:rPr>
                <w:rFonts w:ascii="Gill Sans MT" w:hAnsi="Gill Sans MT"/>
                <w:sz w:val="24"/>
                <w:szCs w:val="22"/>
                <w:lang w:val="hr-HR"/>
              </w:rPr>
            </w:pPr>
            <w:r w:rsidRPr="002412DC">
              <w:rPr>
                <w:rFonts w:ascii="Gill Sans MT" w:hAnsi="Gill Sans MT"/>
                <w:sz w:val="24"/>
                <w:szCs w:val="22"/>
                <w:lang w:val="hr-HR"/>
              </w:rPr>
              <w:t>Ministarstvo kulture kao jedan od elementa projekta e-kultura, 2014</w:t>
            </w:r>
            <w:r>
              <w:rPr>
                <w:rFonts w:ascii="Gill Sans MT" w:hAnsi="Gill Sans MT"/>
                <w:sz w:val="24"/>
                <w:szCs w:val="22"/>
                <w:lang w:val="hr-HR"/>
              </w:rPr>
              <w:t>.</w:t>
            </w:r>
            <w:r w:rsidRPr="002412DC">
              <w:rPr>
                <w:rFonts w:ascii="Gill Sans MT" w:hAnsi="Gill Sans MT"/>
                <w:sz w:val="24"/>
                <w:szCs w:val="22"/>
                <w:lang w:val="hr-HR"/>
              </w:rPr>
              <w:t xml:space="preserve"> godine uspostavio je sustav agregacije, te su daljnje aktivnosti projekta evaluacija i promocija sustava agregacije. Evaluacija i promocija bi se realizirale u partnerstvu sa </w:t>
            </w:r>
            <w:proofErr w:type="spellStart"/>
            <w:r w:rsidRPr="002412DC">
              <w:rPr>
                <w:rFonts w:ascii="Gill Sans MT" w:hAnsi="Gill Sans MT"/>
                <w:sz w:val="24"/>
                <w:szCs w:val="22"/>
                <w:lang w:val="hr-HR"/>
              </w:rPr>
              <w:t>Europeanom</w:t>
            </w:r>
            <w:proofErr w:type="spellEnd"/>
            <w:r w:rsidRPr="002412DC">
              <w:rPr>
                <w:rFonts w:ascii="Gill Sans MT" w:hAnsi="Gill Sans MT"/>
                <w:sz w:val="24"/>
                <w:szCs w:val="22"/>
                <w:lang w:val="hr-HR"/>
              </w:rPr>
              <w:t xml:space="preserve"> – europskom digitalnom knjižnicom.  </w:t>
            </w:r>
          </w:p>
          <w:p w14:paraId="30647F33" w14:textId="77777777" w:rsidR="00487DA4" w:rsidRPr="002412DC" w:rsidRDefault="00487DA4" w:rsidP="00487DA4">
            <w:pPr>
              <w:jc w:val="both"/>
              <w:rPr>
                <w:rFonts w:ascii="Gill Sans MT" w:hAnsi="Gill Sans MT"/>
                <w:sz w:val="24"/>
                <w:szCs w:val="22"/>
                <w:lang w:val="hr-HR"/>
              </w:rPr>
            </w:pPr>
            <w:r w:rsidRPr="002412DC">
              <w:rPr>
                <w:rFonts w:ascii="Gill Sans MT" w:hAnsi="Gill Sans MT"/>
                <w:sz w:val="24"/>
                <w:szCs w:val="22"/>
                <w:lang w:val="hr-HR"/>
              </w:rPr>
              <w:t>U Uputi za prijavitelje stoji:</w:t>
            </w:r>
          </w:p>
          <w:p w14:paraId="1A708C04" w14:textId="77777777" w:rsidR="00487DA4" w:rsidRPr="002412DC" w:rsidRDefault="00487DA4" w:rsidP="00487DA4">
            <w:pPr>
              <w:jc w:val="both"/>
              <w:rPr>
                <w:rFonts w:ascii="Gill Sans MT" w:hAnsi="Gill Sans MT"/>
                <w:sz w:val="24"/>
                <w:szCs w:val="22"/>
                <w:lang w:val="hr-HR"/>
              </w:rPr>
            </w:pPr>
            <w:r w:rsidRPr="002412DC">
              <w:rPr>
                <w:rFonts w:ascii="Gill Sans MT" w:hAnsi="Gill Sans MT"/>
                <w:sz w:val="24"/>
                <w:szCs w:val="22"/>
                <w:lang w:val="hr-HR"/>
              </w:rPr>
              <w:t xml:space="preserve">2.2  PRIHVATLJIVOST PARTNERA I FORMIRANJE PARTNERSTVA </w:t>
            </w:r>
          </w:p>
          <w:p w14:paraId="6AB829AD" w14:textId="77777777" w:rsidR="00487DA4" w:rsidRPr="002412DC" w:rsidRDefault="00487DA4" w:rsidP="00487DA4">
            <w:pPr>
              <w:jc w:val="both"/>
              <w:rPr>
                <w:rFonts w:ascii="Gill Sans MT" w:hAnsi="Gill Sans MT"/>
                <w:sz w:val="24"/>
                <w:szCs w:val="22"/>
                <w:lang w:val="hr-HR"/>
              </w:rPr>
            </w:pPr>
            <w:r w:rsidRPr="002412DC">
              <w:rPr>
                <w:rFonts w:ascii="Gill Sans MT" w:hAnsi="Gill Sans MT"/>
                <w:sz w:val="24"/>
                <w:szCs w:val="22"/>
                <w:lang w:val="hr-HR"/>
              </w:rPr>
              <w:t>Prijavitelj može prijaviti i provoditi projekt samostalno ili u partnerstvu. Kako bi se i</w:t>
            </w:r>
            <w:r>
              <w:rPr>
                <w:rFonts w:ascii="Gill Sans MT" w:hAnsi="Gill Sans MT"/>
                <w:sz w:val="24"/>
                <w:szCs w:val="22"/>
                <w:lang w:val="hr-HR"/>
              </w:rPr>
              <w:t xml:space="preserve">spunili uvjeti prihvatljivosti, partner mora biti </w:t>
            </w:r>
            <w:r w:rsidRPr="002412DC">
              <w:rPr>
                <w:rFonts w:ascii="Gill Sans MT" w:hAnsi="Gill Sans MT"/>
                <w:sz w:val="24"/>
                <w:szCs w:val="22"/>
                <w:lang w:val="hr-HR"/>
              </w:rPr>
              <w:t xml:space="preserve">naveden  u  Akcijskom  planu  Strategije  e-Hrvatska  2020  za  razdoblje  do  2017.  godine  kao  </w:t>
            </w:r>
            <w:proofErr w:type="spellStart"/>
            <w:r w:rsidRPr="002412DC">
              <w:rPr>
                <w:rFonts w:ascii="Gill Sans MT" w:hAnsi="Gill Sans MT"/>
                <w:sz w:val="24"/>
                <w:szCs w:val="22"/>
                <w:lang w:val="hr-HR"/>
              </w:rPr>
              <w:t>sunositelj</w:t>
            </w:r>
            <w:proofErr w:type="spellEnd"/>
            <w:r w:rsidRPr="002412DC">
              <w:rPr>
                <w:rFonts w:ascii="Gill Sans MT" w:hAnsi="Gill Sans MT"/>
                <w:sz w:val="24"/>
                <w:szCs w:val="22"/>
                <w:lang w:val="hr-HR"/>
              </w:rPr>
              <w:t xml:space="preserve"> </w:t>
            </w:r>
            <w:r>
              <w:rPr>
                <w:rFonts w:ascii="Gill Sans MT" w:hAnsi="Gill Sans MT"/>
                <w:sz w:val="24"/>
                <w:szCs w:val="22"/>
                <w:lang w:val="hr-HR"/>
              </w:rPr>
              <w:t xml:space="preserve">aktivnosti i </w:t>
            </w:r>
            <w:r w:rsidRPr="002412DC">
              <w:rPr>
                <w:rFonts w:ascii="Gill Sans MT" w:hAnsi="Gill Sans MT"/>
                <w:sz w:val="24"/>
                <w:szCs w:val="22"/>
                <w:lang w:val="hr-HR"/>
              </w:rPr>
              <w:t>registriran za rad/djelovanje u Republici Hrvatskoj.</w:t>
            </w:r>
          </w:p>
          <w:p w14:paraId="3623C2D7" w14:textId="77777777" w:rsidR="00487DA4" w:rsidRPr="002412DC" w:rsidRDefault="00487DA4" w:rsidP="00487DA4">
            <w:pPr>
              <w:jc w:val="both"/>
              <w:rPr>
                <w:rFonts w:ascii="Gill Sans MT" w:hAnsi="Gill Sans MT"/>
                <w:sz w:val="24"/>
                <w:szCs w:val="22"/>
                <w:lang w:val="hr-HR"/>
              </w:rPr>
            </w:pPr>
            <w:r w:rsidRPr="002412DC">
              <w:rPr>
                <w:rFonts w:ascii="Gill Sans MT" w:hAnsi="Gill Sans MT"/>
                <w:sz w:val="24"/>
                <w:szCs w:val="22"/>
                <w:lang w:val="hr-HR"/>
              </w:rPr>
              <w:t xml:space="preserve">Kako je od izuzetne važnosti da </w:t>
            </w:r>
            <w:proofErr w:type="spellStart"/>
            <w:r w:rsidRPr="002412DC">
              <w:rPr>
                <w:rFonts w:ascii="Gill Sans MT" w:hAnsi="Gill Sans MT"/>
                <w:sz w:val="24"/>
                <w:szCs w:val="22"/>
                <w:lang w:val="hr-HR"/>
              </w:rPr>
              <w:t>Europeana</w:t>
            </w:r>
            <w:proofErr w:type="spellEnd"/>
            <w:r w:rsidRPr="002412DC">
              <w:rPr>
                <w:rFonts w:ascii="Gill Sans MT" w:hAnsi="Gill Sans MT"/>
                <w:sz w:val="24"/>
                <w:szCs w:val="22"/>
                <w:lang w:val="hr-HR"/>
              </w:rPr>
              <w:t xml:space="preserve"> bude partner na projektu jer je jedina institucija koja može napraviti evaluaciju nacionalnog </w:t>
            </w:r>
            <w:proofErr w:type="spellStart"/>
            <w:r w:rsidRPr="002412DC">
              <w:rPr>
                <w:rFonts w:ascii="Gill Sans MT" w:hAnsi="Gill Sans MT"/>
                <w:sz w:val="24"/>
                <w:szCs w:val="22"/>
                <w:lang w:val="hr-HR"/>
              </w:rPr>
              <w:t>agregatora</w:t>
            </w:r>
            <w:proofErr w:type="spellEnd"/>
            <w:r w:rsidRPr="002412DC">
              <w:rPr>
                <w:rFonts w:ascii="Gill Sans MT" w:hAnsi="Gill Sans MT"/>
                <w:sz w:val="24"/>
                <w:szCs w:val="22"/>
                <w:lang w:val="hr-HR"/>
              </w:rPr>
              <w:t xml:space="preserve"> da li je moguće izuzeće od gore navedenog uvjeta?</w:t>
            </w:r>
          </w:p>
          <w:p w14:paraId="14F688A7" w14:textId="77777777" w:rsidR="00487DA4" w:rsidRDefault="00487DA4" w:rsidP="00487DA4">
            <w:pPr>
              <w:jc w:val="both"/>
              <w:rPr>
                <w:rFonts w:ascii="Gill Sans MT" w:hAnsi="Gill Sans MT"/>
                <w:sz w:val="24"/>
              </w:rPr>
            </w:pPr>
            <w:r w:rsidRPr="002412DC">
              <w:rPr>
                <w:rFonts w:ascii="Gill Sans MT" w:hAnsi="Gill Sans MT"/>
                <w:sz w:val="24"/>
                <w:szCs w:val="22"/>
                <w:lang w:val="hr-HR"/>
              </w:rPr>
              <w:t xml:space="preserve">Također da li je moguće potpisati Partnerske sporazume sa svim institucijama navedenim u Akcijskom planu i započeti rad na zajedničkim aktivnostima iz sporazuma prije predavanja natječajne dokumentacije? </w:t>
            </w:r>
          </w:p>
        </w:tc>
        <w:tc>
          <w:tcPr>
            <w:tcW w:w="4433" w:type="dxa"/>
          </w:tcPr>
          <w:p w14:paraId="50E51A47" w14:textId="77777777" w:rsidR="00487DA4" w:rsidRDefault="00487DA4" w:rsidP="00487DA4">
            <w:pPr>
              <w:jc w:val="both"/>
              <w:rPr>
                <w:rFonts w:ascii="Gill Sans MT" w:hAnsi="Gill Sans MT"/>
                <w:sz w:val="24"/>
                <w:szCs w:val="22"/>
                <w:lang w:val="hr-HR"/>
              </w:rPr>
            </w:pPr>
          </w:p>
          <w:p w14:paraId="002DE4B2"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 xml:space="preserve">Prihvatljivost partnera definirana je u točki 2.2. Uputa za prijavitelje. </w:t>
            </w:r>
          </w:p>
          <w:p w14:paraId="7BAB3E67" w14:textId="77777777" w:rsidR="00487DA4" w:rsidRPr="00E67C0F" w:rsidRDefault="00487DA4" w:rsidP="00487DA4">
            <w:pPr>
              <w:jc w:val="both"/>
              <w:rPr>
                <w:rFonts w:ascii="Gill Sans MT" w:hAnsi="Gill Sans MT"/>
                <w:i/>
                <w:sz w:val="24"/>
                <w:szCs w:val="22"/>
                <w:lang w:val="hr-HR"/>
              </w:rPr>
            </w:pPr>
            <w:r w:rsidRPr="00E67C0F">
              <w:rPr>
                <w:rFonts w:ascii="Gill Sans MT" w:hAnsi="Gill Sans MT"/>
                <w:i/>
                <w:sz w:val="24"/>
                <w:szCs w:val="22"/>
                <w:lang w:val="hr-HR"/>
              </w:rPr>
              <w:t xml:space="preserve">Prijavitelj može prijaviti i provoditi projekt samostalno ili u partnerstvu. Kako bi se ispunili uvjeti prihvatljivosti, partner mora biti: </w:t>
            </w:r>
          </w:p>
          <w:p w14:paraId="7385E908" w14:textId="77777777" w:rsidR="00487DA4" w:rsidRPr="00E67C0F" w:rsidRDefault="00487DA4" w:rsidP="00487DA4">
            <w:pPr>
              <w:jc w:val="both"/>
              <w:rPr>
                <w:rFonts w:ascii="Gill Sans MT" w:hAnsi="Gill Sans MT"/>
                <w:i/>
                <w:sz w:val="24"/>
                <w:lang w:val="hr-HR"/>
              </w:rPr>
            </w:pPr>
            <w:r w:rsidRPr="00E67C0F">
              <w:rPr>
                <w:rFonts w:ascii="Gill Sans MT" w:hAnsi="Gill Sans MT"/>
                <w:i/>
                <w:sz w:val="24"/>
                <w:lang w:val="hr-HR"/>
              </w:rPr>
              <w:t xml:space="preserve">- naveden u Akcijskom planu Strategije e-Hrvatska 2020 za razdoblje do 2017. godine kao </w:t>
            </w:r>
            <w:proofErr w:type="spellStart"/>
            <w:r w:rsidRPr="00E67C0F">
              <w:rPr>
                <w:rFonts w:ascii="Gill Sans MT" w:hAnsi="Gill Sans MT"/>
                <w:i/>
                <w:sz w:val="24"/>
                <w:lang w:val="hr-HR"/>
              </w:rPr>
              <w:t>sunositelj</w:t>
            </w:r>
            <w:proofErr w:type="spellEnd"/>
            <w:r w:rsidRPr="00E67C0F">
              <w:rPr>
                <w:rFonts w:ascii="Gill Sans MT" w:hAnsi="Gill Sans MT"/>
                <w:i/>
                <w:sz w:val="24"/>
                <w:lang w:val="hr-HR"/>
              </w:rPr>
              <w:t xml:space="preserve"> aktivnosti;</w:t>
            </w:r>
          </w:p>
          <w:p w14:paraId="7349CA9E" w14:textId="77777777" w:rsidR="00487DA4" w:rsidRDefault="00487DA4" w:rsidP="00487DA4">
            <w:pPr>
              <w:jc w:val="both"/>
              <w:rPr>
                <w:rFonts w:ascii="Gill Sans MT" w:hAnsi="Gill Sans MT"/>
                <w:i/>
                <w:sz w:val="24"/>
                <w:szCs w:val="22"/>
                <w:lang w:val="hr-HR"/>
              </w:rPr>
            </w:pPr>
            <w:r w:rsidRPr="00E67C0F">
              <w:rPr>
                <w:rFonts w:ascii="Gill Sans MT" w:hAnsi="Gill Sans MT"/>
                <w:i/>
                <w:sz w:val="24"/>
                <w:szCs w:val="22"/>
                <w:lang w:val="hr-HR"/>
              </w:rPr>
              <w:t>- registriran za rad/djelovanje u Republici Hrvatskoj.</w:t>
            </w:r>
          </w:p>
          <w:p w14:paraId="70EF1332"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Navedene uvjete prihvatljivosti partnera nije moguće mijenjati.</w:t>
            </w:r>
          </w:p>
          <w:p w14:paraId="1EC0527D" w14:textId="77777777" w:rsidR="00487DA4" w:rsidRDefault="00487DA4" w:rsidP="00487DA4">
            <w:pPr>
              <w:jc w:val="both"/>
              <w:rPr>
                <w:rFonts w:ascii="Gill Sans MT" w:hAnsi="Gill Sans MT"/>
                <w:sz w:val="24"/>
                <w:szCs w:val="22"/>
                <w:lang w:val="hr-HR"/>
              </w:rPr>
            </w:pPr>
          </w:p>
          <w:p w14:paraId="5329397C" w14:textId="77777777" w:rsidR="00487DA4" w:rsidRDefault="00487DA4" w:rsidP="00487DA4">
            <w:pPr>
              <w:jc w:val="both"/>
              <w:rPr>
                <w:rFonts w:ascii="Gill Sans MT" w:hAnsi="Gill Sans MT"/>
                <w:sz w:val="24"/>
                <w:lang w:val="hr-HR"/>
              </w:rPr>
            </w:pPr>
            <w:r w:rsidRPr="00E67C0F">
              <w:rPr>
                <w:rFonts w:ascii="Gill Sans MT" w:hAnsi="Gill Sans MT"/>
                <w:sz w:val="24"/>
                <w:lang w:val="hr-HR"/>
              </w:rPr>
              <w:t xml:space="preserve">Razdoblje </w:t>
            </w:r>
            <w:r>
              <w:rPr>
                <w:rFonts w:ascii="Gill Sans MT" w:hAnsi="Gill Sans MT"/>
                <w:sz w:val="24"/>
                <w:lang w:val="hr-HR"/>
              </w:rPr>
              <w:t xml:space="preserve">provedbe projekta definirano je u točki 5.1. Uputa za prijavitelje. </w:t>
            </w:r>
          </w:p>
          <w:p w14:paraId="6F8F2D19" w14:textId="77777777" w:rsidR="00487DA4" w:rsidRDefault="00487DA4" w:rsidP="00487DA4">
            <w:pPr>
              <w:jc w:val="both"/>
              <w:rPr>
                <w:rFonts w:ascii="Gill Sans MT" w:hAnsi="Gill Sans MT"/>
                <w:i/>
                <w:sz w:val="24"/>
                <w:lang w:val="hr-HR"/>
              </w:rPr>
            </w:pPr>
            <w:r w:rsidRPr="00E67C0F">
              <w:rPr>
                <w:rFonts w:ascii="Gill Sans MT" w:hAnsi="Gill Sans MT"/>
                <w:i/>
                <w:sz w:val="24"/>
                <w:lang w:val="hr-HR"/>
              </w:rPr>
              <w:t>Pod razdobljem provedbe projekta podrazumijeva se datum početka i predviđenog završetka projekta. Razdoblje provedbe projekta 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w:t>
            </w:r>
          </w:p>
          <w:p w14:paraId="62C21D3A" w14:textId="77777777" w:rsidR="00487DA4" w:rsidRDefault="00487DA4" w:rsidP="00487DA4">
            <w:pPr>
              <w:jc w:val="both"/>
              <w:rPr>
                <w:rFonts w:ascii="Gill Sans MT" w:hAnsi="Gill Sans MT"/>
                <w:sz w:val="24"/>
              </w:rPr>
            </w:pPr>
            <w:r>
              <w:rPr>
                <w:rFonts w:ascii="Gill Sans MT" w:hAnsi="Gill Sans MT"/>
                <w:sz w:val="24"/>
                <w:lang w:val="hr-HR"/>
              </w:rPr>
              <w:t xml:space="preserve">S </w:t>
            </w:r>
            <w:r w:rsidRPr="00C2277F">
              <w:rPr>
                <w:rFonts w:ascii="Gill Sans MT" w:hAnsi="Gill Sans MT"/>
                <w:sz w:val="24"/>
                <w:lang w:val="hr-HR"/>
              </w:rPr>
              <w:t>partnerom</w:t>
            </w:r>
            <w:r>
              <w:rPr>
                <w:rFonts w:ascii="Gill Sans MT" w:hAnsi="Gill Sans MT"/>
                <w:sz w:val="24"/>
                <w:lang w:val="hr-HR"/>
              </w:rPr>
              <w:t>,</w:t>
            </w:r>
            <w:r w:rsidRPr="00C2277F">
              <w:rPr>
                <w:rFonts w:ascii="Gill Sans MT" w:hAnsi="Gill Sans MT"/>
                <w:sz w:val="24"/>
                <w:lang w:val="hr-HR"/>
              </w:rPr>
              <w:t xml:space="preserve"> koji ispunjava uvjete prihvatljivosti </w:t>
            </w:r>
            <w:r>
              <w:rPr>
                <w:rFonts w:ascii="Gill Sans MT" w:hAnsi="Gill Sans MT"/>
                <w:sz w:val="24"/>
                <w:lang w:val="hr-HR"/>
              </w:rPr>
              <w:t>navedene u točki</w:t>
            </w:r>
            <w:r w:rsidRPr="00C2277F">
              <w:rPr>
                <w:rFonts w:ascii="Gill Sans MT" w:hAnsi="Gill Sans MT"/>
                <w:sz w:val="24"/>
                <w:lang w:val="hr-HR"/>
              </w:rPr>
              <w:t xml:space="preserve"> 2.2. Uputa za prijavitelje</w:t>
            </w:r>
            <w:r>
              <w:rPr>
                <w:rFonts w:ascii="Gill Sans MT" w:hAnsi="Gill Sans MT"/>
                <w:sz w:val="24"/>
                <w:lang w:val="hr-HR"/>
              </w:rPr>
              <w:t>,</w:t>
            </w:r>
            <w:r w:rsidRPr="00C2277F">
              <w:rPr>
                <w:rFonts w:ascii="Gill Sans MT" w:hAnsi="Gill Sans MT"/>
                <w:sz w:val="24"/>
                <w:lang w:val="hr-HR"/>
              </w:rPr>
              <w:t xml:space="preserve"> moguće je potpisati </w:t>
            </w:r>
            <w:r>
              <w:rPr>
                <w:rFonts w:ascii="Gill Sans MT" w:hAnsi="Gill Sans MT"/>
                <w:sz w:val="24"/>
                <w:lang w:val="hr-HR"/>
              </w:rPr>
              <w:t xml:space="preserve">Sporazum o partnerstvu i prije predaje projektnog prijedloga. </w:t>
            </w:r>
          </w:p>
        </w:tc>
      </w:tr>
      <w:tr w:rsidR="00487DA4" w14:paraId="16F357DB" w14:textId="77777777" w:rsidTr="00F77146">
        <w:tc>
          <w:tcPr>
            <w:tcW w:w="5422" w:type="dxa"/>
            <w:gridSpan w:val="2"/>
            <w:shd w:val="clear" w:color="auto" w:fill="9CC2E5" w:themeFill="accent1" w:themeFillTint="99"/>
          </w:tcPr>
          <w:p w14:paraId="25C8AFD9" w14:textId="77777777" w:rsidR="00487DA4" w:rsidRDefault="00487DA4" w:rsidP="00487DA4">
            <w:pPr>
              <w:jc w:val="both"/>
              <w:rPr>
                <w:rFonts w:ascii="Gill Sans MT" w:hAnsi="Gill Sans MT"/>
                <w:sz w:val="24"/>
              </w:rPr>
            </w:pPr>
            <w:r>
              <w:rPr>
                <w:rFonts w:ascii="Gill Sans MT" w:hAnsi="Gill Sans MT"/>
                <w:b/>
                <w:sz w:val="24"/>
                <w:szCs w:val="24"/>
              </w:rPr>
              <w:t>3.4.2017.</w:t>
            </w:r>
          </w:p>
        </w:tc>
        <w:tc>
          <w:tcPr>
            <w:tcW w:w="4433" w:type="dxa"/>
            <w:shd w:val="clear" w:color="auto" w:fill="9CC2E5" w:themeFill="accent1" w:themeFillTint="99"/>
          </w:tcPr>
          <w:p w14:paraId="1F0ED44D" w14:textId="77777777" w:rsidR="00487DA4" w:rsidRDefault="00487DA4" w:rsidP="00487DA4">
            <w:pPr>
              <w:jc w:val="both"/>
              <w:rPr>
                <w:rFonts w:ascii="Gill Sans MT" w:hAnsi="Gill Sans MT"/>
                <w:sz w:val="24"/>
              </w:rPr>
            </w:pPr>
          </w:p>
        </w:tc>
      </w:tr>
      <w:tr w:rsidR="00487DA4" w14:paraId="20D8E01F" w14:textId="77777777" w:rsidTr="00F77146">
        <w:tc>
          <w:tcPr>
            <w:tcW w:w="5422" w:type="dxa"/>
            <w:gridSpan w:val="2"/>
          </w:tcPr>
          <w:p w14:paraId="107E23C9"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16.</w:t>
            </w:r>
          </w:p>
          <w:p w14:paraId="522F8479" w14:textId="77777777" w:rsidR="00487DA4" w:rsidRDefault="00487DA4" w:rsidP="00487DA4">
            <w:pPr>
              <w:jc w:val="both"/>
              <w:rPr>
                <w:rFonts w:ascii="Gill Sans MT" w:hAnsi="Gill Sans MT"/>
                <w:sz w:val="24"/>
                <w:szCs w:val="22"/>
                <w:lang w:val="hr-HR"/>
              </w:rPr>
            </w:pPr>
            <w:r w:rsidRPr="00E071B6">
              <w:rPr>
                <w:rFonts w:ascii="Gill Sans MT" w:hAnsi="Gill Sans MT"/>
                <w:sz w:val="24"/>
                <w:szCs w:val="22"/>
                <w:lang w:val="hr-HR"/>
              </w:rPr>
              <w:t>Sukladno kriteriju prihvatljivosti projekata točka 3., projekt treba pripadati prioritetnom području razvoja e-usluga u RH za financiranje iz EFRR-a, identificiranom u poglavlju 10. Strategije e-Hrvatska 2020 i treba se nalaziti u Akcijskom planu Strategije e-Hrvatska 2020, što se utvrđuje provjerom dostavljenog Prijavn</w:t>
            </w:r>
            <w:r>
              <w:rPr>
                <w:rFonts w:ascii="Gill Sans MT" w:hAnsi="Gill Sans MT"/>
                <w:sz w:val="24"/>
                <w:szCs w:val="22"/>
                <w:lang w:val="hr-HR"/>
              </w:rPr>
              <w:t>og obrasca A – Obrazac 1. Uputa.</w:t>
            </w:r>
          </w:p>
          <w:p w14:paraId="03FA077A" w14:textId="77777777" w:rsidR="00487DA4" w:rsidRDefault="00487DA4" w:rsidP="00487DA4">
            <w:pPr>
              <w:jc w:val="both"/>
              <w:rPr>
                <w:rFonts w:ascii="Gill Sans MT" w:hAnsi="Gill Sans MT"/>
                <w:sz w:val="24"/>
                <w:szCs w:val="22"/>
                <w:lang w:val="hr-HR"/>
              </w:rPr>
            </w:pPr>
          </w:p>
          <w:p w14:paraId="29FD8DEA" w14:textId="77777777" w:rsidR="00487DA4" w:rsidRPr="002412DC" w:rsidRDefault="00487DA4" w:rsidP="00487DA4">
            <w:pPr>
              <w:jc w:val="both"/>
              <w:rPr>
                <w:rFonts w:ascii="Gill Sans MT" w:hAnsi="Gill Sans MT"/>
                <w:sz w:val="24"/>
                <w:szCs w:val="22"/>
                <w:lang w:val="hr-HR"/>
              </w:rPr>
            </w:pPr>
            <w:r w:rsidRPr="00E071B6">
              <w:rPr>
                <w:rFonts w:ascii="Gill Sans MT" w:hAnsi="Gill Sans MT"/>
                <w:sz w:val="24"/>
                <w:szCs w:val="22"/>
                <w:lang w:val="hr-HR"/>
              </w:rPr>
              <w:t xml:space="preserve"> U tom smislu da li proračun u okviru dostavljenog Prijavnog obrasca A – Obrazac 1. treba biti usklađen s proračunom navedenom u Akcijskom planu Strategije </w:t>
            </w:r>
            <w:r w:rsidRPr="00E071B6">
              <w:rPr>
                <w:rFonts w:ascii="Gill Sans MT" w:hAnsi="Gill Sans MT"/>
                <w:sz w:val="24"/>
                <w:szCs w:val="22"/>
                <w:lang w:val="hr-HR"/>
              </w:rPr>
              <w:lastRenderedPageBreak/>
              <w:t xml:space="preserve">e-Hrvatska 2020, a time i usvojenim proračunom za 2017. godinu i projekcijama za 2018. i 2019. godinu </w:t>
            </w:r>
            <w:r>
              <w:rPr>
                <w:rFonts w:ascii="Gill Sans MT" w:hAnsi="Gill Sans MT"/>
                <w:sz w:val="24"/>
                <w:szCs w:val="22"/>
                <w:lang w:val="hr-HR"/>
              </w:rPr>
              <w:t>podnositelja projektnog prijedloga</w:t>
            </w:r>
            <w:r w:rsidRPr="00E071B6">
              <w:rPr>
                <w:rFonts w:ascii="Gill Sans MT" w:hAnsi="Gill Sans MT"/>
                <w:sz w:val="24"/>
                <w:szCs w:val="22"/>
                <w:lang w:val="hr-HR"/>
              </w:rPr>
              <w:t>?</w:t>
            </w:r>
          </w:p>
          <w:p w14:paraId="7F3A257E" w14:textId="77777777" w:rsidR="00487DA4" w:rsidRDefault="00487DA4" w:rsidP="00487DA4">
            <w:pPr>
              <w:jc w:val="both"/>
              <w:rPr>
                <w:rFonts w:ascii="Gill Sans MT" w:hAnsi="Gill Sans MT"/>
                <w:sz w:val="24"/>
              </w:rPr>
            </w:pPr>
            <w:r w:rsidRPr="002412DC">
              <w:rPr>
                <w:rFonts w:ascii="Gill Sans MT" w:hAnsi="Gill Sans MT"/>
                <w:sz w:val="24"/>
                <w:szCs w:val="22"/>
                <w:lang w:val="hr-HR"/>
              </w:rPr>
              <w:t xml:space="preserve"> </w:t>
            </w:r>
          </w:p>
        </w:tc>
        <w:tc>
          <w:tcPr>
            <w:tcW w:w="4433" w:type="dxa"/>
          </w:tcPr>
          <w:p w14:paraId="74BD4AA8" w14:textId="77777777" w:rsidR="00487DA4" w:rsidRDefault="00487DA4" w:rsidP="00487DA4">
            <w:pPr>
              <w:jc w:val="both"/>
              <w:rPr>
                <w:rFonts w:ascii="Gill Sans MT" w:hAnsi="Gill Sans MT"/>
                <w:sz w:val="24"/>
                <w:szCs w:val="22"/>
                <w:lang w:val="hr-HR"/>
              </w:rPr>
            </w:pPr>
          </w:p>
          <w:p w14:paraId="1CE600DA" w14:textId="77777777" w:rsidR="00487DA4" w:rsidRPr="00AC5262" w:rsidRDefault="00487DA4" w:rsidP="00487DA4">
            <w:pPr>
              <w:jc w:val="both"/>
              <w:rPr>
                <w:rFonts w:ascii="Gill Sans MT" w:hAnsi="Gill Sans MT"/>
                <w:sz w:val="24"/>
                <w:szCs w:val="22"/>
                <w:highlight w:val="yellow"/>
                <w:lang w:val="hr-HR"/>
              </w:rPr>
            </w:pPr>
            <w:r w:rsidRPr="00AC5262">
              <w:rPr>
                <w:rFonts w:ascii="Gill Sans MT" w:hAnsi="Gill Sans MT"/>
                <w:sz w:val="24"/>
                <w:szCs w:val="22"/>
                <w:highlight w:val="yellow"/>
                <w:lang w:val="hr-HR"/>
              </w:rPr>
              <w:t>NAPOMENA: Slijedom održanih konzultacija s Ministarstvom uprave i Ministarstvom financija odgovor pod rednim broj 16. je izmijenjen te on sada glasi:</w:t>
            </w:r>
          </w:p>
          <w:p w14:paraId="3EBB5B60" w14:textId="77777777" w:rsidR="00487DA4" w:rsidRDefault="00487DA4" w:rsidP="00487DA4">
            <w:pPr>
              <w:jc w:val="both"/>
              <w:rPr>
                <w:rFonts w:ascii="Gill Sans MT" w:hAnsi="Gill Sans MT"/>
                <w:sz w:val="24"/>
                <w:szCs w:val="22"/>
                <w:highlight w:val="yellow"/>
                <w:lang w:val="hr-HR"/>
              </w:rPr>
            </w:pPr>
          </w:p>
          <w:p w14:paraId="34AD43D9" w14:textId="77777777" w:rsidR="00487DA4" w:rsidRPr="00730747" w:rsidRDefault="00487DA4" w:rsidP="00487DA4">
            <w:pPr>
              <w:jc w:val="both"/>
              <w:rPr>
                <w:rFonts w:ascii="Gill Sans MT" w:hAnsi="Gill Sans MT"/>
                <w:sz w:val="24"/>
                <w:szCs w:val="24"/>
                <w:highlight w:val="yellow"/>
                <w:lang w:val="hr-HR"/>
              </w:rPr>
            </w:pPr>
            <w:r w:rsidRPr="00730747">
              <w:rPr>
                <w:rFonts w:ascii="Gill Sans MT" w:hAnsi="Gill Sans MT"/>
                <w:sz w:val="24"/>
                <w:szCs w:val="24"/>
                <w:highlight w:val="yellow"/>
                <w:lang w:val="hr-HR"/>
              </w:rPr>
              <w:t xml:space="preserve">Bespovratna sredstva mogu se po pojedinom prijavitelju dodijeliti u skladu sa iznosima alociranim iz EFRR-a po pojedinom projektu u Akcijskom planu Strategije e-Hrvatska 2020. Iznosi </w:t>
            </w:r>
            <w:r>
              <w:rPr>
                <w:rFonts w:ascii="Gill Sans MT" w:hAnsi="Gill Sans MT"/>
                <w:sz w:val="24"/>
                <w:szCs w:val="24"/>
                <w:highlight w:val="yellow"/>
                <w:lang w:val="hr-HR"/>
              </w:rPr>
              <w:t xml:space="preserve">po </w:t>
            </w:r>
            <w:r>
              <w:rPr>
                <w:rFonts w:ascii="Gill Sans MT" w:hAnsi="Gill Sans MT"/>
                <w:sz w:val="24"/>
                <w:szCs w:val="24"/>
                <w:highlight w:val="yellow"/>
                <w:lang w:val="hr-HR"/>
              </w:rPr>
              <w:lastRenderedPageBreak/>
              <w:t xml:space="preserve">pojedinom projektu, </w:t>
            </w:r>
            <w:r w:rsidRPr="00730747">
              <w:rPr>
                <w:rFonts w:ascii="Gill Sans MT" w:hAnsi="Gill Sans MT"/>
                <w:sz w:val="24"/>
                <w:szCs w:val="24"/>
                <w:highlight w:val="yellow"/>
                <w:lang w:val="hr-HR"/>
              </w:rPr>
              <w:t>navedeni u Akcijskom planu</w:t>
            </w:r>
            <w:r>
              <w:rPr>
                <w:rFonts w:ascii="Gill Sans MT" w:hAnsi="Gill Sans MT"/>
                <w:sz w:val="24"/>
                <w:szCs w:val="24"/>
                <w:highlight w:val="yellow"/>
                <w:lang w:val="hr-HR"/>
              </w:rPr>
              <w:t>,</w:t>
            </w:r>
            <w:r w:rsidRPr="00730747">
              <w:rPr>
                <w:rFonts w:ascii="Gill Sans MT" w:hAnsi="Gill Sans MT"/>
                <w:sz w:val="24"/>
                <w:szCs w:val="24"/>
                <w:highlight w:val="yellow"/>
                <w:lang w:val="hr-HR"/>
              </w:rPr>
              <w:t xml:space="preserve"> predstavljaju 85% ukupnih prihvatljivih izdataka te Korisnici moraju osigurati minimalno 15% sufinanciranja. Korisnici snose i sve neprihvatljive izdatke neovisno po kojoj osnovi je utvrđena neprihvatljivost.  </w:t>
            </w:r>
          </w:p>
          <w:p w14:paraId="7610AABB" w14:textId="77777777" w:rsidR="00487DA4" w:rsidRDefault="00487DA4" w:rsidP="00487DA4">
            <w:pPr>
              <w:jc w:val="both"/>
              <w:rPr>
                <w:highlight w:val="yellow"/>
              </w:rPr>
            </w:pPr>
          </w:p>
          <w:p w14:paraId="7872AC09" w14:textId="77777777" w:rsidR="00487DA4" w:rsidRPr="00AC5262" w:rsidRDefault="00487DA4" w:rsidP="00487DA4">
            <w:pPr>
              <w:jc w:val="both"/>
              <w:rPr>
                <w:rFonts w:ascii="Gill Sans MT" w:hAnsi="Gill Sans MT"/>
                <w:sz w:val="24"/>
                <w:szCs w:val="22"/>
                <w:highlight w:val="yellow"/>
                <w:lang w:val="hr-HR"/>
              </w:rPr>
            </w:pPr>
            <w:r w:rsidRPr="00AC5262">
              <w:rPr>
                <w:rFonts w:ascii="Gill Sans MT" w:hAnsi="Gill Sans MT"/>
                <w:sz w:val="24"/>
                <w:szCs w:val="22"/>
                <w:highlight w:val="yellow"/>
                <w:lang w:val="hr-HR"/>
              </w:rPr>
              <w:t xml:space="preserve">Iznos traženih bespovratnih sredstava mora biti u okviru propisanog najmanjeg i najvećeg iznosa bespovratnih sredstava za financiranje prihvatljivih izdataka (točka 1.4. Uputa), što se utvrđuje provjerom dostavljenog Prijavnog obrasca A – </w:t>
            </w:r>
            <w:r w:rsidRPr="00AC5262">
              <w:rPr>
                <w:highlight w:val="yellow"/>
              </w:rPr>
              <w:t xml:space="preserve"> </w:t>
            </w:r>
            <w:r>
              <w:rPr>
                <w:rFonts w:ascii="Gill Sans MT" w:hAnsi="Gill Sans MT"/>
                <w:sz w:val="24"/>
                <w:szCs w:val="22"/>
                <w:highlight w:val="yellow"/>
                <w:lang w:val="hr-HR"/>
              </w:rPr>
              <w:t>Obrazac 1</w:t>
            </w:r>
            <w:r w:rsidRPr="00AC5262">
              <w:rPr>
                <w:rFonts w:ascii="Gill Sans MT" w:hAnsi="Gill Sans MT"/>
                <w:sz w:val="24"/>
                <w:szCs w:val="22"/>
                <w:highlight w:val="yellow"/>
                <w:lang w:val="hr-HR"/>
              </w:rPr>
              <w:t>.</w:t>
            </w:r>
          </w:p>
          <w:p w14:paraId="623EC8E2" w14:textId="77777777" w:rsidR="00487DA4" w:rsidRPr="00AC5262" w:rsidRDefault="00487DA4" w:rsidP="00487DA4">
            <w:pPr>
              <w:jc w:val="both"/>
              <w:rPr>
                <w:rFonts w:ascii="Gill Sans MT" w:hAnsi="Gill Sans MT"/>
                <w:sz w:val="24"/>
                <w:szCs w:val="22"/>
                <w:highlight w:val="yellow"/>
                <w:lang w:val="hr-HR"/>
              </w:rPr>
            </w:pPr>
          </w:p>
          <w:p w14:paraId="1DAD6A6F" w14:textId="77777777" w:rsidR="00487DA4" w:rsidRPr="0066732C" w:rsidRDefault="00487DA4" w:rsidP="00487DA4">
            <w:pPr>
              <w:jc w:val="both"/>
              <w:rPr>
                <w:rFonts w:ascii="Gill Sans MT" w:hAnsi="Gill Sans MT"/>
                <w:sz w:val="24"/>
                <w:szCs w:val="22"/>
                <w:highlight w:val="yellow"/>
                <w:lang w:val="hr-HR"/>
              </w:rPr>
            </w:pPr>
            <w:r w:rsidRPr="00AC5262">
              <w:rPr>
                <w:rFonts w:ascii="Gill Sans MT" w:hAnsi="Gill Sans MT"/>
                <w:sz w:val="24"/>
                <w:szCs w:val="22"/>
                <w:highlight w:val="yellow"/>
                <w:lang w:val="hr-HR"/>
              </w:rPr>
              <w:t xml:space="preserve">Proračun projekta mora biti jasno opisan i logički povezan s projektnim elementima, te jasno mora biti definiran vremenski period za dostizanje planiranih neposrednih rezultata, </w:t>
            </w:r>
            <w:r w:rsidRPr="00AC5262">
              <w:rPr>
                <w:highlight w:val="yellow"/>
              </w:rPr>
              <w:t xml:space="preserve">  </w:t>
            </w:r>
            <w:r w:rsidRPr="00AC5262">
              <w:rPr>
                <w:rFonts w:ascii="Gill Sans MT" w:hAnsi="Gill Sans MT"/>
                <w:sz w:val="24"/>
                <w:szCs w:val="22"/>
                <w:highlight w:val="yellow"/>
                <w:lang w:val="hr-HR"/>
              </w:rPr>
              <w:t xml:space="preserve">što se utvrđuje provjerom dostavljenog </w:t>
            </w:r>
            <w:r w:rsidRPr="00AC5262">
              <w:rPr>
                <w:highlight w:val="yellow"/>
              </w:rPr>
              <w:t xml:space="preserve"> </w:t>
            </w:r>
            <w:r>
              <w:rPr>
                <w:rFonts w:ascii="Gill Sans MT" w:hAnsi="Gill Sans MT"/>
                <w:sz w:val="24"/>
                <w:szCs w:val="22"/>
                <w:highlight w:val="yellow"/>
                <w:lang w:val="hr-HR"/>
              </w:rPr>
              <w:t xml:space="preserve">Prijavnog obrasca A </w:t>
            </w:r>
            <w:r w:rsidRPr="00AC5262">
              <w:rPr>
                <w:rFonts w:ascii="Gill Sans MT" w:hAnsi="Gill Sans MT"/>
                <w:sz w:val="24"/>
                <w:szCs w:val="22"/>
                <w:highlight w:val="yellow"/>
                <w:lang w:val="hr-HR"/>
              </w:rPr>
              <w:t xml:space="preserve">–  Obrazac 1. Također, izvori financiranja moraju biti jasno identificirani, te mora biti jasno opisano na koji način će se osigurati održivost rezultata i ishoda 5 godina nakon završetka provedbe projekta, </w:t>
            </w:r>
            <w:r w:rsidRPr="00AC5262">
              <w:rPr>
                <w:highlight w:val="yellow"/>
              </w:rPr>
              <w:t xml:space="preserve"> </w:t>
            </w:r>
            <w:r w:rsidRPr="00AC5262">
              <w:rPr>
                <w:rFonts w:ascii="Gill Sans MT" w:hAnsi="Gill Sans MT"/>
                <w:sz w:val="24"/>
                <w:szCs w:val="22"/>
                <w:highlight w:val="yellow"/>
                <w:lang w:val="hr-HR"/>
              </w:rPr>
              <w:t xml:space="preserve">što se utvrđuje provjerom dostavljenog Prijavnog obrasca A – Obrazac 1. i Izjave Prijavitelja – Obrazac 2. </w:t>
            </w:r>
          </w:p>
        </w:tc>
      </w:tr>
      <w:tr w:rsidR="00487DA4" w14:paraId="2E54D9D5" w14:textId="77777777" w:rsidTr="00F77146">
        <w:tc>
          <w:tcPr>
            <w:tcW w:w="5422" w:type="dxa"/>
            <w:gridSpan w:val="2"/>
          </w:tcPr>
          <w:p w14:paraId="3B1AB6CA"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lastRenderedPageBreak/>
              <w:t>17.</w:t>
            </w:r>
          </w:p>
          <w:p w14:paraId="0AE33FB3" w14:textId="77777777" w:rsidR="00487DA4" w:rsidRDefault="00487DA4" w:rsidP="00487DA4">
            <w:pPr>
              <w:jc w:val="both"/>
              <w:rPr>
                <w:rFonts w:ascii="Gill Sans MT" w:hAnsi="Gill Sans MT"/>
                <w:sz w:val="24"/>
                <w:szCs w:val="22"/>
                <w:lang w:val="hr-HR"/>
              </w:rPr>
            </w:pPr>
            <w:r w:rsidRPr="00E071B6">
              <w:rPr>
                <w:rFonts w:ascii="Gill Sans MT" w:hAnsi="Gill Sans MT"/>
                <w:sz w:val="24"/>
                <w:szCs w:val="22"/>
                <w:lang w:val="hr-HR"/>
              </w:rPr>
              <w:t xml:space="preserve">Dio projekta čini sustav (razvoj jedne e-usluge) čija izrada je počela nakon 1.1.2014, a prva faza je puštena prema testnim korisnicima, prije mogućnosti smještaja u Centru dijeljenih usluga zbog čega je sustav postavljen na privremenu lokaciju. </w:t>
            </w:r>
          </w:p>
          <w:p w14:paraId="4B0F611C" w14:textId="77777777" w:rsidR="00487DA4" w:rsidRDefault="00487DA4" w:rsidP="00487DA4">
            <w:pPr>
              <w:jc w:val="both"/>
              <w:rPr>
                <w:rFonts w:ascii="Gill Sans MT" w:hAnsi="Gill Sans MT"/>
                <w:sz w:val="24"/>
                <w:szCs w:val="22"/>
                <w:lang w:val="hr-HR"/>
              </w:rPr>
            </w:pPr>
          </w:p>
          <w:p w14:paraId="280D5A05" w14:textId="77777777" w:rsidR="00487DA4" w:rsidRDefault="00487DA4" w:rsidP="00487DA4">
            <w:pPr>
              <w:jc w:val="both"/>
              <w:rPr>
                <w:rFonts w:ascii="Gill Sans MT" w:hAnsi="Gill Sans MT"/>
                <w:sz w:val="24"/>
                <w:szCs w:val="22"/>
                <w:lang w:val="hr-HR"/>
              </w:rPr>
            </w:pPr>
            <w:r w:rsidRPr="00E071B6">
              <w:rPr>
                <w:rFonts w:ascii="Gill Sans MT" w:hAnsi="Gill Sans MT"/>
                <w:sz w:val="24"/>
                <w:szCs w:val="22"/>
                <w:lang w:val="hr-HR"/>
              </w:rPr>
              <w:t xml:space="preserve">Jesu li opravdani troškovi koji će nastati zbog prebacivanja sustava iz postojeće lokacije u Centar dijeljenih usluga? </w:t>
            </w:r>
          </w:p>
          <w:p w14:paraId="23434C68" w14:textId="77777777" w:rsidR="00487DA4" w:rsidRDefault="00487DA4" w:rsidP="00487DA4">
            <w:pPr>
              <w:jc w:val="both"/>
              <w:rPr>
                <w:rFonts w:ascii="Gill Sans MT" w:hAnsi="Gill Sans MT"/>
                <w:sz w:val="24"/>
                <w:szCs w:val="22"/>
                <w:lang w:val="hr-HR"/>
              </w:rPr>
            </w:pPr>
          </w:p>
          <w:p w14:paraId="67D6FC68" w14:textId="77777777" w:rsidR="00487DA4" w:rsidRDefault="00487DA4" w:rsidP="00487DA4">
            <w:pPr>
              <w:jc w:val="both"/>
              <w:rPr>
                <w:rFonts w:ascii="Gill Sans MT" w:hAnsi="Gill Sans MT"/>
                <w:sz w:val="24"/>
              </w:rPr>
            </w:pPr>
            <w:r w:rsidRPr="00E071B6">
              <w:rPr>
                <w:rFonts w:ascii="Gill Sans MT" w:hAnsi="Gill Sans MT"/>
                <w:sz w:val="24"/>
                <w:szCs w:val="22"/>
                <w:lang w:val="hr-HR"/>
              </w:rPr>
              <w:t>Jesu li opravdani inicijalni troškovi postavljanja okoline za razvijeni sustav (instalacija i konfiguracija operacijskog sustava, mrežnih i sigurnosnih postavki, i slično) te održavanje razvijenog sustava na privremenoj lokaciji?</w:t>
            </w:r>
            <w:r w:rsidRPr="002412DC">
              <w:rPr>
                <w:rFonts w:ascii="Gill Sans MT" w:hAnsi="Gill Sans MT"/>
                <w:sz w:val="24"/>
                <w:szCs w:val="22"/>
                <w:lang w:val="hr-HR"/>
              </w:rPr>
              <w:t xml:space="preserve"> </w:t>
            </w:r>
          </w:p>
        </w:tc>
        <w:tc>
          <w:tcPr>
            <w:tcW w:w="4433" w:type="dxa"/>
          </w:tcPr>
          <w:p w14:paraId="3D9E1EB0" w14:textId="77777777" w:rsidR="00487DA4" w:rsidRDefault="00487DA4" w:rsidP="00487DA4">
            <w:pPr>
              <w:jc w:val="both"/>
              <w:rPr>
                <w:rFonts w:ascii="Gill Sans MT" w:hAnsi="Gill Sans MT"/>
                <w:sz w:val="24"/>
                <w:szCs w:val="22"/>
                <w:lang w:val="hr-HR"/>
              </w:rPr>
            </w:pPr>
          </w:p>
          <w:p w14:paraId="760C17E8"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T</w:t>
            </w:r>
            <w:r w:rsidRPr="00A61B89">
              <w:rPr>
                <w:rFonts w:ascii="Gill Sans MT" w:hAnsi="Gill Sans MT"/>
                <w:sz w:val="24"/>
                <w:szCs w:val="22"/>
                <w:lang w:val="hr-HR"/>
              </w:rPr>
              <w:t>roškovi koji će nastati zbog prebacivanja sustava iz postojeće lokacije u Centar dijeljenih usluga</w:t>
            </w:r>
            <w:r>
              <w:rPr>
                <w:rFonts w:ascii="Gill Sans MT" w:hAnsi="Gill Sans MT"/>
                <w:sz w:val="24"/>
                <w:szCs w:val="22"/>
                <w:lang w:val="hr-HR"/>
              </w:rPr>
              <w:t xml:space="preserve"> nisu </w:t>
            </w:r>
            <w:r w:rsidRPr="00F954DB">
              <w:rPr>
                <w:rFonts w:ascii="Gill Sans MT" w:hAnsi="Gill Sans MT"/>
                <w:sz w:val="24"/>
                <w:szCs w:val="22"/>
                <w:lang w:val="hr-HR"/>
              </w:rPr>
              <w:t>prihvatljiv trošak u okviru ovog Poziva</w:t>
            </w:r>
            <w:r>
              <w:rPr>
                <w:rFonts w:ascii="Gill Sans MT" w:hAnsi="Gill Sans MT"/>
                <w:sz w:val="24"/>
                <w:szCs w:val="22"/>
                <w:lang w:val="hr-HR"/>
              </w:rPr>
              <w:t>.</w:t>
            </w:r>
          </w:p>
          <w:p w14:paraId="48FE148B" w14:textId="77777777" w:rsidR="00487DA4" w:rsidRDefault="00487DA4" w:rsidP="00487DA4">
            <w:pPr>
              <w:jc w:val="both"/>
              <w:rPr>
                <w:rFonts w:ascii="Gill Sans MT" w:hAnsi="Gill Sans MT"/>
                <w:sz w:val="24"/>
                <w:szCs w:val="22"/>
                <w:lang w:val="hr-HR"/>
              </w:rPr>
            </w:pPr>
          </w:p>
          <w:p w14:paraId="5666FCAD"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 xml:space="preserve">Troškovi koji će nastati zbog </w:t>
            </w:r>
            <w:r w:rsidRPr="003D793D">
              <w:rPr>
                <w:rFonts w:ascii="Gill Sans MT" w:hAnsi="Gill Sans MT"/>
                <w:sz w:val="24"/>
                <w:szCs w:val="22"/>
                <w:lang w:val="hr-HR"/>
              </w:rPr>
              <w:t>postavljanja okoline za razvijeni sustav (instalacija i konfiguracija operacijskog sustava, mrežnih i sigurnosnih postavki, i slično)</w:t>
            </w:r>
            <w:r>
              <w:rPr>
                <w:rFonts w:ascii="Gill Sans MT" w:hAnsi="Gill Sans MT"/>
                <w:sz w:val="24"/>
                <w:szCs w:val="22"/>
                <w:lang w:val="hr-HR"/>
              </w:rPr>
              <w:t xml:space="preserve"> </w:t>
            </w:r>
            <w:r w:rsidRPr="003D793D">
              <w:rPr>
                <w:rFonts w:ascii="Gill Sans MT" w:hAnsi="Gill Sans MT"/>
                <w:sz w:val="24"/>
                <w:szCs w:val="22"/>
                <w:lang w:val="hr-HR"/>
              </w:rPr>
              <w:t>prihvatljiv</w:t>
            </w:r>
            <w:r>
              <w:rPr>
                <w:rFonts w:ascii="Gill Sans MT" w:hAnsi="Gill Sans MT"/>
                <w:sz w:val="24"/>
                <w:szCs w:val="22"/>
                <w:lang w:val="hr-HR"/>
              </w:rPr>
              <w:t xml:space="preserve"> su </w:t>
            </w:r>
            <w:r w:rsidRPr="003D793D">
              <w:rPr>
                <w:rFonts w:ascii="Gill Sans MT" w:hAnsi="Gill Sans MT"/>
                <w:sz w:val="24"/>
                <w:szCs w:val="22"/>
                <w:lang w:val="hr-HR"/>
              </w:rPr>
              <w:t>trošak u okviru ovog Poziva</w:t>
            </w:r>
            <w:r>
              <w:rPr>
                <w:rFonts w:ascii="Gill Sans MT" w:hAnsi="Gill Sans MT"/>
                <w:sz w:val="24"/>
                <w:szCs w:val="22"/>
                <w:lang w:val="hr-HR"/>
              </w:rPr>
              <w:t>.</w:t>
            </w:r>
          </w:p>
          <w:p w14:paraId="47F84D11" w14:textId="77777777" w:rsidR="00487DA4" w:rsidRDefault="00487DA4" w:rsidP="00487DA4">
            <w:pPr>
              <w:jc w:val="both"/>
              <w:rPr>
                <w:rFonts w:ascii="Gill Sans MT" w:hAnsi="Gill Sans MT"/>
                <w:sz w:val="24"/>
                <w:szCs w:val="22"/>
                <w:lang w:val="hr-HR"/>
              </w:rPr>
            </w:pPr>
          </w:p>
          <w:p w14:paraId="1BB16550"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 xml:space="preserve">Vezano za troškove </w:t>
            </w:r>
            <w:r>
              <w:t xml:space="preserve"> </w:t>
            </w:r>
            <w:r w:rsidRPr="003D793D">
              <w:rPr>
                <w:rFonts w:ascii="Gill Sans MT" w:hAnsi="Gill Sans MT"/>
                <w:sz w:val="24"/>
                <w:szCs w:val="22"/>
                <w:lang w:val="hr-HR"/>
              </w:rPr>
              <w:t>održavanj</w:t>
            </w:r>
            <w:r>
              <w:rPr>
                <w:rFonts w:ascii="Gill Sans MT" w:hAnsi="Gill Sans MT"/>
                <w:sz w:val="24"/>
                <w:szCs w:val="22"/>
                <w:lang w:val="hr-HR"/>
              </w:rPr>
              <w:t>a</w:t>
            </w:r>
            <w:r w:rsidRPr="003D793D">
              <w:rPr>
                <w:rFonts w:ascii="Gill Sans MT" w:hAnsi="Gill Sans MT"/>
                <w:sz w:val="24"/>
                <w:szCs w:val="22"/>
                <w:lang w:val="hr-HR"/>
              </w:rPr>
              <w:t xml:space="preserve"> razvijenog sustava na privremenoj lokaciji</w:t>
            </w:r>
            <w:r>
              <w:rPr>
                <w:rFonts w:ascii="Gill Sans MT" w:hAnsi="Gill Sans MT"/>
                <w:sz w:val="24"/>
                <w:szCs w:val="22"/>
                <w:lang w:val="hr-HR"/>
              </w:rPr>
              <w:t xml:space="preserve"> vidi </w:t>
            </w:r>
            <w:r w:rsidRPr="003D793D">
              <w:rPr>
                <w:rFonts w:ascii="Gill Sans MT" w:hAnsi="Gill Sans MT"/>
                <w:sz w:val="24"/>
                <w:szCs w:val="22"/>
                <w:lang w:val="hr-HR"/>
              </w:rPr>
              <w:t xml:space="preserve">odgovor pod rednim brojem </w:t>
            </w:r>
            <w:r>
              <w:rPr>
                <w:rFonts w:ascii="Gill Sans MT" w:hAnsi="Gill Sans MT"/>
                <w:sz w:val="24"/>
                <w:szCs w:val="22"/>
                <w:lang w:val="hr-HR"/>
              </w:rPr>
              <w:t>9</w:t>
            </w:r>
            <w:r w:rsidRPr="003D793D">
              <w:rPr>
                <w:rFonts w:ascii="Gill Sans MT" w:hAnsi="Gill Sans MT"/>
                <w:sz w:val="24"/>
                <w:szCs w:val="22"/>
                <w:lang w:val="hr-HR"/>
              </w:rPr>
              <w:t>.</w:t>
            </w:r>
          </w:p>
          <w:p w14:paraId="6662E3CB" w14:textId="77777777" w:rsidR="00487DA4" w:rsidRDefault="00487DA4" w:rsidP="00487DA4">
            <w:pPr>
              <w:jc w:val="both"/>
              <w:rPr>
                <w:rFonts w:ascii="Gill Sans MT" w:hAnsi="Gill Sans MT"/>
                <w:sz w:val="24"/>
              </w:rPr>
            </w:pPr>
          </w:p>
          <w:p w14:paraId="6B7C9B55" w14:textId="77777777" w:rsidR="00E75004" w:rsidRDefault="00E75004" w:rsidP="00487DA4">
            <w:pPr>
              <w:jc w:val="both"/>
              <w:rPr>
                <w:rFonts w:ascii="Gill Sans MT" w:hAnsi="Gill Sans MT"/>
                <w:sz w:val="24"/>
              </w:rPr>
            </w:pPr>
          </w:p>
          <w:p w14:paraId="7F886342" w14:textId="246C581A" w:rsidR="00E75004" w:rsidRDefault="00E75004" w:rsidP="00487DA4">
            <w:pPr>
              <w:jc w:val="both"/>
              <w:rPr>
                <w:rFonts w:ascii="Gill Sans MT" w:hAnsi="Gill Sans MT"/>
                <w:sz w:val="24"/>
              </w:rPr>
            </w:pPr>
          </w:p>
        </w:tc>
      </w:tr>
      <w:tr w:rsidR="00487DA4" w14:paraId="4C088FF0" w14:textId="77777777" w:rsidTr="00F77146">
        <w:tc>
          <w:tcPr>
            <w:tcW w:w="5422" w:type="dxa"/>
            <w:gridSpan w:val="2"/>
          </w:tcPr>
          <w:p w14:paraId="083587CA"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lastRenderedPageBreak/>
              <w:t>18.</w:t>
            </w:r>
          </w:p>
          <w:p w14:paraId="08A707D5" w14:textId="77777777" w:rsidR="00487DA4" w:rsidRDefault="00487DA4" w:rsidP="00487DA4">
            <w:pPr>
              <w:jc w:val="both"/>
              <w:rPr>
                <w:rFonts w:ascii="Gill Sans MT" w:hAnsi="Gill Sans MT"/>
                <w:sz w:val="24"/>
              </w:rPr>
            </w:pPr>
            <w:r w:rsidRPr="00E071B6">
              <w:rPr>
                <w:rFonts w:ascii="Gill Sans MT" w:hAnsi="Gill Sans MT"/>
                <w:sz w:val="24"/>
                <w:szCs w:val="22"/>
                <w:lang w:val="hr-HR"/>
              </w:rPr>
              <w:t>U slučaju da državni službenik radi na projektu 100% svog vremena, da li je moguće njegovu cijelu plaću prikazati kao „</w:t>
            </w:r>
            <w:proofErr w:type="spellStart"/>
            <w:r w:rsidRPr="00E071B6">
              <w:rPr>
                <w:rFonts w:ascii="Gill Sans MT" w:hAnsi="Gill Sans MT"/>
                <w:i/>
                <w:sz w:val="24"/>
                <w:szCs w:val="22"/>
                <w:lang w:val="hr-HR"/>
              </w:rPr>
              <w:t>in</w:t>
            </w:r>
            <w:proofErr w:type="spellEnd"/>
            <w:r w:rsidRPr="00E071B6">
              <w:rPr>
                <w:rFonts w:ascii="Gill Sans MT" w:hAnsi="Gill Sans MT"/>
                <w:i/>
                <w:sz w:val="24"/>
                <w:szCs w:val="22"/>
                <w:lang w:val="hr-HR"/>
              </w:rPr>
              <w:t xml:space="preserve"> </w:t>
            </w:r>
            <w:proofErr w:type="spellStart"/>
            <w:r w:rsidRPr="00E071B6">
              <w:rPr>
                <w:rFonts w:ascii="Gill Sans MT" w:hAnsi="Gill Sans MT"/>
                <w:i/>
                <w:sz w:val="24"/>
                <w:szCs w:val="22"/>
                <w:lang w:val="hr-HR"/>
              </w:rPr>
              <w:t>kind</w:t>
            </w:r>
            <w:proofErr w:type="spellEnd"/>
            <w:r w:rsidRPr="00E071B6">
              <w:rPr>
                <w:rFonts w:ascii="Gill Sans MT" w:hAnsi="Gill Sans MT"/>
                <w:sz w:val="24"/>
                <w:szCs w:val="22"/>
                <w:lang w:val="hr-HR"/>
              </w:rPr>
              <w:t>“ sufinanciranje projekta (dijela od 15% nacionalnog sufinanciranja)</w:t>
            </w:r>
            <w:r>
              <w:rPr>
                <w:rFonts w:ascii="Gill Sans MT" w:hAnsi="Gill Sans MT"/>
                <w:sz w:val="24"/>
                <w:szCs w:val="22"/>
                <w:lang w:val="hr-HR"/>
              </w:rPr>
              <w:t>?</w:t>
            </w:r>
            <w:r w:rsidRPr="002412DC">
              <w:rPr>
                <w:rFonts w:ascii="Gill Sans MT" w:hAnsi="Gill Sans MT"/>
                <w:sz w:val="24"/>
                <w:szCs w:val="22"/>
                <w:lang w:val="hr-HR"/>
              </w:rPr>
              <w:t xml:space="preserve"> </w:t>
            </w:r>
          </w:p>
        </w:tc>
        <w:tc>
          <w:tcPr>
            <w:tcW w:w="4433" w:type="dxa"/>
          </w:tcPr>
          <w:p w14:paraId="0AE439BE" w14:textId="77777777" w:rsidR="00487DA4" w:rsidRDefault="00487DA4" w:rsidP="00487DA4">
            <w:pPr>
              <w:jc w:val="both"/>
              <w:rPr>
                <w:rFonts w:ascii="Gill Sans MT" w:hAnsi="Gill Sans MT"/>
                <w:sz w:val="24"/>
                <w:szCs w:val="22"/>
                <w:lang w:val="hr-HR"/>
              </w:rPr>
            </w:pPr>
          </w:p>
          <w:p w14:paraId="7087ECD0" w14:textId="77777777" w:rsidR="00487DA4" w:rsidRPr="00E67C0F" w:rsidRDefault="00487DA4" w:rsidP="00487DA4">
            <w:pPr>
              <w:jc w:val="both"/>
              <w:rPr>
                <w:rFonts w:ascii="Gill Sans MT" w:hAnsi="Gill Sans MT"/>
                <w:i/>
                <w:sz w:val="24"/>
                <w:szCs w:val="22"/>
                <w:lang w:val="hr-HR"/>
              </w:rPr>
            </w:pPr>
            <w:r>
              <w:rPr>
                <w:rFonts w:ascii="Gill Sans MT" w:hAnsi="Gill Sans MT"/>
                <w:sz w:val="24"/>
                <w:szCs w:val="22"/>
                <w:lang w:val="hr-HR"/>
              </w:rPr>
              <w:t>Vidi odgovor pod rednim brojem 12.</w:t>
            </w:r>
          </w:p>
          <w:p w14:paraId="2994C9A5" w14:textId="77777777" w:rsidR="00487DA4" w:rsidRDefault="00487DA4" w:rsidP="00487DA4">
            <w:pPr>
              <w:jc w:val="both"/>
              <w:rPr>
                <w:rFonts w:ascii="Gill Sans MT" w:hAnsi="Gill Sans MT"/>
                <w:sz w:val="24"/>
              </w:rPr>
            </w:pPr>
            <w:r>
              <w:rPr>
                <w:rFonts w:ascii="Gill Sans MT" w:hAnsi="Gill Sans MT"/>
                <w:sz w:val="24"/>
                <w:lang w:val="hr-HR"/>
              </w:rPr>
              <w:t xml:space="preserve"> </w:t>
            </w:r>
          </w:p>
        </w:tc>
      </w:tr>
      <w:tr w:rsidR="00C00A87" w14:paraId="1D4424A5" w14:textId="77777777" w:rsidTr="00C00A87">
        <w:tc>
          <w:tcPr>
            <w:tcW w:w="9855" w:type="dxa"/>
            <w:gridSpan w:val="3"/>
            <w:shd w:val="clear" w:color="auto" w:fill="9CC2E5"/>
          </w:tcPr>
          <w:p w14:paraId="2B52A9AD" w14:textId="06C998FB" w:rsidR="00C00A87" w:rsidRDefault="00C00A87" w:rsidP="00C00A87">
            <w:pPr>
              <w:tabs>
                <w:tab w:val="left" w:pos="6405"/>
              </w:tabs>
              <w:jc w:val="both"/>
              <w:rPr>
                <w:rFonts w:ascii="Gill Sans MT" w:hAnsi="Gill Sans MT"/>
                <w:sz w:val="24"/>
              </w:rPr>
            </w:pPr>
            <w:r w:rsidRPr="00C00A87">
              <w:rPr>
                <w:rFonts w:ascii="Gill Sans MT" w:hAnsi="Gill Sans MT"/>
                <w:sz w:val="24"/>
              </w:rPr>
              <w:t xml:space="preserve">OBJAVA SVIH </w:t>
            </w:r>
            <w:r>
              <w:rPr>
                <w:rFonts w:ascii="Gill Sans MT" w:hAnsi="Gill Sans MT"/>
                <w:sz w:val="24"/>
              </w:rPr>
              <w:t xml:space="preserve">PITANJA/ODGOVORA IZ VERZIJE: </w:t>
            </w:r>
            <w:r w:rsidRPr="00C00A87">
              <w:rPr>
                <w:rFonts w:ascii="Gill Sans MT" w:hAnsi="Gill Sans MT"/>
                <w:b/>
                <w:sz w:val="24"/>
              </w:rPr>
              <w:t>12</w:t>
            </w:r>
            <w:r>
              <w:rPr>
                <w:rFonts w:ascii="Gill Sans MT" w:hAnsi="Gill Sans MT"/>
                <w:b/>
                <w:sz w:val="24"/>
              </w:rPr>
              <w:tab/>
            </w:r>
          </w:p>
        </w:tc>
      </w:tr>
      <w:tr w:rsidR="00487DA4" w14:paraId="409AB8F6" w14:textId="77777777" w:rsidTr="00F77146">
        <w:tc>
          <w:tcPr>
            <w:tcW w:w="509" w:type="dxa"/>
            <w:shd w:val="clear" w:color="auto" w:fill="9CC2E5" w:themeFill="accent1" w:themeFillTint="99"/>
          </w:tcPr>
          <w:p w14:paraId="7F86D196" w14:textId="77777777" w:rsidR="00487DA4" w:rsidRDefault="00487DA4" w:rsidP="00487DA4">
            <w:pPr>
              <w:jc w:val="both"/>
              <w:rPr>
                <w:rFonts w:ascii="Gill Sans MT" w:hAnsi="Gill Sans MT"/>
                <w:sz w:val="24"/>
              </w:rPr>
            </w:pPr>
            <w:r>
              <w:rPr>
                <w:rFonts w:ascii="Gill Sans MT" w:hAnsi="Gill Sans MT"/>
                <w:sz w:val="24"/>
              </w:rPr>
              <w:t>RB</w:t>
            </w:r>
          </w:p>
        </w:tc>
        <w:tc>
          <w:tcPr>
            <w:tcW w:w="4913" w:type="dxa"/>
            <w:shd w:val="clear" w:color="auto" w:fill="9CC2E5" w:themeFill="accent1" w:themeFillTint="99"/>
          </w:tcPr>
          <w:p w14:paraId="49548595" w14:textId="77777777" w:rsidR="00E75004" w:rsidRDefault="00487DA4" w:rsidP="00487DA4">
            <w:pPr>
              <w:jc w:val="both"/>
              <w:rPr>
                <w:rFonts w:ascii="Gill Sans MT" w:hAnsi="Gill Sans MT"/>
                <w:sz w:val="24"/>
              </w:rPr>
            </w:pPr>
            <w:r w:rsidRPr="00BD0C2A">
              <w:rPr>
                <w:rFonts w:ascii="Gill Sans MT" w:hAnsi="Gill Sans MT"/>
                <w:sz w:val="24"/>
              </w:rPr>
              <w:t>DATUM ZAPRIMANJA PITANJA:</w:t>
            </w:r>
            <w:r>
              <w:rPr>
                <w:rFonts w:ascii="Gill Sans MT" w:hAnsi="Gill Sans MT"/>
                <w:sz w:val="24"/>
              </w:rPr>
              <w:t xml:space="preserve"> </w:t>
            </w:r>
          </w:p>
          <w:p w14:paraId="72235ACE" w14:textId="0B43F682" w:rsidR="00487DA4" w:rsidRPr="00E75004" w:rsidRDefault="00487DA4" w:rsidP="00487DA4">
            <w:pPr>
              <w:jc w:val="both"/>
              <w:rPr>
                <w:rFonts w:ascii="Gill Sans MT" w:hAnsi="Gill Sans MT"/>
                <w:b/>
                <w:sz w:val="24"/>
              </w:rPr>
            </w:pPr>
            <w:r w:rsidRPr="00E75004">
              <w:rPr>
                <w:rFonts w:ascii="Gill Sans MT" w:hAnsi="Gill Sans MT"/>
                <w:b/>
                <w:sz w:val="24"/>
                <w:szCs w:val="24"/>
              </w:rPr>
              <w:t>12.10.2017.</w:t>
            </w:r>
          </w:p>
        </w:tc>
        <w:tc>
          <w:tcPr>
            <w:tcW w:w="4433" w:type="dxa"/>
            <w:shd w:val="clear" w:color="auto" w:fill="9CC2E5" w:themeFill="accent1" w:themeFillTint="99"/>
          </w:tcPr>
          <w:p w14:paraId="515F7FA7" w14:textId="77777777" w:rsidR="00487DA4" w:rsidRDefault="00487DA4" w:rsidP="00487DA4">
            <w:pPr>
              <w:jc w:val="both"/>
              <w:rPr>
                <w:rFonts w:ascii="Gill Sans MT" w:hAnsi="Gill Sans MT"/>
                <w:sz w:val="24"/>
              </w:rPr>
            </w:pPr>
            <w:r w:rsidRPr="00BD0C2A">
              <w:rPr>
                <w:rFonts w:ascii="Gill Sans MT" w:hAnsi="Gill Sans MT"/>
                <w:sz w:val="24"/>
              </w:rPr>
              <w:t>DATUM ODGOVORA NA PITANJE:</w:t>
            </w:r>
          </w:p>
          <w:p w14:paraId="57B11C62" w14:textId="77777777" w:rsidR="00487DA4" w:rsidRPr="00E75004" w:rsidRDefault="00487DA4" w:rsidP="00487DA4">
            <w:pPr>
              <w:jc w:val="both"/>
              <w:rPr>
                <w:rFonts w:ascii="Gill Sans MT" w:hAnsi="Gill Sans MT"/>
                <w:b/>
                <w:sz w:val="24"/>
              </w:rPr>
            </w:pPr>
            <w:r w:rsidRPr="00E75004">
              <w:rPr>
                <w:rFonts w:ascii="Gill Sans MT" w:hAnsi="Gill Sans MT"/>
                <w:b/>
                <w:sz w:val="24"/>
              </w:rPr>
              <w:t>18.10.2017.</w:t>
            </w:r>
          </w:p>
        </w:tc>
      </w:tr>
      <w:tr w:rsidR="00487DA4" w14:paraId="3DC3E160" w14:textId="77777777" w:rsidTr="00F77146">
        <w:tc>
          <w:tcPr>
            <w:tcW w:w="509" w:type="dxa"/>
            <w:vAlign w:val="center"/>
          </w:tcPr>
          <w:p w14:paraId="0AB69BA6"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19.</w:t>
            </w:r>
          </w:p>
          <w:p w14:paraId="1A7DE076" w14:textId="77777777" w:rsidR="00487DA4" w:rsidRDefault="00487DA4" w:rsidP="00487DA4">
            <w:pPr>
              <w:jc w:val="both"/>
              <w:rPr>
                <w:rFonts w:ascii="Gill Sans MT" w:hAnsi="Gill Sans MT"/>
                <w:sz w:val="24"/>
              </w:rPr>
            </w:pPr>
          </w:p>
        </w:tc>
        <w:tc>
          <w:tcPr>
            <w:tcW w:w="4913" w:type="dxa"/>
          </w:tcPr>
          <w:p w14:paraId="6A18C856" w14:textId="77777777" w:rsidR="00487DA4" w:rsidRDefault="00487DA4" w:rsidP="00487DA4">
            <w:pPr>
              <w:jc w:val="both"/>
              <w:rPr>
                <w:rFonts w:ascii="Gill Sans MT" w:hAnsi="Gill Sans MT"/>
                <w:sz w:val="24"/>
                <w:szCs w:val="22"/>
                <w:lang w:val="hr-HR"/>
              </w:rPr>
            </w:pPr>
            <w:r w:rsidRPr="006650AF">
              <w:rPr>
                <w:rFonts w:ascii="Gill Sans MT" w:hAnsi="Gill Sans MT"/>
                <w:sz w:val="24"/>
                <w:szCs w:val="22"/>
                <w:lang w:val="hr-HR"/>
              </w:rPr>
              <w:t>Ako je u Akcijskom planu uz Strategiju e-Hrvatska 2020 navedena određena vrijednost planiranog projekta, može li se prijaviti taj projekt sa ukupnom vrije</w:t>
            </w:r>
            <w:r>
              <w:rPr>
                <w:rFonts w:ascii="Gill Sans MT" w:hAnsi="Gill Sans MT"/>
                <w:sz w:val="24"/>
                <w:szCs w:val="22"/>
                <w:lang w:val="hr-HR"/>
              </w:rPr>
              <w:t>dnošću koja premašuje taj iznos</w:t>
            </w:r>
            <w:r w:rsidRPr="006650AF">
              <w:rPr>
                <w:rFonts w:ascii="Gill Sans MT" w:hAnsi="Gill Sans MT"/>
                <w:sz w:val="24"/>
                <w:szCs w:val="22"/>
                <w:lang w:val="hr-HR"/>
              </w:rPr>
              <w:t>?</w:t>
            </w:r>
          </w:p>
          <w:p w14:paraId="53CA714B" w14:textId="77777777" w:rsidR="00487DA4" w:rsidRDefault="00487DA4" w:rsidP="00487DA4">
            <w:pPr>
              <w:jc w:val="both"/>
              <w:rPr>
                <w:rFonts w:ascii="Gill Sans MT" w:hAnsi="Gill Sans MT"/>
                <w:sz w:val="24"/>
                <w:szCs w:val="22"/>
                <w:lang w:val="hr-HR"/>
              </w:rPr>
            </w:pPr>
          </w:p>
          <w:p w14:paraId="18693339" w14:textId="77777777" w:rsidR="00487DA4" w:rsidRDefault="00487DA4" w:rsidP="00487DA4">
            <w:pPr>
              <w:jc w:val="both"/>
              <w:rPr>
                <w:rFonts w:ascii="Gill Sans MT" w:hAnsi="Gill Sans MT"/>
                <w:sz w:val="24"/>
              </w:rPr>
            </w:pPr>
            <w:r w:rsidRPr="006650AF">
              <w:rPr>
                <w:rFonts w:ascii="Gill Sans MT" w:hAnsi="Gill Sans MT"/>
                <w:sz w:val="24"/>
                <w:szCs w:val="22"/>
                <w:lang w:val="hr-HR"/>
              </w:rPr>
              <w:t>Odnosno je li taj iznos fiksan te korisnik mora sve troškove projekta (uključujući trošak elemenata: „Upravljanje projektom“ i „Promidžba i vidljivost“) staviti unutar iznosa iz Akcijskog plana?</w:t>
            </w:r>
            <w:r w:rsidRPr="002412DC">
              <w:rPr>
                <w:rFonts w:ascii="Gill Sans MT" w:hAnsi="Gill Sans MT"/>
                <w:sz w:val="24"/>
                <w:szCs w:val="22"/>
                <w:lang w:val="hr-HR"/>
              </w:rPr>
              <w:t xml:space="preserve"> </w:t>
            </w:r>
          </w:p>
        </w:tc>
        <w:tc>
          <w:tcPr>
            <w:tcW w:w="4433" w:type="dxa"/>
          </w:tcPr>
          <w:p w14:paraId="16DED78B" w14:textId="77777777" w:rsidR="00487DA4" w:rsidRDefault="00487DA4" w:rsidP="00487DA4">
            <w:pPr>
              <w:jc w:val="both"/>
              <w:rPr>
                <w:rFonts w:ascii="Gill Sans MT" w:hAnsi="Gill Sans MT"/>
                <w:sz w:val="24"/>
                <w:szCs w:val="22"/>
                <w:lang w:val="hr-HR"/>
              </w:rPr>
            </w:pPr>
            <w:r>
              <w:rPr>
                <w:rFonts w:ascii="Gill Sans MT" w:hAnsi="Gill Sans MT"/>
                <w:sz w:val="24"/>
                <w:szCs w:val="22"/>
                <w:lang w:val="hr-HR"/>
              </w:rPr>
              <w:t xml:space="preserve">U skladu s točkom 1.4. Uputa, bespovratna sredstva mogu se po pojedinom prijavitelju dodijeliti u skladu s iznosima predviđenim </w:t>
            </w:r>
            <w:r>
              <w:t xml:space="preserve"> </w:t>
            </w:r>
            <w:r w:rsidRPr="00327711">
              <w:rPr>
                <w:rFonts w:ascii="Gill Sans MT" w:hAnsi="Gill Sans MT"/>
                <w:sz w:val="24"/>
                <w:szCs w:val="22"/>
                <w:lang w:val="hr-HR"/>
              </w:rPr>
              <w:t xml:space="preserve">u Akcijskom planu </w:t>
            </w:r>
            <w:r>
              <w:rPr>
                <w:rFonts w:ascii="Gill Sans MT" w:hAnsi="Gill Sans MT"/>
                <w:sz w:val="24"/>
                <w:szCs w:val="22"/>
                <w:lang w:val="hr-HR"/>
              </w:rPr>
              <w:t>Strategije</w:t>
            </w:r>
            <w:r w:rsidRPr="00327711">
              <w:rPr>
                <w:rFonts w:ascii="Gill Sans MT" w:hAnsi="Gill Sans MT"/>
                <w:sz w:val="24"/>
                <w:szCs w:val="22"/>
                <w:lang w:val="hr-HR"/>
              </w:rPr>
              <w:t xml:space="preserve"> e-Hrvatska 2020</w:t>
            </w:r>
            <w:r>
              <w:rPr>
                <w:rFonts w:ascii="Gill Sans MT" w:hAnsi="Gill Sans MT"/>
                <w:sz w:val="24"/>
                <w:szCs w:val="22"/>
                <w:lang w:val="hr-HR"/>
              </w:rPr>
              <w:t xml:space="preserve">, odnosno, svi troškovi projektnog prijedloga moraju biti unutar raspona predviđenog Akcijskim planom.  </w:t>
            </w:r>
          </w:p>
          <w:p w14:paraId="7DFFAE0F" w14:textId="77777777" w:rsidR="00487DA4" w:rsidRDefault="00487DA4" w:rsidP="00487DA4">
            <w:pPr>
              <w:jc w:val="both"/>
              <w:rPr>
                <w:rFonts w:ascii="Gill Sans MT" w:hAnsi="Gill Sans MT"/>
                <w:sz w:val="24"/>
                <w:szCs w:val="22"/>
                <w:lang w:val="hr-HR"/>
              </w:rPr>
            </w:pPr>
          </w:p>
          <w:p w14:paraId="54C568FD" w14:textId="77777777" w:rsidR="00487DA4" w:rsidRDefault="00487DA4" w:rsidP="00487DA4">
            <w:pPr>
              <w:jc w:val="both"/>
              <w:rPr>
                <w:rFonts w:ascii="Gill Sans MT" w:hAnsi="Gill Sans MT"/>
                <w:sz w:val="24"/>
                <w:szCs w:val="22"/>
                <w:lang w:val="hr-HR"/>
              </w:rPr>
            </w:pPr>
            <w:r w:rsidRPr="00FF4975">
              <w:rPr>
                <w:rFonts w:ascii="Gill Sans MT" w:hAnsi="Gill Sans MT"/>
                <w:sz w:val="24"/>
                <w:szCs w:val="22"/>
                <w:lang w:val="hr-HR"/>
              </w:rPr>
              <w:t xml:space="preserve">U slučaju kada je iznos ukupnih prihvatljivih izdataka projekta veći od maksimalnog iznosa bespovratnih sredstava </w:t>
            </w:r>
            <w:r>
              <w:rPr>
                <w:rFonts w:ascii="Gill Sans MT" w:hAnsi="Gill Sans MT"/>
                <w:sz w:val="24"/>
                <w:szCs w:val="22"/>
                <w:lang w:val="hr-HR"/>
              </w:rPr>
              <w:t>dozvoljenog u skladu s</w:t>
            </w:r>
            <w:r w:rsidRPr="00FF4975">
              <w:rPr>
                <w:rFonts w:ascii="Gill Sans MT" w:hAnsi="Gill Sans MT"/>
                <w:sz w:val="24"/>
                <w:szCs w:val="22"/>
                <w:lang w:val="hr-HR"/>
              </w:rPr>
              <w:t xml:space="preserve"> </w:t>
            </w:r>
            <w:r>
              <w:rPr>
                <w:rFonts w:ascii="Gill Sans MT" w:hAnsi="Gill Sans MT"/>
                <w:sz w:val="24"/>
                <w:szCs w:val="22"/>
                <w:lang w:val="hr-HR"/>
              </w:rPr>
              <w:t>točkom</w:t>
            </w:r>
            <w:r w:rsidRPr="00FF4975">
              <w:rPr>
                <w:rFonts w:ascii="Gill Sans MT" w:hAnsi="Gill Sans MT"/>
                <w:sz w:val="24"/>
                <w:szCs w:val="22"/>
                <w:lang w:val="hr-HR"/>
              </w:rPr>
              <w:t xml:space="preserve"> 1.4. Uputa, </w:t>
            </w:r>
            <w:r>
              <w:rPr>
                <w:rFonts w:ascii="Gill Sans MT" w:hAnsi="Gill Sans MT"/>
                <w:sz w:val="24"/>
                <w:szCs w:val="22"/>
                <w:lang w:val="hr-HR"/>
              </w:rPr>
              <w:t>P</w:t>
            </w:r>
            <w:r w:rsidRPr="00FF4975">
              <w:rPr>
                <w:rFonts w:ascii="Gill Sans MT" w:hAnsi="Gill Sans MT"/>
                <w:sz w:val="24"/>
                <w:szCs w:val="22"/>
                <w:lang w:val="hr-HR"/>
              </w:rPr>
              <w:t>rijavitelj (</w:t>
            </w:r>
            <w:r>
              <w:rPr>
                <w:rFonts w:ascii="Gill Sans MT" w:hAnsi="Gill Sans MT"/>
                <w:sz w:val="24"/>
                <w:szCs w:val="22"/>
                <w:lang w:val="hr-HR"/>
              </w:rPr>
              <w:t>K</w:t>
            </w:r>
            <w:r w:rsidRPr="00FF4975">
              <w:rPr>
                <w:rFonts w:ascii="Gill Sans MT" w:hAnsi="Gill Sans MT"/>
                <w:sz w:val="24"/>
                <w:szCs w:val="22"/>
                <w:lang w:val="hr-HR"/>
              </w:rPr>
              <w:t xml:space="preserve">orisnik)  je dužan iz vlastitih i/ili drugih izvora osigurati sredstva za financiranje razlike između iznosa ukupnih prihvatljivih izdataka projekta te maksimalnog iznosa bespovratnih sredstava koji mogu biti dodijeljeni za financiranje prihvatljivih izdataka u okviru ovog Poziva, </w:t>
            </w:r>
            <w:r>
              <w:rPr>
                <w:rFonts w:ascii="Gill Sans MT" w:hAnsi="Gill Sans MT"/>
                <w:sz w:val="24"/>
                <w:szCs w:val="22"/>
                <w:lang w:val="hr-HR"/>
              </w:rPr>
              <w:t xml:space="preserve">a </w:t>
            </w:r>
            <w:r w:rsidRPr="00FF4975">
              <w:rPr>
                <w:rFonts w:ascii="Gill Sans MT" w:hAnsi="Gill Sans MT"/>
                <w:sz w:val="24"/>
                <w:szCs w:val="22"/>
                <w:lang w:val="hr-HR"/>
              </w:rPr>
              <w:t xml:space="preserve">što se utvrđuje provjerom dostavljene izjave prijavitelja – obrazac 2. Uputa. </w:t>
            </w:r>
          </w:p>
          <w:p w14:paraId="34598F59" w14:textId="77777777" w:rsidR="00487DA4" w:rsidRPr="00FF4975" w:rsidRDefault="00487DA4" w:rsidP="00487DA4">
            <w:pPr>
              <w:jc w:val="both"/>
              <w:rPr>
                <w:rFonts w:ascii="Gill Sans MT" w:hAnsi="Gill Sans MT"/>
                <w:sz w:val="24"/>
                <w:szCs w:val="22"/>
                <w:lang w:val="hr-HR"/>
              </w:rPr>
            </w:pPr>
          </w:p>
          <w:p w14:paraId="6ADD1036" w14:textId="77777777" w:rsidR="00487DA4" w:rsidRPr="0066732C" w:rsidRDefault="00487DA4" w:rsidP="00487DA4">
            <w:pPr>
              <w:jc w:val="both"/>
              <w:rPr>
                <w:rFonts w:ascii="Gill Sans MT" w:hAnsi="Gill Sans MT"/>
                <w:sz w:val="24"/>
                <w:szCs w:val="22"/>
                <w:highlight w:val="yellow"/>
                <w:lang w:val="hr-HR"/>
              </w:rPr>
            </w:pPr>
            <w:r w:rsidRPr="00FF4975">
              <w:rPr>
                <w:rFonts w:ascii="Gill Sans MT" w:hAnsi="Gill Sans MT"/>
                <w:sz w:val="24"/>
                <w:szCs w:val="22"/>
                <w:lang w:val="hr-HR"/>
              </w:rPr>
              <w:t xml:space="preserve">Prijavitelj (Korisnik) je također dužan iz vlastitih sredstva ili vanjskim financiranjem (svime što ne predstavlja sredstva iz </w:t>
            </w:r>
            <w:r>
              <w:rPr>
                <w:rFonts w:ascii="Gill Sans MT" w:hAnsi="Gill Sans MT"/>
                <w:sz w:val="24"/>
                <w:szCs w:val="22"/>
                <w:lang w:val="hr-HR"/>
              </w:rPr>
              <w:t>ESI</w:t>
            </w:r>
            <w:r w:rsidRPr="00FF4975">
              <w:rPr>
                <w:rFonts w:ascii="Gill Sans MT" w:hAnsi="Gill Sans MT"/>
                <w:sz w:val="24"/>
                <w:szCs w:val="22"/>
                <w:lang w:val="hr-HR"/>
              </w:rPr>
              <w:t xml:space="preserve"> fondova), osigurati financiranje ukupnih neprihvatljivih izdataka unutar projektnog prijedloga.</w:t>
            </w:r>
          </w:p>
        </w:tc>
      </w:tr>
      <w:tr w:rsidR="004A5F85" w14:paraId="22D509A0" w14:textId="77777777" w:rsidTr="004A5F85">
        <w:tc>
          <w:tcPr>
            <w:tcW w:w="9855" w:type="dxa"/>
            <w:gridSpan w:val="3"/>
            <w:shd w:val="clear" w:color="auto" w:fill="9CC2E5"/>
            <w:vAlign w:val="center"/>
          </w:tcPr>
          <w:p w14:paraId="6234E8D4" w14:textId="33C77573" w:rsidR="004A5F85" w:rsidRDefault="004A5F85" w:rsidP="00487DA4">
            <w:pPr>
              <w:jc w:val="both"/>
              <w:rPr>
                <w:rFonts w:ascii="Gill Sans MT" w:hAnsi="Gill Sans MT"/>
                <w:sz w:val="24"/>
              </w:rPr>
            </w:pPr>
            <w:r w:rsidRPr="00C00A87">
              <w:rPr>
                <w:rFonts w:ascii="Gill Sans MT" w:hAnsi="Gill Sans MT"/>
                <w:sz w:val="24"/>
              </w:rPr>
              <w:t xml:space="preserve">OBJAVA SVIH </w:t>
            </w:r>
            <w:r>
              <w:rPr>
                <w:rFonts w:ascii="Gill Sans MT" w:hAnsi="Gill Sans MT"/>
                <w:sz w:val="24"/>
              </w:rPr>
              <w:t xml:space="preserve">PITANJA/ODGOVORA IZ VERZIJE: </w:t>
            </w:r>
            <w:r>
              <w:rPr>
                <w:rFonts w:ascii="Gill Sans MT" w:hAnsi="Gill Sans MT"/>
                <w:b/>
                <w:sz w:val="24"/>
              </w:rPr>
              <w:t>13</w:t>
            </w:r>
          </w:p>
        </w:tc>
      </w:tr>
      <w:tr w:rsidR="004A5F85" w14:paraId="2A216D49" w14:textId="77777777" w:rsidTr="004A5F85">
        <w:tc>
          <w:tcPr>
            <w:tcW w:w="509" w:type="dxa"/>
            <w:shd w:val="clear" w:color="auto" w:fill="9CC2E5" w:themeFill="accent1" w:themeFillTint="99"/>
          </w:tcPr>
          <w:p w14:paraId="3D43F091" w14:textId="15CA4FCF" w:rsidR="004A5F85" w:rsidRDefault="004A5F85" w:rsidP="004A5F85">
            <w:pPr>
              <w:jc w:val="both"/>
              <w:rPr>
                <w:rFonts w:ascii="Gill Sans MT" w:hAnsi="Gill Sans MT"/>
                <w:sz w:val="24"/>
              </w:rPr>
            </w:pPr>
            <w:r>
              <w:rPr>
                <w:rFonts w:ascii="Gill Sans MT" w:hAnsi="Gill Sans MT"/>
                <w:sz w:val="24"/>
              </w:rPr>
              <w:t>RB</w:t>
            </w:r>
          </w:p>
        </w:tc>
        <w:tc>
          <w:tcPr>
            <w:tcW w:w="4913" w:type="dxa"/>
            <w:tcBorders>
              <w:bottom w:val="nil"/>
            </w:tcBorders>
            <w:shd w:val="clear" w:color="auto" w:fill="9CC2E5" w:themeFill="accent1" w:themeFillTint="99"/>
          </w:tcPr>
          <w:p w14:paraId="0D647678" w14:textId="77777777" w:rsidR="004A5F85" w:rsidRDefault="004A5F85" w:rsidP="004A5F85">
            <w:pPr>
              <w:jc w:val="both"/>
              <w:rPr>
                <w:rFonts w:ascii="Gill Sans MT" w:hAnsi="Gill Sans MT"/>
                <w:sz w:val="24"/>
              </w:rPr>
            </w:pPr>
            <w:r w:rsidRPr="00BD0C2A">
              <w:rPr>
                <w:rFonts w:ascii="Gill Sans MT" w:hAnsi="Gill Sans MT"/>
                <w:sz w:val="24"/>
              </w:rPr>
              <w:t>DATUM ZAPRIMANJA PITANJA:</w:t>
            </w:r>
            <w:r>
              <w:rPr>
                <w:rFonts w:ascii="Gill Sans MT" w:hAnsi="Gill Sans MT"/>
                <w:sz w:val="24"/>
              </w:rPr>
              <w:t xml:space="preserve"> </w:t>
            </w:r>
          </w:p>
          <w:p w14:paraId="7270B91F" w14:textId="0D998AF9" w:rsidR="004A5F85" w:rsidRPr="006650AF" w:rsidRDefault="004A5F85" w:rsidP="004A5F85">
            <w:pPr>
              <w:jc w:val="both"/>
              <w:rPr>
                <w:rFonts w:ascii="Gill Sans MT" w:hAnsi="Gill Sans MT"/>
                <w:sz w:val="24"/>
              </w:rPr>
            </w:pPr>
            <w:r>
              <w:rPr>
                <w:rFonts w:ascii="Gill Sans MT" w:hAnsi="Gill Sans MT"/>
                <w:b/>
                <w:sz w:val="24"/>
                <w:szCs w:val="24"/>
              </w:rPr>
              <w:t>25</w:t>
            </w:r>
            <w:r w:rsidRPr="00E75004">
              <w:rPr>
                <w:rFonts w:ascii="Gill Sans MT" w:hAnsi="Gill Sans MT"/>
                <w:b/>
                <w:sz w:val="24"/>
                <w:szCs w:val="24"/>
              </w:rPr>
              <w:t>.10.2017.</w:t>
            </w:r>
          </w:p>
        </w:tc>
        <w:tc>
          <w:tcPr>
            <w:tcW w:w="4433" w:type="dxa"/>
            <w:shd w:val="clear" w:color="auto" w:fill="9CC2E5" w:themeFill="accent1" w:themeFillTint="99"/>
          </w:tcPr>
          <w:p w14:paraId="3BDA60F6" w14:textId="77777777" w:rsidR="004A5F85" w:rsidRDefault="004A5F85" w:rsidP="004A5F85">
            <w:pPr>
              <w:jc w:val="both"/>
              <w:rPr>
                <w:rFonts w:ascii="Gill Sans MT" w:hAnsi="Gill Sans MT"/>
                <w:sz w:val="24"/>
              </w:rPr>
            </w:pPr>
            <w:r w:rsidRPr="00BD0C2A">
              <w:rPr>
                <w:rFonts w:ascii="Gill Sans MT" w:hAnsi="Gill Sans MT"/>
                <w:sz w:val="24"/>
              </w:rPr>
              <w:t>DATUM ODGOVORA NA PITANJE:</w:t>
            </w:r>
          </w:p>
          <w:p w14:paraId="697AE148" w14:textId="2A87B769" w:rsidR="004A5F85" w:rsidRDefault="004A5F85" w:rsidP="004A5F85">
            <w:pPr>
              <w:jc w:val="both"/>
              <w:rPr>
                <w:rFonts w:ascii="Gill Sans MT" w:hAnsi="Gill Sans MT"/>
                <w:sz w:val="24"/>
              </w:rPr>
            </w:pPr>
            <w:r>
              <w:rPr>
                <w:rFonts w:ascii="Gill Sans MT" w:hAnsi="Gill Sans MT"/>
                <w:b/>
                <w:sz w:val="24"/>
              </w:rPr>
              <w:t>08</w:t>
            </w:r>
            <w:r w:rsidRPr="00E75004">
              <w:rPr>
                <w:rFonts w:ascii="Gill Sans MT" w:hAnsi="Gill Sans MT"/>
                <w:b/>
                <w:sz w:val="24"/>
              </w:rPr>
              <w:t>.1</w:t>
            </w:r>
            <w:r>
              <w:rPr>
                <w:rFonts w:ascii="Gill Sans MT" w:hAnsi="Gill Sans MT"/>
                <w:b/>
                <w:sz w:val="24"/>
              </w:rPr>
              <w:t>1</w:t>
            </w:r>
            <w:r w:rsidRPr="00E75004">
              <w:rPr>
                <w:rFonts w:ascii="Gill Sans MT" w:hAnsi="Gill Sans MT"/>
                <w:b/>
                <w:sz w:val="24"/>
              </w:rPr>
              <w:t>.2017.</w:t>
            </w:r>
          </w:p>
        </w:tc>
      </w:tr>
      <w:tr w:rsidR="004A5F85" w14:paraId="78F35C70" w14:textId="77777777" w:rsidTr="00F77146">
        <w:tc>
          <w:tcPr>
            <w:tcW w:w="509" w:type="dxa"/>
            <w:vAlign w:val="center"/>
          </w:tcPr>
          <w:p w14:paraId="2E153169" w14:textId="06ECE6C5" w:rsidR="004A5F85" w:rsidRDefault="004A5F85" w:rsidP="00487DA4">
            <w:pPr>
              <w:jc w:val="both"/>
              <w:rPr>
                <w:rFonts w:ascii="Gill Sans MT" w:hAnsi="Gill Sans MT"/>
                <w:sz w:val="24"/>
              </w:rPr>
            </w:pPr>
            <w:r>
              <w:rPr>
                <w:rFonts w:ascii="Gill Sans MT" w:hAnsi="Gill Sans MT"/>
                <w:sz w:val="24"/>
              </w:rPr>
              <w:t>20.</w:t>
            </w:r>
          </w:p>
        </w:tc>
        <w:tc>
          <w:tcPr>
            <w:tcW w:w="4913" w:type="dxa"/>
          </w:tcPr>
          <w:p w14:paraId="6006FB43" w14:textId="5F7773C4" w:rsidR="004A5F85" w:rsidRDefault="004A5F85" w:rsidP="004A5F85">
            <w:pPr>
              <w:jc w:val="both"/>
              <w:rPr>
                <w:rFonts w:ascii="Gill Sans MT" w:hAnsi="Gill Sans MT"/>
                <w:sz w:val="24"/>
                <w:szCs w:val="22"/>
                <w:lang w:val="hr-HR"/>
              </w:rPr>
            </w:pPr>
            <w:r>
              <w:rPr>
                <w:rFonts w:ascii="Gill Sans MT" w:hAnsi="Gill Sans MT"/>
                <w:sz w:val="24"/>
                <w:szCs w:val="22"/>
                <w:lang w:val="hr-HR"/>
              </w:rPr>
              <w:t>Molimo sljedeća pojašnjenja vezano za P</w:t>
            </w:r>
            <w:r w:rsidRPr="004A5F85">
              <w:rPr>
                <w:rFonts w:ascii="Gill Sans MT" w:hAnsi="Gill Sans MT"/>
                <w:sz w:val="24"/>
                <w:szCs w:val="22"/>
                <w:lang w:val="hr-HR"/>
              </w:rPr>
              <w:t xml:space="preserve">rilog 10. </w:t>
            </w:r>
            <w:r>
              <w:rPr>
                <w:rFonts w:ascii="Gill Sans MT" w:hAnsi="Gill Sans MT"/>
                <w:sz w:val="24"/>
                <w:szCs w:val="22"/>
                <w:lang w:val="hr-HR"/>
              </w:rPr>
              <w:t>P</w:t>
            </w:r>
            <w:r w:rsidRPr="004A5F85">
              <w:rPr>
                <w:rFonts w:ascii="Gill Sans MT" w:hAnsi="Gill Sans MT"/>
                <w:sz w:val="24"/>
                <w:szCs w:val="22"/>
                <w:lang w:val="hr-HR"/>
              </w:rPr>
              <w:t>ostupci nabave za osobe koje nisu obveznici zakona o javnoj nabavi</w:t>
            </w:r>
            <w:r>
              <w:rPr>
                <w:rFonts w:ascii="Gill Sans MT" w:hAnsi="Gill Sans MT"/>
                <w:sz w:val="24"/>
                <w:szCs w:val="22"/>
                <w:lang w:val="hr-HR"/>
              </w:rPr>
              <w:t>, odnosno, vezano za točku</w:t>
            </w:r>
            <w:r w:rsidRPr="004A5F85">
              <w:rPr>
                <w:rFonts w:ascii="Gill Sans MT" w:hAnsi="Gill Sans MT"/>
                <w:sz w:val="24"/>
                <w:szCs w:val="22"/>
                <w:lang w:val="hr-HR"/>
              </w:rPr>
              <w:t xml:space="preserve"> 4. </w:t>
            </w:r>
            <w:r>
              <w:rPr>
                <w:rFonts w:ascii="Gill Sans MT" w:hAnsi="Gill Sans MT"/>
                <w:sz w:val="24"/>
                <w:szCs w:val="22"/>
                <w:lang w:val="hr-HR"/>
              </w:rPr>
              <w:t xml:space="preserve">Priloga </w:t>
            </w:r>
            <w:r w:rsidR="00DE5C29">
              <w:rPr>
                <w:rFonts w:ascii="Gill Sans MT" w:hAnsi="Gill Sans MT"/>
                <w:sz w:val="24"/>
                <w:szCs w:val="22"/>
                <w:lang w:val="hr-HR"/>
              </w:rPr>
              <w:t>– sklapanje</w:t>
            </w:r>
            <w:r w:rsidR="00DE5C29" w:rsidRPr="00DE5C29">
              <w:rPr>
                <w:rFonts w:ascii="Gill Sans MT" w:hAnsi="Gill Sans MT"/>
                <w:sz w:val="24"/>
                <w:szCs w:val="22"/>
                <w:lang w:val="hr-HR"/>
              </w:rPr>
              <w:t xml:space="preserve"> ugovor o nabavi na temelju jedne ponude (jednog ponuditelja)</w:t>
            </w:r>
            <w:r>
              <w:rPr>
                <w:rFonts w:ascii="Gill Sans MT" w:hAnsi="Gill Sans MT"/>
                <w:sz w:val="24"/>
                <w:szCs w:val="22"/>
                <w:lang w:val="hr-HR"/>
              </w:rPr>
              <w:t>:</w:t>
            </w:r>
          </w:p>
          <w:p w14:paraId="06E21129" w14:textId="77777777" w:rsidR="004A5F85" w:rsidRDefault="004A5F85" w:rsidP="004A5F85">
            <w:pPr>
              <w:jc w:val="both"/>
              <w:rPr>
                <w:rFonts w:ascii="Gill Sans MT" w:hAnsi="Gill Sans MT"/>
                <w:sz w:val="24"/>
                <w:szCs w:val="22"/>
                <w:lang w:val="hr-HR"/>
              </w:rPr>
            </w:pPr>
          </w:p>
          <w:p w14:paraId="4FBDDB07" w14:textId="7A96CAB3" w:rsidR="00DE5C29" w:rsidRDefault="00DE5C29" w:rsidP="00DE5C29">
            <w:pPr>
              <w:pStyle w:val="ListParagraph"/>
              <w:numPr>
                <w:ilvl w:val="0"/>
                <w:numId w:val="12"/>
              </w:numPr>
              <w:jc w:val="both"/>
              <w:rPr>
                <w:rFonts w:ascii="Gill Sans MT" w:hAnsi="Gill Sans MT"/>
                <w:sz w:val="24"/>
                <w:lang w:val="hr-HR"/>
              </w:rPr>
            </w:pPr>
            <w:r w:rsidRPr="00DE5C29">
              <w:rPr>
                <w:rFonts w:ascii="Gill Sans MT" w:hAnsi="Gill Sans MT"/>
                <w:sz w:val="24"/>
                <w:lang w:val="hr-HR"/>
              </w:rPr>
              <w:t xml:space="preserve">Rok za dostavu ponude je propisan </w:t>
            </w:r>
            <w:r>
              <w:rPr>
                <w:rFonts w:ascii="Gill Sans MT" w:hAnsi="Gill Sans MT"/>
                <w:sz w:val="24"/>
                <w:lang w:val="hr-HR"/>
              </w:rPr>
              <w:t>točkom</w:t>
            </w:r>
            <w:r w:rsidRPr="00DE5C29">
              <w:rPr>
                <w:rFonts w:ascii="Gill Sans MT" w:hAnsi="Gill Sans MT"/>
                <w:sz w:val="24"/>
                <w:lang w:val="hr-HR"/>
              </w:rPr>
              <w:t xml:space="preserve"> </w:t>
            </w:r>
            <w:r>
              <w:rPr>
                <w:rFonts w:ascii="Gill Sans MT" w:hAnsi="Gill Sans MT"/>
                <w:sz w:val="24"/>
                <w:lang w:val="hr-HR"/>
              </w:rPr>
              <w:t>9</w:t>
            </w:r>
            <w:r w:rsidRPr="00DE5C29">
              <w:rPr>
                <w:rFonts w:ascii="Gill Sans MT" w:hAnsi="Gill Sans MT"/>
                <w:sz w:val="24"/>
                <w:lang w:val="hr-HR"/>
              </w:rPr>
              <w:t>.</w:t>
            </w:r>
            <w:r>
              <w:rPr>
                <w:rFonts w:ascii="Gill Sans MT" w:hAnsi="Gill Sans MT"/>
                <w:sz w:val="24"/>
                <w:lang w:val="hr-HR"/>
              </w:rPr>
              <w:t>1.</w:t>
            </w:r>
            <w:r w:rsidRPr="00DE5C29">
              <w:rPr>
                <w:rFonts w:ascii="Gill Sans MT" w:hAnsi="Gill Sans MT"/>
                <w:sz w:val="24"/>
                <w:lang w:val="hr-HR"/>
              </w:rPr>
              <w:t xml:space="preserve"> i ne smije biti kraći od 10 dana. </w:t>
            </w:r>
            <w:r>
              <w:rPr>
                <w:rFonts w:ascii="Gill Sans MT" w:hAnsi="Gill Sans MT"/>
                <w:sz w:val="24"/>
                <w:lang w:val="hr-HR"/>
              </w:rPr>
              <w:t>Budući</w:t>
            </w:r>
            <w:r w:rsidRPr="00DE5C29">
              <w:rPr>
                <w:rFonts w:ascii="Gill Sans MT" w:hAnsi="Gill Sans MT"/>
                <w:sz w:val="24"/>
                <w:lang w:val="hr-HR"/>
              </w:rPr>
              <w:t xml:space="preserve"> da se radi o jednom </w:t>
            </w:r>
            <w:r w:rsidRPr="00DE5C29">
              <w:rPr>
                <w:rFonts w:ascii="Gill Sans MT" w:hAnsi="Gill Sans MT"/>
                <w:sz w:val="24"/>
                <w:lang w:val="hr-HR"/>
              </w:rPr>
              <w:lastRenderedPageBreak/>
              <w:t>mogućem ponuditelju</w:t>
            </w:r>
            <w:r>
              <w:rPr>
                <w:rFonts w:ascii="Gill Sans MT" w:hAnsi="Gill Sans MT"/>
                <w:sz w:val="24"/>
                <w:lang w:val="hr-HR"/>
              </w:rPr>
              <w:t xml:space="preserve">, </w:t>
            </w:r>
            <w:r w:rsidRPr="00DE5C29">
              <w:rPr>
                <w:rFonts w:ascii="Gill Sans MT" w:hAnsi="Gill Sans MT"/>
                <w:sz w:val="24"/>
                <w:lang w:val="hr-HR"/>
              </w:rPr>
              <w:t xml:space="preserve">je </w:t>
            </w:r>
            <w:r>
              <w:rPr>
                <w:rFonts w:ascii="Gill Sans MT" w:hAnsi="Gill Sans MT"/>
                <w:sz w:val="24"/>
                <w:lang w:val="hr-HR"/>
              </w:rPr>
              <w:t xml:space="preserve">li </w:t>
            </w:r>
            <w:r w:rsidRPr="00DE5C29">
              <w:rPr>
                <w:rFonts w:ascii="Gill Sans MT" w:hAnsi="Gill Sans MT"/>
                <w:sz w:val="24"/>
                <w:lang w:val="hr-HR"/>
              </w:rPr>
              <w:t>moguće i prije 10-og dana potpisati ugovor s odabranim gospodarskim subjektom?</w:t>
            </w:r>
          </w:p>
          <w:p w14:paraId="69552C90" w14:textId="77777777" w:rsidR="00DE5C29" w:rsidRDefault="00DE5C29" w:rsidP="00DE5C29">
            <w:pPr>
              <w:pStyle w:val="ListParagraph"/>
              <w:jc w:val="both"/>
              <w:rPr>
                <w:rFonts w:ascii="Gill Sans MT" w:hAnsi="Gill Sans MT"/>
                <w:sz w:val="24"/>
                <w:lang w:val="hr-HR"/>
              </w:rPr>
            </w:pPr>
          </w:p>
          <w:p w14:paraId="0C3DD162" w14:textId="6A9EDFB7" w:rsidR="00DE5C29" w:rsidRDefault="00DE5C29" w:rsidP="00DE5C29">
            <w:pPr>
              <w:pStyle w:val="ListParagraph"/>
              <w:numPr>
                <w:ilvl w:val="0"/>
                <w:numId w:val="12"/>
              </w:numPr>
              <w:jc w:val="both"/>
              <w:rPr>
                <w:rFonts w:ascii="Gill Sans MT" w:hAnsi="Gill Sans MT"/>
                <w:sz w:val="24"/>
                <w:lang w:val="hr-HR"/>
              </w:rPr>
            </w:pPr>
            <w:r>
              <w:rPr>
                <w:rFonts w:ascii="Gill Sans MT" w:hAnsi="Gill Sans MT"/>
                <w:sz w:val="24"/>
                <w:lang w:val="hr-HR"/>
              </w:rPr>
              <w:t>Je li</w:t>
            </w:r>
            <w:r w:rsidRPr="00DE5C29">
              <w:rPr>
                <w:rFonts w:ascii="Gill Sans MT" w:hAnsi="Gill Sans MT"/>
                <w:sz w:val="24"/>
                <w:lang w:val="hr-HR"/>
              </w:rPr>
              <w:t xml:space="preserve"> propisan rok za dostavu informativne ponude kod analize tržišta (</w:t>
            </w:r>
            <w:r>
              <w:rPr>
                <w:rFonts w:ascii="Gill Sans MT" w:hAnsi="Gill Sans MT"/>
                <w:sz w:val="24"/>
                <w:lang w:val="hr-HR"/>
              </w:rPr>
              <w:t>točka</w:t>
            </w:r>
            <w:r w:rsidRPr="00DE5C29">
              <w:rPr>
                <w:rFonts w:ascii="Gill Sans MT" w:hAnsi="Gill Sans MT"/>
                <w:sz w:val="24"/>
                <w:lang w:val="hr-HR"/>
              </w:rPr>
              <w:t xml:space="preserve"> 4.2.)</w:t>
            </w:r>
            <w:r>
              <w:rPr>
                <w:rFonts w:ascii="Gill Sans MT" w:hAnsi="Gill Sans MT"/>
                <w:sz w:val="24"/>
                <w:lang w:val="hr-HR"/>
              </w:rPr>
              <w:t>?</w:t>
            </w:r>
          </w:p>
          <w:p w14:paraId="6682FEF2" w14:textId="53CEEECE" w:rsidR="00DE5C29" w:rsidRPr="00DE5C29" w:rsidRDefault="00DE5C29" w:rsidP="00DE5C29">
            <w:pPr>
              <w:jc w:val="both"/>
              <w:rPr>
                <w:rFonts w:ascii="Gill Sans MT" w:hAnsi="Gill Sans MT"/>
                <w:sz w:val="24"/>
                <w:lang w:val="hr-HR"/>
              </w:rPr>
            </w:pPr>
          </w:p>
          <w:p w14:paraId="7D38C702" w14:textId="0FBBBA92" w:rsidR="00DE5C29" w:rsidRDefault="00DE5C29" w:rsidP="00DE5C29">
            <w:pPr>
              <w:pStyle w:val="ListParagraph"/>
              <w:numPr>
                <w:ilvl w:val="0"/>
                <w:numId w:val="12"/>
              </w:numPr>
              <w:jc w:val="both"/>
              <w:rPr>
                <w:rFonts w:ascii="Gill Sans MT" w:hAnsi="Gill Sans MT"/>
                <w:sz w:val="24"/>
                <w:lang w:val="hr-HR"/>
              </w:rPr>
            </w:pPr>
            <w:r>
              <w:rPr>
                <w:rFonts w:ascii="Gill Sans MT" w:hAnsi="Gill Sans MT"/>
                <w:sz w:val="24"/>
                <w:lang w:val="hr-HR"/>
              </w:rPr>
              <w:t>Je li</w:t>
            </w:r>
            <w:r w:rsidRPr="00DE5C29">
              <w:rPr>
                <w:rFonts w:ascii="Gill Sans MT" w:hAnsi="Gill Sans MT"/>
                <w:sz w:val="24"/>
                <w:lang w:val="hr-HR"/>
              </w:rPr>
              <w:t xml:space="preserve"> potrebno raditi zapisnik o pregledu i ocjeni ponude?</w:t>
            </w:r>
          </w:p>
          <w:p w14:paraId="3563621F" w14:textId="7F8C1632" w:rsidR="00DE5C29" w:rsidRPr="00DE5C29" w:rsidRDefault="00DE5C29" w:rsidP="00DE5C29">
            <w:pPr>
              <w:jc w:val="both"/>
              <w:rPr>
                <w:rFonts w:ascii="Gill Sans MT" w:hAnsi="Gill Sans MT"/>
                <w:sz w:val="24"/>
                <w:lang w:val="hr-HR"/>
              </w:rPr>
            </w:pPr>
          </w:p>
          <w:p w14:paraId="35711606" w14:textId="33596E04" w:rsidR="004A5F85" w:rsidRPr="00DE5C29" w:rsidRDefault="00DE5C29" w:rsidP="00DE5C29">
            <w:pPr>
              <w:pStyle w:val="ListParagraph"/>
              <w:numPr>
                <w:ilvl w:val="0"/>
                <w:numId w:val="12"/>
              </w:numPr>
              <w:jc w:val="both"/>
              <w:rPr>
                <w:rFonts w:ascii="Gill Sans MT" w:hAnsi="Gill Sans MT"/>
                <w:sz w:val="24"/>
                <w:lang w:val="hr-HR"/>
              </w:rPr>
            </w:pPr>
            <w:r>
              <w:rPr>
                <w:rFonts w:ascii="Gill Sans MT" w:hAnsi="Gill Sans MT"/>
                <w:sz w:val="24"/>
                <w:lang w:val="hr-HR"/>
              </w:rPr>
              <w:t>Je li</w:t>
            </w:r>
            <w:r w:rsidRPr="00DE5C29">
              <w:rPr>
                <w:rFonts w:ascii="Gill Sans MT" w:hAnsi="Gill Sans MT"/>
                <w:sz w:val="24"/>
                <w:lang w:val="hr-HR"/>
              </w:rPr>
              <w:t xml:space="preserve"> potrebno slati Odluku o odabiru?</w:t>
            </w:r>
          </w:p>
          <w:p w14:paraId="7E154D40" w14:textId="77777777" w:rsidR="004A5F85" w:rsidRPr="006650AF" w:rsidRDefault="004A5F85" w:rsidP="00487DA4">
            <w:pPr>
              <w:jc w:val="both"/>
              <w:rPr>
                <w:rFonts w:ascii="Gill Sans MT" w:hAnsi="Gill Sans MT"/>
                <w:sz w:val="24"/>
              </w:rPr>
            </w:pPr>
          </w:p>
        </w:tc>
        <w:tc>
          <w:tcPr>
            <w:tcW w:w="4433" w:type="dxa"/>
          </w:tcPr>
          <w:p w14:paraId="2E4726E4" w14:textId="7D906D28" w:rsidR="004A5F85" w:rsidRDefault="00DE5C29" w:rsidP="005E181B">
            <w:pPr>
              <w:pStyle w:val="ListParagraph"/>
              <w:numPr>
                <w:ilvl w:val="0"/>
                <w:numId w:val="14"/>
              </w:numPr>
              <w:jc w:val="both"/>
              <w:rPr>
                <w:rFonts w:ascii="Gill Sans MT" w:hAnsi="Gill Sans MT"/>
                <w:sz w:val="24"/>
                <w:lang w:val="hr-HR"/>
              </w:rPr>
            </w:pPr>
            <w:r w:rsidRPr="00DE5C29">
              <w:rPr>
                <w:rFonts w:ascii="Gill Sans MT" w:hAnsi="Gill Sans MT"/>
                <w:sz w:val="24"/>
                <w:lang w:val="hr-HR"/>
              </w:rPr>
              <w:lastRenderedPageBreak/>
              <w:t>Prilog 10. ne propisuje rok mirovanja.</w:t>
            </w:r>
            <w:r w:rsidR="005E181B">
              <w:rPr>
                <w:rFonts w:ascii="Gill Sans MT" w:hAnsi="Gill Sans MT"/>
                <w:sz w:val="24"/>
                <w:lang w:val="hr-HR"/>
              </w:rPr>
              <w:t xml:space="preserve"> Ugovor s odabranim gospodarskim subjektom</w:t>
            </w:r>
            <w:r w:rsidRPr="00DE5C29">
              <w:rPr>
                <w:rFonts w:ascii="Gill Sans MT" w:hAnsi="Gill Sans MT"/>
                <w:sz w:val="24"/>
                <w:lang w:val="hr-HR"/>
              </w:rPr>
              <w:t xml:space="preserve"> </w:t>
            </w:r>
            <w:r w:rsidR="005E181B">
              <w:t xml:space="preserve"> </w:t>
            </w:r>
            <w:r w:rsidR="005E181B" w:rsidRPr="005E181B">
              <w:rPr>
                <w:rFonts w:ascii="Gill Sans MT" w:hAnsi="Gill Sans MT"/>
                <w:sz w:val="24"/>
                <w:lang w:val="hr-HR"/>
              </w:rPr>
              <w:t xml:space="preserve">moguće je sklopiti i ranije </w:t>
            </w:r>
            <w:r w:rsidR="005E181B">
              <w:rPr>
                <w:rFonts w:ascii="Gill Sans MT" w:hAnsi="Gill Sans MT"/>
                <w:sz w:val="24"/>
                <w:lang w:val="hr-HR"/>
              </w:rPr>
              <w:t>u</w:t>
            </w:r>
            <w:r w:rsidRPr="00DE5C29">
              <w:rPr>
                <w:rFonts w:ascii="Gill Sans MT" w:hAnsi="Gill Sans MT"/>
                <w:sz w:val="24"/>
                <w:lang w:val="hr-HR"/>
              </w:rPr>
              <w:t>koliko potpisivanje ugovora ne bi dovelo do kršenja načela</w:t>
            </w:r>
            <w:r w:rsidR="005E181B">
              <w:rPr>
                <w:rFonts w:ascii="Gill Sans MT" w:hAnsi="Gill Sans MT"/>
                <w:sz w:val="24"/>
                <w:lang w:val="hr-HR"/>
              </w:rPr>
              <w:t xml:space="preserve"> (točka 2. Priloga 10.). koja moraju primjenjivati pravne osobe i obrtnici k</w:t>
            </w:r>
            <w:r w:rsidR="005E181B" w:rsidRPr="005E181B">
              <w:rPr>
                <w:rFonts w:ascii="Gill Sans MT" w:hAnsi="Gill Sans MT"/>
                <w:sz w:val="24"/>
                <w:lang w:val="hr-HR"/>
              </w:rPr>
              <w:t xml:space="preserve">oji provode projekte koji se sufinanciraju iz ESI </w:t>
            </w:r>
            <w:r w:rsidR="005E181B" w:rsidRPr="005E181B">
              <w:rPr>
                <w:rFonts w:ascii="Gill Sans MT" w:hAnsi="Gill Sans MT"/>
                <w:sz w:val="24"/>
                <w:lang w:val="hr-HR"/>
              </w:rPr>
              <w:lastRenderedPageBreak/>
              <w:t>fondova</w:t>
            </w:r>
            <w:r w:rsidR="005E181B">
              <w:rPr>
                <w:rFonts w:ascii="Gill Sans MT" w:hAnsi="Gill Sans MT"/>
                <w:sz w:val="24"/>
                <w:lang w:val="hr-HR"/>
              </w:rPr>
              <w:t>, a prilikom nabavljanja radova</w:t>
            </w:r>
            <w:r w:rsidR="005E181B" w:rsidRPr="005E181B">
              <w:rPr>
                <w:rFonts w:ascii="Gill Sans MT" w:hAnsi="Gill Sans MT"/>
                <w:sz w:val="24"/>
                <w:lang w:val="hr-HR"/>
              </w:rPr>
              <w:t>, rob</w:t>
            </w:r>
            <w:r w:rsidR="005E181B">
              <w:rPr>
                <w:rFonts w:ascii="Gill Sans MT" w:hAnsi="Gill Sans MT"/>
                <w:sz w:val="24"/>
                <w:lang w:val="hr-HR"/>
              </w:rPr>
              <w:t>a i usluga</w:t>
            </w:r>
            <w:r w:rsidRPr="00DE5C29">
              <w:rPr>
                <w:rFonts w:ascii="Gill Sans MT" w:hAnsi="Gill Sans MT"/>
                <w:sz w:val="24"/>
                <w:lang w:val="hr-HR"/>
              </w:rPr>
              <w:t>.</w:t>
            </w:r>
          </w:p>
          <w:p w14:paraId="16C04665" w14:textId="7B26E39A" w:rsidR="005E181B" w:rsidRDefault="005E181B" w:rsidP="005E181B">
            <w:pPr>
              <w:pStyle w:val="ListParagraph"/>
              <w:numPr>
                <w:ilvl w:val="0"/>
                <w:numId w:val="14"/>
              </w:numPr>
              <w:jc w:val="both"/>
              <w:rPr>
                <w:rFonts w:ascii="Gill Sans MT" w:hAnsi="Gill Sans MT"/>
                <w:sz w:val="24"/>
                <w:lang w:val="hr-HR"/>
              </w:rPr>
            </w:pPr>
            <w:r w:rsidRPr="005E181B">
              <w:rPr>
                <w:rFonts w:ascii="Gill Sans MT" w:hAnsi="Gill Sans MT"/>
                <w:sz w:val="24"/>
                <w:lang w:val="hr-HR"/>
              </w:rPr>
              <w:t>Prilog 10. ne propisuje rok za dostavu informativnih ponuda. Međutim, prilikom definiranja roka potrebno je voditi računa o načelima</w:t>
            </w:r>
            <w:r>
              <w:rPr>
                <w:rFonts w:ascii="Gill Sans MT" w:hAnsi="Gill Sans MT"/>
                <w:sz w:val="24"/>
                <w:lang w:val="hr-HR"/>
              </w:rPr>
              <w:t xml:space="preserve"> (točka 2. Priloga 10.)</w:t>
            </w:r>
            <w:r w:rsidRPr="005E181B">
              <w:rPr>
                <w:rFonts w:ascii="Gill Sans MT" w:hAnsi="Gill Sans MT"/>
                <w:sz w:val="24"/>
                <w:lang w:val="hr-HR"/>
              </w:rPr>
              <w:t xml:space="preserve"> te je nužno osigurati primjeren rok za dostavu ponuda.</w:t>
            </w:r>
          </w:p>
          <w:p w14:paraId="1DF681C9" w14:textId="77777777" w:rsidR="005E181B" w:rsidRDefault="005E181B" w:rsidP="005E181B">
            <w:pPr>
              <w:pStyle w:val="ListParagraph"/>
              <w:ind w:left="360"/>
              <w:jc w:val="both"/>
              <w:rPr>
                <w:rFonts w:ascii="Gill Sans MT" w:hAnsi="Gill Sans MT"/>
                <w:sz w:val="24"/>
                <w:lang w:val="hr-HR"/>
              </w:rPr>
            </w:pPr>
          </w:p>
          <w:p w14:paraId="78BBE725" w14:textId="77777777" w:rsidR="005E181B" w:rsidRDefault="005E181B" w:rsidP="005E181B">
            <w:pPr>
              <w:pStyle w:val="ListParagraph"/>
              <w:numPr>
                <w:ilvl w:val="0"/>
                <w:numId w:val="14"/>
              </w:numPr>
              <w:jc w:val="both"/>
              <w:rPr>
                <w:rFonts w:ascii="Gill Sans MT" w:hAnsi="Gill Sans MT"/>
                <w:sz w:val="24"/>
                <w:lang w:val="hr-HR"/>
              </w:rPr>
            </w:pPr>
            <w:r w:rsidRPr="005E181B">
              <w:rPr>
                <w:rFonts w:ascii="Gill Sans MT" w:hAnsi="Gill Sans MT"/>
                <w:sz w:val="24"/>
                <w:lang w:val="hr-HR"/>
              </w:rPr>
              <w:t>Prilog 10. točka 12. propisuje sljedeće "NOJN otvara i ocjenjuje dostavljene ponude, o čemu se sastavlja zapisnik." Dakle, da potrebno je raditi zapisnik sukladno odredbama Priloga 10.</w:t>
            </w:r>
          </w:p>
          <w:p w14:paraId="74586504" w14:textId="77777777" w:rsidR="005E181B" w:rsidRPr="005E181B" w:rsidRDefault="005E181B" w:rsidP="005E181B">
            <w:pPr>
              <w:pStyle w:val="ListParagraph"/>
              <w:rPr>
                <w:rFonts w:ascii="Gill Sans MT" w:hAnsi="Gill Sans MT"/>
                <w:sz w:val="24"/>
                <w:lang w:val="hr-HR"/>
              </w:rPr>
            </w:pPr>
          </w:p>
          <w:p w14:paraId="124194BA" w14:textId="1C180B38" w:rsidR="005E181B" w:rsidRPr="00DE5C29" w:rsidRDefault="005E181B" w:rsidP="005E181B">
            <w:pPr>
              <w:pStyle w:val="ListParagraph"/>
              <w:numPr>
                <w:ilvl w:val="0"/>
                <w:numId w:val="14"/>
              </w:numPr>
              <w:jc w:val="both"/>
              <w:rPr>
                <w:rFonts w:ascii="Gill Sans MT" w:hAnsi="Gill Sans MT"/>
                <w:sz w:val="24"/>
                <w:lang w:val="hr-HR"/>
              </w:rPr>
            </w:pPr>
            <w:r w:rsidRPr="005E181B">
              <w:rPr>
                <w:rFonts w:ascii="Gill Sans MT" w:hAnsi="Gill Sans MT"/>
                <w:sz w:val="24"/>
                <w:lang w:val="hr-HR"/>
              </w:rPr>
              <w:t>Prilog 10. točka 17. propisuje sljedeće "NOJN pisanim putem obavještava sve subjekte koji su dostavili ponudu o odabranom ponuditelju, prilažući presliku Odluke o odabiru te im šalje obrazloženu pisanu obavijest o odbijanju njihove ponude." Dakle, da potrebno je slati Odluku o odabiru sukladno odredbama Priloga 10.</w:t>
            </w:r>
          </w:p>
        </w:tc>
      </w:tr>
      <w:tr w:rsidR="0089610E" w14:paraId="431084FA" w14:textId="77777777" w:rsidTr="0089610E">
        <w:tc>
          <w:tcPr>
            <w:tcW w:w="9855" w:type="dxa"/>
            <w:gridSpan w:val="3"/>
            <w:shd w:val="clear" w:color="auto" w:fill="9CC2E5"/>
            <w:vAlign w:val="center"/>
          </w:tcPr>
          <w:p w14:paraId="5AE94BDF" w14:textId="56687A77" w:rsidR="0089610E" w:rsidRPr="00DB0841" w:rsidRDefault="0089610E" w:rsidP="00DB0841">
            <w:pPr>
              <w:jc w:val="both"/>
              <w:rPr>
                <w:rFonts w:ascii="Gill Sans MT" w:hAnsi="Gill Sans MT"/>
                <w:sz w:val="24"/>
              </w:rPr>
            </w:pPr>
            <w:r w:rsidRPr="00DB0841">
              <w:rPr>
                <w:rFonts w:ascii="Gill Sans MT" w:hAnsi="Gill Sans MT"/>
                <w:sz w:val="24"/>
              </w:rPr>
              <w:lastRenderedPageBreak/>
              <w:t xml:space="preserve">OBJAVA SVIH PITANJA/ODGOVORA IZ VERZIJE: </w:t>
            </w:r>
            <w:r w:rsidRPr="00DB0841">
              <w:rPr>
                <w:rFonts w:ascii="Gill Sans MT" w:hAnsi="Gill Sans MT"/>
                <w:b/>
                <w:sz w:val="24"/>
              </w:rPr>
              <w:t>14</w:t>
            </w:r>
          </w:p>
        </w:tc>
      </w:tr>
      <w:tr w:rsidR="0089610E" w14:paraId="2FE66623" w14:textId="77777777" w:rsidTr="0089610E">
        <w:tc>
          <w:tcPr>
            <w:tcW w:w="509" w:type="dxa"/>
            <w:shd w:val="clear" w:color="auto" w:fill="9CC2E5"/>
            <w:vAlign w:val="center"/>
          </w:tcPr>
          <w:p w14:paraId="41894836" w14:textId="7CF0BF49" w:rsidR="0089610E" w:rsidRDefault="0089610E" w:rsidP="00487DA4">
            <w:pPr>
              <w:jc w:val="both"/>
              <w:rPr>
                <w:rFonts w:ascii="Gill Sans MT" w:hAnsi="Gill Sans MT"/>
                <w:sz w:val="24"/>
              </w:rPr>
            </w:pPr>
            <w:r>
              <w:rPr>
                <w:rFonts w:ascii="Gill Sans MT" w:hAnsi="Gill Sans MT"/>
                <w:sz w:val="24"/>
              </w:rPr>
              <w:t>RB</w:t>
            </w:r>
          </w:p>
        </w:tc>
        <w:tc>
          <w:tcPr>
            <w:tcW w:w="4913" w:type="dxa"/>
            <w:shd w:val="clear" w:color="auto" w:fill="9CC2E5"/>
          </w:tcPr>
          <w:p w14:paraId="7119FA51" w14:textId="77777777" w:rsidR="0089610E" w:rsidRDefault="0089610E" w:rsidP="0089610E">
            <w:pPr>
              <w:jc w:val="both"/>
              <w:rPr>
                <w:rFonts w:ascii="Gill Sans MT" w:hAnsi="Gill Sans MT"/>
                <w:sz w:val="24"/>
              </w:rPr>
            </w:pPr>
            <w:r w:rsidRPr="00BD0C2A">
              <w:rPr>
                <w:rFonts w:ascii="Gill Sans MT" w:hAnsi="Gill Sans MT"/>
                <w:sz w:val="24"/>
              </w:rPr>
              <w:t>DATUM ZAPRIMANJA PITANJA:</w:t>
            </w:r>
            <w:r>
              <w:rPr>
                <w:rFonts w:ascii="Gill Sans MT" w:hAnsi="Gill Sans MT"/>
                <w:sz w:val="24"/>
              </w:rPr>
              <w:t xml:space="preserve"> </w:t>
            </w:r>
          </w:p>
          <w:p w14:paraId="4AA4096C" w14:textId="2B4CC2A9" w:rsidR="0089610E" w:rsidRDefault="00B643E8" w:rsidP="0089610E">
            <w:pPr>
              <w:jc w:val="both"/>
              <w:rPr>
                <w:rFonts w:ascii="Gill Sans MT" w:hAnsi="Gill Sans MT"/>
                <w:sz w:val="24"/>
              </w:rPr>
            </w:pPr>
            <w:r>
              <w:rPr>
                <w:rFonts w:ascii="Gill Sans MT" w:hAnsi="Gill Sans MT"/>
                <w:b/>
                <w:sz w:val="24"/>
                <w:szCs w:val="24"/>
              </w:rPr>
              <w:t>27.11</w:t>
            </w:r>
            <w:r w:rsidR="0089610E" w:rsidRPr="00E75004">
              <w:rPr>
                <w:rFonts w:ascii="Gill Sans MT" w:hAnsi="Gill Sans MT"/>
                <w:b/>
                <w:sz w:val="24"/>
                <w:szCs w:val="24"/>
              </w:rPr>
              <w:t>.2017.</w:t>
            </w:r>
          </w:p>
        </w:tc>
        <w:tc>
          <w:tcPr>
            <w:tcW w:w="4433" w:type="dxa"/>
            <w:shd w:val="clear" w:color="auto" w:fill="9CC2E5"/>
          </w:tcPr>
          <w:p w14:paraId="660C7473" w14:textId="77777777" w:rsidR="0089610E" w:rsidRDefault="0089610E" w:rsidP="0089610E">
            <w:pPr>
              <w:jc w:val="both"/>
              <w:rPr>
                <w:rFonts w:ascii="Gill Sans MT" w:hAnsi="Gill Sans MT"/>
                <w:sz w:val="24"/>
              </w:rPr>
            </w:pPr>
            <w:r w:rsidRPr="00BD0C2A">
              <w:rPr>
                <w:rFonts w:ascii="Gill Sans MT" w:hAnsi="Gill Sans MT"/>
                <w:sz w:val="24"/>
              </w:rPr>
              <w:t>DATUM ODGOVORA NA PITANJE:</w:t>
            </w:r>
          </w:p>
          <w:p w14:paraId="120A4ADB" w14:textId="19E1567A" w:rsidR="0089610E" w:rsidRPr="0089610E" w:rsidRDefault="00B643E8" w:rsidP="0089610E">
            <w:pPr>
              <w:jc w:val="both"/>
              <w:rPr>
                <w:rFonts w:ascii="Gill Sans MT" w:hAnsi="Gill Sans MT"/>
                <w:sz w:val="24"/>
              </w:rPr>
            </w:pPr>
            <w:r>
              <w:rPr>
                <w:rFonts w:ascii="Gill Sans MT" w:hAnsi="Gill Sans MT"/>
                <w:b/>
                <w:sz w:val="24"/>
              </w:rPr>
              <w:t>04</w:t>
            </w:r>
            <w:r w:rsidR="0089610E" w:rsidRPr="0089610E">
              <w:rPr>
                <w:rFonts w:ascii="Gill Sans MT" w:hAnsi="Gill Sans MT"/>
                <w:b/>
                <w:sz w:val="24"/>
              </w:rPr>
              <w:t>.1</w:t>
            </w:r>
            <w:r>
              <w:rPr>
                <w:rFonts w:ascii="Gill Sans MT" w:hAnsi="Gill Sans MT"/>
                <w:b/>
                <w:sz w:val="24"/>
              </w:rPr>
              <w:t>2</w:t>
            </w:r>
            <w:r w:rsidR="0089610E" w:rsidRPr="0089610E">
              <w:rPr>
                <w:rFonts w:ascii="Gill Sans MT" w:hAnsi="Gill Sans MT"/>
                <w:b/>
                <w:sz w:val="24"/>
              </w:rPr>
              <w:t>.2017.</w:t>
            </w:r>
          </w:p>
        </w:tc>
      </w:tr>
      <w:tr w:rsidR="0089610E" w14:paraId="03DC5385" w14:textId="77777777" w:rsidTr="0089610E">
        <w:tc>
          <w:tcPr>
            <w:tcW w:w="509" w:type="dxa"/>
            <w:shd w:val="clear" w:color="auto" w:fill="FFFFFF" w:themeFill="background1"/>
            <w:vAlign w:val="center"/>
          </w:tcPr>
          <w:p w14:paraId="125BEFF5" w14:textId="25E13505" w:rsidR="0089610E" w:rsidRDefault="0089610E" w:rsidP="00487DA4">
            <w:pPr>
              <w:jc w:val="both"/>
              <w:rPr>
                <w:rFonts w:ascii="Gill Sans MT" w:hAnsi="Gill Sans MT"/>
                <w:sz w:val="24"/>
              </w:rPr>
            </w:pPr>
            <w:r>
              <w:rPr>
                <w:rFonts w:ascii="Gill Sans MT" w:hAnsi="Gill Sans MT"/>
                <w:sz w:val="24"/>
              </w:rPr>
              <w:t>21.</w:t>
            </w:r>
          </w:p>
        </w:tc>
        <w:tc>
          <w:tcPr>
            <w:tcW w:w="4913" w:type="dxa"/>
            <w:shd w:val="clear" w:color="auto" w:fill="FFFFFF" w:themeFill="background1"/>
          </w:tcPr>
          <w:p w14:paraId="6C114B30" w14:textId="4F9FD066" w:rsidR="0089610E" w:rsidRPr="0089610E" w:rsidRDefault="00812D53" w:rsidP="0089610E">
            <w:pPr>
              <w:jc w:val="both"/>
              <w:rPr>
                <w:rFonts w:ascii="Gill Sans MT" w:hAnsi="Gill Sans MT"/>
                <w:sz w:val="24"/>
                <w:lang w:val="hr-HR"/>
              </w:rPr>
            </w:pPr>
            <w:r>
              <w:rPr>
                <w:rFonts w:ascii="Gill Sans MT" w:hAnsi="Gill Sans MT"/>
                <w:sz w:val="24"/>
                <w:lang w:val="hr-HR"/>
              </w:rPr>
              <w:t>S</w:t>
            </w:r>
            <w:r w:rsidR="0089610E" w:rsidRPr="0089610E">
              <w:rPr>
                <w:rFonts w:ascii="Gill Sans MT" w:hAnsi="Gill Sans MT"/>
                <w:sz w:val="24"/>
                <w:lang w:val="hr-HR"/>
              </w:rPr>
              <w:t xml:space="preserve">matra li se lokacijom projekta mjesto izvođenja aktivnosti ili se lokacijom </w:t>
            </w:r>
            <w:r>
              <w:rPr>
                <w:rFonts w:ascii="Gill Sans MT" w:hAnsi="Gill Sans MT"/>
                <w:sz w:val="24"/>
                <w:lang w:val="hr-HR"/>
              </w:rPr>
              <w:t xml:space="preserve">projekta </w:t>
            </w:r>
            <w:r w:rsidR="0089610E" w:rsidRPr="0089610E">
              <w:rPr>
                <w:rFonts w:ascii="Gill Sans MT" w:hAnsi="Gill Sans MT"/>
                <w:sz w:val="24"/>
                <w:lang w:val="hr-HR"/>
              </w:rPr>
              <w:t>može smatrati i mjesto na koju će biti dostavljena oprema nabavljana u sklopu projekta?</w:t>
            </w:r>
          </w:p>
        </w:tc>
        <w:tc>
          <w:tcPr>
            <w:tcW w:w="4433" w:type="dxa"/>
            <w:shd w:val="clear" w:color="auto" w:fill="FFFFFF" w:themeFill="background1"/>
          </w:tcPr>
          <w:p w14:paraId="6E7E71B0" w14:textId="696456F6" w:rsidR="0089610E" w:rsidRPr="0089610E" w:rsidRDefault="0089610E" w:rsidP="0089610E">
            <w:pPr>
              <w:jc w:val="both"/>
              <w:rPr>
                <w:rFonts w:ascii="Gill Sans MT" w:hAnsi="Gill Sans MT"/>
                <w:sz w:val="24"/>
                <w:lang w:val="hr-HR"/>
              </w:rPr>
            </w:pPr>
            <w:r w:rsidRPr="0089610E">
              <w:rPr>
                <w:rFonts w:ascii="Gill Sans MT" w:hAnsi="Gill Sans MT"/>
                <w:sz w:val="24"/>
                <w:lang w:val="hr-HR"/>
              </w:rPr>
              <w:t>Lokacijom projekta smatra se regija ili područje gdje je smještena/provedena aktivnost predmetnog projekta, a prema Provedbenoj uredbi Komisije (EU) br. 215/2014 od 7. ožujka 2014. godine. Prilikom navođenja lokacije potrebno je navesti šifru NUTS regije, što je moguće preciznije tj. što višu razinu NUTS šifre, po mogućnosti NUTS 3 razinu. Slijedom navedenoga, a u skladu s točkom 2.7 Prihvatljive aktivnosti Uputa za prijavitelje, lokacijom projekta može se smatrati mjesto na koje će biti dostavljena oprema nabavljena kroz projekt.</w:t>
            </w:r>
          </w:p>
        </w:tc>
      </w:tr>
      <w:tr w:rsidR="00DB0841" w14:paraId="721BAD3F" w14:textId="77777777" w:rsidTr="00DB0841">
        <w:trPr>
          <w:trHeight w:val="434"/>
        </w:trPr>
        <w:tc>
          <w:tcPr>
            <w:tcW w:w="509" w:type="dxa"/>
            <w:shd w:val="clear" w:color="auto" w:fill="9CC2E5" w:themeFill="accent1" w:themeFillTint="99"/>
            <w:vAlign w:val="center"/>
          </w:tcPr>
          <w:p w14:paraId="4DAC0367" w14:textId="28AD54CC" w:rsidR="00DB0841" w:rsidRDefault="00DB0841" w:rsidP="00487DA4">
            <w:pPr>
              <w:jc w:val="both"/>
              <w:rPr>
                <w:rFonts w:ascii="Gill Sans MT" w:hAnsi="Gill Sans MT"/>
                <w:sz w:val="24"/>
              </w:rPr>
            </w:pPr>
            <w:r>
              <w:rPr>
                <w:rFonts w:ascii="Gill Sans MT" w:hAnsi="Gill Sans MT"/>
                <w:sz w:val="24"/>
              </w:rPr>
              <w:t>RB</w:t>
            </w:r>
          </w:p>
        </w:tc>
        <w:tc>
          <w:tcPr>
            <w:tcW w:w="4913" w:type="dxa"/>
            <w:shd w:val="clear" w:color="auto" w:fill="9CC2E5" w:themeFill="accent1" w:themeFillTint="99"/>
          </w:tcPr>
          <w:p w14:paraId="5C0B252B" w14:textId="6561E390" w:rsidR="00DB0841" w:rsidRDefault="00DB0841" w:rsidP="00530A59">
            <w:pPr>
              <w:tabs>
                <w:tab w:val="right" w:pos="4697"/>
              </w:tabs>
              <w:jc w:val="both"/>
              <w:rPr>
                <w:rFonts w:ascii="Gill Sans MT" w:hAnsi="Gill Sans MT"/>
                <w:sz w:val="24"/>
              </w:rPr>
            </w:pPr>
            <w:r w:rsidRPr="00BD0C2A">
              <w:rPr>
                <w:rFonts w:ascii="Gill Sans MT" w:hAnsi="Gill Sans MT"/>
                <w:sz w:val="24"/>
              </w:rPr>
              <w:t>DATUM ZAPRIMANJA PITANJA:</w:t>
            </w:r>
            <w:r>
              <w:rPr>
                <w:rFonts w:ascii="Gill Sans MT" w:hAnsi="Gill Sans MT"/>
                <w:sz w:val="24"/>
              </w:rPr>
              <w:t xml:space="preserve"> </w:t>
            </w:r>
            <w:r w:rsidR="00530A59">
              <w:rPr>
                <w:rFonts w:ascii="Gill Sans MT" w:hAnsi="Gill Sans MT"/>
                <w:sz w:val="24"/>
              </w:rPr>
              <w:tab/>
            </w:r>
          </w:p>
          <w:p w14:paraId="5B0B7310" w14:textId="06B48B0C" w:rsidR="00DB0841" w:rsidRDefault="00DB0841" w:rsidP="00DB0841">
            <w:pPr>
              <w:jc w:val="both"/>
              <w:rPr>
                <w:rFonts w:ascii="Gill Sans MT" w:hAnsi="Gill Sans MT"/>
                <w:sz w:val="24"/>
              </w:rPr>
            </w:pPr>
            <w:r>
              <w:rPr>
                <w:rFonts w:ascii="Gill Sans MT" w:hAnsi="Gill Sans MT"/>
                <w:b/>
                <w:sz w:val="24"/>
                <w:szCs w:val="24"/>
              </w:rPr>
              <w:t>28.11</w:t>
            </w:r>
            <w:r w:rsidRPr="00E75004">
              <w:rPr>
                <w:rFonts w:ascii="Gill Sans MT" w:hAnsi="Gill Sans MT"/>
                <w:b/>
                <w:sz w:val="24"/>
                <w:szCs w:val="24"/>
              </w:rPr>
              <w:t>.2017.</w:t>
            </w:r>
          </w:p>
        </w:tc>
        <w:tc>
          <w:tcPr>
            <w:tcW w:w="4433" w:type="dxa"/>
            <w:shd w:val="clear" w:color="auto" w:fill="9CC2E5" w:themeFill="accent1" w:themeFillTint="99"/>
          </w:tcPr>
          <w:p w14:paraId="78C93E4B" w14:textId="77777777" w:rsidR="00DB0841" w:rsidRDefault="00DB0841" w:rsidP="00DB0841">
            <w:pPr>
              <w:jc w:val="both"/>
              <w:rPr>
                <w:rFonts w:ascii="Gill Sans MT" w:hAnsi="Gill Sans MT"/>
                <w:sz w:val="24"/>
              </w:rPr>
            </w:pPr>
            <w:r w:rsidRPr="00BD0C2A">
              <w:rPr>
                <w:rFonts w:ascii="Gill Sans MT" w:hAnsi="Gill Sans MT"/>
                <w:sz w:val="24"/>
              </w:rPr>
              <w:t>DATUM ODGOVORA NA PITANJE:</w:t>
            </w:r>
          </w:p>
          <w:p w14:paraId="614A1530" w14:textId="5B67B177" w:rsidR="00DB0841" w:rsidRPr="0089610E" w:rsidRDefault="00DB0841" w:rsidP="00DB0841">
            <w:pPr>
              <w:jc w:val="both"/>
              <w:rPr>
                <w:rFonts w:ascii="Gill Sans MT" w:hAnsi="Gill Sans MT"/>
                <w:sz w:val="24"/>
              </w:rPr>
            </w:pPr>
            <w:r>
              <w:rPr>
                <w:rFonts w:ascii="Gill Sans MT" w:hAnsi="Gill Sans MT"/>
                <w:b/>
                <w:sz w:val="24"/>
              </w:rPr>
              <w:t>04</w:t>
            </w:r>
            <w:r w:rsidRPr="0089610E">
              <w:rPr>
                <w:rFonts w:ascii="Gill Sans MT" w:hAnsi="Gill Sans MT"/>
                <w:b/>
                <w:sz w:val="24"/>
              </w:rPr>
              <w:t>.1</w:t>
            </w:r>
            <w:r>
              <w:rPr>
                <w:rFonts w:ascii="Gill Sans MT" w:hAnsi="Gill Sans MT"/>
                <w:b/>
                <w:sz w:val="24"/>
              </w:rPr>
              <w:t>2</w:t>
            </w:r>
            <w:r w:rsidRPr="0089610E">
              <w:rPr>
                <w:rFonts w:ascii="Gill Sans MT" w:hAnsi="Gill Sans MT"/>
                <w:b/>
                <w:sz w:val="24"/>
              </w:rPr>
              <w:t>.2017.</w:t>
            </w:r>
          </w:p>
        </w:tc>
      </w:tr>
      <w:tr w:rsidR="00DB0841" w14:paraId="5B114323" w14:textId="77777777" w:rsidTr="000A5649">
        <w:tc>
          <w:tcPr>
            <w:tcW w:w="509" w:type="dxa"/>
            <w:shd w:val="clear" w:color="auto" w:fill="FFFFFF" w:themeFill="background1"/>
            <w:vAlign w:val="center"/>
          </w:tcPr>
          <w:p w14:paraId="040DDF5B" w14:textId="4049709A" w:rsidR="00DB0841" w:rsidRDefault="00DB0841" w:rsidP="00487DA4">
            <w:pPr>
              <w:jc w:val="both"/>
              <w:rPr>
                <w:rFonts w:ascii="Gill Sans MT" w:hAnsi="Gill Sans MT"/>
                <w:sz w:val="24"/>
              </w:rPr>
            </w:pPr>
            <w:r>
              <w:rPr>
                <w:rFonts w:ascii="Gill Sans MT" w:hAnsi="Gill Sans MT"/>
                <w:sz w:val="24"/>
              </w:rPr>
              <w:t>22.</w:t>
            </w:r>
          </w:p>
        </w:tc>
        <w:tc>
          <w:tcPr>
            <w:tcW w:w="4913" w:type="dxa"/>
            <w:shd w:val="clear" w:color="auto" w:fill="FFFFFF" w:themeFill="background1"/>
          </w:tcPr>
          <w:p w14:paraId="233E4CB9" w14:textId="6342AD78" w:rsidR="000A5649" w:rsidRPr="00DB0841" w:rsidRDefault="00DB0841" w:rsidP="0089610E">
            <w:pPr>
              <w:jc w:val="both"/>
              <w:rPr>
                <w:rFonts w:ascii="Gill Sans MT" w:hAnsi="Gill Sans MT"/>
                <w:sz w:val="24"/>
                <w:lang w:val="hr-HR"/>
              </w:rPr>
            </w:pPr>
            <w:r w:rsidRPr="00DB0841">
              <w:rPr>
                <w:rFonts w:ascii="Gill Sans MT" w:hAnsi="Gill Sans MT"/>
                <w:sz w:val="24"/>
                <w:lang w:val="hr-HR"/>
              </w:rPr>
              <w:t>Je li</w:t>
            </w:r>
            <w:r>
              <w:rPr>
                <w:rFonts w:ascii="Gill Sans MT" w:hAnsi="Gill Sans MT"/>
                <w:sz w:val="24"/>
                <w:lang w:val="hr-HR"/>
              </w:rPr>
              <w:t xml:space="preserve"> projekt prihvatljiv kroz ovaj P</w:t>
            </w:r>
            <w:r w:rsidRPr="00DB0841">
              <w:rPr>
                <w:rFonts w:ascii="Gill Sans MT" w:hAnsi="Gill Sans MT"/>
                <w:sz w:val="24"/>
                <w:lang w:val="hr-HR"/>
              </w:rPr>
              <w:t>oziv ako su prijavitelji tijela državne uprave, a jedna od aktivnosti (u jednom dijelu) potencijalno može generirati profit prijaviteljima projekta?</w:t>
            </w:r>
          </w:p>
        </w:tc>
        <w:tc>
          <w:tcPr>
            <w:tcW w:w="4433" w:type="dxa"/>
            <w:shd w:val="clear" w:color="auto" w:fill="FFFFFF" w:themeFill="background1"/>
          </w:tcPr>
          <w:p w14:paraId="50EEDD99" w14:textId="7C6CAC50" w:rsidR="00DB0841" w:rsidRDefault="00A64ABF" w:rsidP="00A64ABF">
            <w:pPr>
              <w:tabs>
                <w:tab w:val="left" w:pos="3220"/>
              </w:tabs>
              <w:jc w:val="both"/>
              <w:rPr>
                <w:rFonts w:ascii="Gill Sans MT" w:hAnsi="Gill Sans MT"/>
                <w:sz w:val="24"/>
                <w:lang w:val="hr-HR"/>
              </w:rPr>
            </w:pPr>
            <w:r>
              <w:rPr>
                <w:rFonts w:ascii="Gill Sans MT" w:hAnsi="Gill Sans MT"/>
                <w:sz w:val="24"/>
                <w:lang w:val="hr-HR"/>
              </w:rPr>
              <w:t xml:space="preserve">U okviru predmetnog Poziva prihvatljivi su projekti koji </w:t>
            </w:r>
            <w:r w:rsidR="00371782">
              <w:rPr>
                <w:rFonts w:ascii="Gill Sans MT" w:hAnsi="Gill Sans MT"/>
                <w:sz w:val="24"/>
                <w:lang w:val="hr-HR"/>
              </w:rPr>
              <w:t xml:space="preserve">kumulativno </w:t>
            </w:r>
            <w:r>
              <w:rPr>
                <w:rFonts w:ascii="Gill Sans MT" w:hAnsi="Gill Sans MT"/>
                <w:sz w:val="24"/>
                <w:lang w:val="hr-HR"/>
              </w:rPr>
              <w:t>zadovoljavaju</w:t>
            </w:r>
            <w:r w:rsidR="00371782">
              <w:rPr>
                <w:rFonts w:ascii="Gill Sans MT" w:hAnsi="Gill Sans MT"/>
                <w:sz w:val="24"/>
                <w:lang w:val="hr-HR"/>
              </w:rPr>
              <w:t xml:space="preserve"> </w:t>
            </w:r>
            <w:r>
              <w:rPr>
                <w:rFonts w:ascii="Gill Sans MT" w:hAnsi="Gill Sans MT"/>
                <w:sz w:val="24"/>
                <w:lang w:val="hr-HR"/>
              </w:rPr>
              <w:t>uvjete navedene u točki 2.6 Prihvatljivosti p</w:t>
            </w:r>
            <w:r w:rsidR="00371782">
              <w:rPr>
                <w:rFonts w:ascii="Gill Sans MT" w:hAnsi="Gill Sans MT"/>
                <w:sz w:val="24"/>
                <w:lang w:val="hr-HR"/>
              </w:rPr>
              <w:t>rojekta Uputa</w:t>
            </w:r>
            <w:r>
              <w:rPr>
                <w:rFonts w:ascii="Gill Sans MT" w:hAnsi="Gill Sans MT"/>
                <w:sz w:val="24"/>
                <w:lang w:val="hr-HR"/>
              </w:rPr>
              <w:t xml:space="preserve"> za prijavitelje.</w:t>
            </w:r>
          </w:p>
          <w:p w14:paraId="2812248F" w14:textId="01F7D77D" w:rsidR="00A64ABF" w:rsidRPr="00DB0841" w:rsidRDefault="00A64ABF" w:rsidP="00371782">
            <w:pPr>
              <w:tabs>
                <w:tab w:val="left" w:pos="3220"/>
              </w:tabs>
              <w:jc w:val="both"/>
              <w:rPr>
                <w:rFonts w:ascii="Gill Sans MT" w:hAnsi="Gill Sans MT"/>
                <w:sz w:val="24"/>
                <w:lang w:val="hr-HR"/>
              </w:rPr>
            </w:pPr>
            <w:r>
              <w:rPr>
                <w:rFonts w:ascii="Gill Sans MT" w:hAnsi="Gill Sans MT"/>
                <w:sz w:val="24"/>
                <w:lang w:val="hr-HR"/>
              </w:rPr>
              <w:lastRenderedPageBreak/>
              <w:t xml:space="preserve">Nadalje, skrećemo pažnju na točku 1.5 Obveze koje se odnose </w:t>
            </w:r>
            <w:r w:rsidR="00371782">
              <w:rPr>
                <w:rFonts w:ascii="Gill Sans MT" w:hAnsi="Gill Sans MT"/>
                <w:sz w:val="24"/>
                <w:lang w:val="hr-HR"/>
              </w:rPr>
              <w:t>na državne potpore / potpore male vrijednosti Uputa za prijavitelje, gdje se navodi da će projekti koji su financirani u okviru ovog Poziva pružati usluge koje počivaju na principu solidarnosti i jednakoj dostupnosti svima. Također, dodatnom investicijom samo se poboljšava usluga koja je svima dostupna te se ne stvara prednost u smislu tržišnog natjecanja.</w:t>
            </w:r>
          </w:p>
        </w:tc>
      </w:tr>
      <w:tr w:rsidR="00A66128" w14:paraId="782B89BB" w14:textId="77777777" w:rsidTr="00F77146">
        <w:trPr>
          <w:trHeight w:val="434"/>
        </w:trPr>
        <w:tc>
          <w:tcPr>
            <w:tcW w:w="509" w:type="dxa"/>
            <w:shd w:val="clear" w:color="auto" w:fill="9CC2E5" w:themeFill="accent1" w:themeFillTint="99"/>
            <w:vAlign w:val="center"/>
          </w:tcPr>
          <w:p w14:paraId="3353FD79" w14:textId="77777777" w:rsidR="00A66128" w:rsidRDefault="00A66128" w:rsidP="00F77146">
            <w:pPr>
              <w:jc w:val="both"/>
              <w:rPr>
                <w:rFonts w:ascii="Gill Sans MT" w:hAnsi="Gill Sans MT"/>
                <w:sz w:val="24"/>
              </w:rPr>
            </w:pPr>
            <w:r>
              <w:rPr>
                <w:rFonts w:ascii="Gill Sans MT" w:hAnsi="Gill Sans MT"/>
                <w:sz w:val="24"/>
              </w:rPr>
              <w:lastRenderedPageBreak/>
              <w:t>RB</w:t>
            </w:r>
          </w:p>
        </w:tc>
        <w:tc>
          <w:tcPr>
            <w:tcW w:w="4913" w:type="dxa"/>
            <w:shd w:val="clear" w:color="auto" w:fill="9CC2E5" w:themeFill="accent1" w:themeFillTint="99"/>
          </w:tcPr>
          <w:p w14:paraId="382FD237" w14:textId="77777777" w:rsidR="00A66128" w:rsidRDefault="00A66128" w:rsidP="00F77146">
            <w:pPr>
              <w:jc w:val="both"/>
              <w:rPr>
                <w:rFonts w:ascii="Gill Sans MT" w:hAnsi="Gill Sans MT"/>
                <w:sz w:val="24"/>
              </w:rPr>
            </w:pPr>
            <w:r w:rsidRPr="00BD0C2A">
              <w:rPr>
                <w:rFonts w:ascii="Gill Sans MT" w:hAnsi="Gill Sans MT"/>
                <w:sz w:val="24"/>
              </w:rPr>
              <w:t>DATUM ZAPRIMANJA PITANJA:</w:t>
            </w:r>
            <w:r>
              <w:rPr>
                <w:rFonts w:ascii="Gill Sans MT" w:hAnsi="Gill Sans MT"/>
                <w:sz w:val="24"/>
              </w:rPr>
              <w:t xml:space="preserve"> </w:t>
            </w:r>
          </w:p>
          <w:p w14:paraId="1DA057DB" w14:textId="19CF0D88" w:rsidR="00A66128" w:rsidRDefault="00A66128" w:rsidP="00F77146">
            <w:pPr>
              <w:jc w:val="both"/>
              <w:rPr>
                <w:rFonts w:ascii="Gill Sans MT" w:hAnsi="Gill Sans MT"/>
                <w:sz w:val="24"/>
              </w:rPr>
            </w:pPr>
            <w:r>
              <w:rPr>
                <w:rFonts w:ascii="Gill Sans MT" w:hAnsi="Gill Sans MT"/>
                <w:b/>
                <w:sz w:val="24"/>
                <w:szCs w:val="24"/>
              </w:rPr>
              <w:t>7.5</w:t>
            </w:r>
            <w:r w:rsidRPr="00E75004">
              <w:rPr>
                <w:rFonts w:ascii="Gill Sans MT" w:hAnsi="Gill Sans MT"/>
                <w:b/>
                <w:sz w:val="24"/>
                <w:szCs w:val="24"/>
              </w:rPr>
              <w:t>.201</w:t>
            </w:r>
            <w:r>
              <w:rPr>
                <w:rFonts w:ascii="Gill Sans MT" w:hAnsi="Gill Sans MT"/>
                <w:b/>
                <w:sz w:val="24"/>
                <w:szCs w:val="24"/>
              </w:rPr>
              <w:t>8</w:t>
            </w:r>
            <w:r w:rsidRPr="00E75004">
              <w:rPr>
                <w:rFonts w:ascii="Gill Sans MT" w:hAnsi="Gill Sans MT"/>
                <w:b/>
                <w:sz w:val="24"/>
                <w:szCs w:val="24"/>
              </w:rPr>
              <w:t>.</w:t>
            </w:r>
          </w:p>
        </w:tc>
        <w:tc>
          <w:tcPr>
            <w:tcW w:w="4433" w:type="dxa"/>
            <w:shd w:val="clear" w:color="auto" w:fill="9CC2E5" w:themeFill="accent1" w:themeFillTint="99"/>
          </w:tcPr>
          <w:p w14:paraId="2B57382A" w14:textId="77777777" w:rsidR="00A66128" w:rsidRDefault="00A66128" w:rsidP="00F77146">
            <w:pPr>
              <w:jc w:val="both"/>
              <w:rPr>
                <w:rFonts w:ascii="Gill Sans MT" w:hAnsi="Gill Sans MT"/>
                <w:sz w:val="24"/>
              </w:rPr>
            </w:pPr>
            <w:r w:rsidRPr="00BD0C2A">
              <w:rPr>
                <w:rFonts w:ascii="Gill Sans MT" w:hAnsi="Gill Sans MT"/>
                <w:sz w:val="24"/>
              </w:rPr>
              <w:t>DATUM ODGOVORA NA PITANJE:</w:t>
            </w:r>
          </w:p>
          <w:p w14:paraId="4C12614C" w14:textId="70F2AABE" w:rsidR="00A66128" w:rsidRPr="0089610E" w:rsidRDefault="005252F9" w:rsidP="00F77146">
            <w:pPr>
              <w:jc w:val="both"/>
              <w:rPr>
                <w:rFonts w:ascii="Gill Sans MT" w:hAnsi="Gill Sans MT"/>
                <w:sz w:val="24"/>
              </w:rPr>
            </w:pPr>
            <w:r>
              <w:rPr>
                <w:rFonts w:ascii="Gill Sans MT" w:hAnsi="Gill Sans MT"/>
                <w:b/>
                <w:sz w:val="24"/>
              </w:rPr>
              <w:t>14</w:t>
            </w:r>
            <w:r w:rsidR="00A66128" w:rsidRPr="00247CEF">
              <w:rPr>
                <w:rFonts w:ascii="Gill Sans MT" w:hAnsi="Gill Sans MT"/>
                <w:b/>
                <w:sz w:val="24"/>
              </w:rPr>
              <w:t>.5.2018.</w:t>
            </w:r>
          </w:p>
        </w:tc>
      </w:tr>
      <w:tr w:rsidR="00A66128" w14:paraId="30C8B6CA" w14:textId="77777777" w:rsidTr="009B7FCA">
        <w:trPr>
          <w:trHeight w:val="2400"/>
        </w:trPr>
        <w:tc>
          <w:tcPr>
            <w:tcW w:w="509" w:type="dxa"/>
            <w:shd w:val="clear" w:color="auto" w:fill="FFFFFF" w:themeFill="background1"/>
            <w:vAlign w:val="center"/>
          </w:tcPr>
          <w:p w14:paraId="394FC511" w14:textId="5F59026E" w:rsidR="00A66128" w:rsidRDefault="00A66128" w:rsidP="00F77146">
            <w:pPr>
              <w:jc w:val="both"/>
              <w:rPr>
                <w:rFonts w:ascii="Gill Sans MT" w:hAnsi="Gill Sans MT"/>
                <w:sz w:val="24"/>
              </w:rPr>
            </w:pPr>
            <w:r>
              <w:rPr>
                <w:rFonts w:ascii="Gill Sans MT" w:hAnsi="Gill Sans MT"/>
                <w:sz w:val="24"/>
              </w:rPr>
              <w:t>23.</w:t>
            </w:r>
          </w:p>
        </w:tc>
        <w:tc>
          <w:tcPr>
            <w:tcW w:w="4913" w:type="dxa"/>
            <w:shd w:val="clear" w:color="auto" w:fill="FFFFFF" w:themeFill="background1"/>
          </w:tcPr>
          <w:p w14:paraId="14B06823" w14:textId="77777777" w:rsidR="00F81120" w:rsidRDefault="00A66128" w:rsidP="00F77146">
            <w:pPr>
              <w:jc w:val="both"/>
              <w:rPr>
                <w:rFonts w:ascii="Gill Sans MT" w:hAnsi="Gill Sans MT"/>
                <w:sz w:val="24"/>
                <w:lang w:val="hr-HR"/>
              </w:rPr>
            </w:pPr>
            <w:r w:rsidRPr="00A66128">
              <w:rPr>
                <w:rFonts w:ascii="Gill Sans MT" w:hAnsi="Gill Sans MT"/>
                <w:sz w:val="24"/>
                <w:lang w:val="hr-HR"/>
              </w:rPr>
              <w:t xml:space="preserve">Prijavitelj trenutno ne zapošljava dovoljan broj osoblja kako za vrijeme trajanja provedbe projekta, tako i po njegovom završetku. Za uspješnu provedbu projekata, ali i osiguranje njegove održivosti, Prijavitelju je potreban dodatan kapacitet i to ne samo kroz osiguranje vanjske stručne podrške (vanjske usluge), već i kroz direktno zapošljavanje odgovarajućeg profila djelatnika na projektnim aktivnostima. </w:t>
            </w:r>
          </w:p>
          <w:p w14:paraId="32C9F15F" w14:textId="77777777" w:rsidR="00F81120" w:rsidRDefault="00F81120" w:rsidP="00F77146">
            <w:pPr>
              <w:jc w:val="both"/>
              <w:rPr>
                <w:rFonts w:ascii="Gill Sans MT" w:hAnsi="Gill Sans MT"/>
                <w:sz w:val="24"/>
                <w:lang w:val="hr-HR"/>
              </w:rPr>
            </w:pPr>
          </w:p>
          <w:p w14:paraId="0D4B45F9" w14:textId="550D1902" w:rsidR="00F81120" w:rsidRDefault="00F81120" w:rsidP="00F81120">
            <w:pPr>
              <w:jc w:val="both"/>
              <w:rPr>
                <w:rFonts w:ascii="Gill Sans MT" w:hAnsi="Gill Sans MT"/>
                <w:sz w:val="24"/>
                <w:lang w:val="hr-HR"/>
              </w:rPr>
            </w:pPr>
            <w:r w:rsidRPr="00AC0640">
              <w:rPr>
                <w:rFonts w:ascii="Gill Sans MT" w:hAnsi="Gill Sans MT"/>
                <w:sz w:val="24"/>
                <w:lang w:val="hr-HR"/>
              </w:rPr>
              <w:t xml:space="preserve">Molimo pojašnjenje </w:t>
            </w:r>
            <w:r>
              <w:rPr>
                <w:rFonts w:ascii="Gill Sans MT" w:hAnsi="Gill Sans MT"/>
                <w:sz w:val="24"/>
                <w:lang w:val="hr-HR"/>
              </w:rPr>
              <w:t xml:space="preserve">jesu li  </w:t>
            </w:r>
            <w:r w:rsidRPr="00A66128">
              <w:rPr>
                <w:rFonts w:ascii="Gill Sans MT" w:hAnsi="Gill Sans MT"/>
                <w:sz w:val="24"/>
                <w:lang w:val="hr-HR"/>
              </w:rPr>
              <w:t xml:space="preserve">zapošljavanje osoblja na projektu, za vrijeme trajanja projekta i povezani troškovi </w:t>
            </w:r>
            <w:r>
              <w:rPr>
                <w:rFonts w:ascii="Gill Sans MT" w:hAnsi="Gill Sans MT"/>
                <w:sz w:val="24"/>
                <w:lang w:val="hr-HR"/>
              </w:rPr>
              <w:t>prihvatljivi u okviru ovog Poziva?</w:t>
            </w:r>
          </w:p>
          <w:p w14:paraId="6241B79F" w14:textId="1F369DAA" w:rsidR="00F81120" w:rsidRDefault="00F81120" w:rsidP="00F81120">
            <w:pPr>
              <w:jc w:val="both"/>
              <w:rPr>
                <w:rFonts w:ascii="Gill Sans MT" w:hAnsi="Gill Sans MT"/>
                <w:sz w:val="24"/>
                <w:lang w:val="hr-HR"/>
              </w:rPr>
            </w:pPr>
          </w:p>
          <w:p w14:paraId="51E89470" w14:textId="77777777" w:rsidR="00F81120" w:rsidRDefault="00F81120" w:rsidP="00F81120">
            <w:pPr>
              <w:jc w:val="both"/>
              <w:rPr>
                <w:rFonts w:ascii="Gill Sans MT" w:hAnsi="Gill Sans MT"/>
                <w:sz w:val="24"/>
                <w:lang w:val="hr-HR"/>
              </w:rPr>
            </w:pPr>
          </w:p>
          <w:p w14:paraId="4447FA03" w14:textId="6E4045FD" w:rsidR="00F81120" w:rsidRPr="00DB0841" w:rsidRDefault="00F81120" w:rsidP="00F81120">
            <w:pPr>
              <w:jc w:val="both"/>
              <w:rPr>
                <w:rFonts w:ascii="Gill Sans MT" w:hAnsi="Gill Sans MT"/>
                <w:sz w:val="24"/>
                <w:lang w:val="hr-HR"/>
              </w:rPr>
            </w:pPr>
          </w:p>
        </w:tc>
        <w:tc>
          <w:tcPr>
            <w:tcW w:w="4433" w:type="dxa"/>
            <w:shd w:val="clear" w:color="auto" w:fill="FFFFFF" w:themeFill="background1"/>
          </w:tcPr>
          <w:p w14:paraId="56EEA1BF" w14:textId="2B7F24C1" w:rsidR="00A66128" w:rsidRDefault="00A66128" w:rsidP="00A66128">
            <w:pPr>
              <w:jc w:val="both"/>
              <w:rPr>
                <w:rFonts w:ascii="Gill Sans MT" w:hAnsi="Gill Sans MT"/>
                <w:sz w:val="24"/>
                <w:szCs w:val="22"/>
                <w:lang w:val="hr-HR"/>
              </w:rPr>
            </w:pPr>
            <w:r w:rsidRPr="0023333F">
              <w:rPr>
                <w:rFonts w:ascii="Gill Sans MT" w:hAnsi="Gill Sans MT"/>
                <w:sz w:val="24"/>
                <w:szCs w:val="22"/>
                <w:lang w:val="hr-HR"/>
              </w:rPr>
              <w:t>U točki 2.9. Opći zahtjevi koji se odnose na prihvatljivost izda</w:t>
            </w:r>
            <w:r>
              <w:rPr>
                <w:rFonts w:ascii="Gill Sans MT" w:hAnsi="Gill Sans MT"/>
                <w:sz w:val="24"/>
                <w:szCs w:val="22"/>
                <w:lang w:val="hr-HR"/>
              </w:rPr>
              <w:t xml:space="preserve">taka za provedbu projekta </w:t>
            </w:r>
            <w:proofErr w:type="spellStart"/>
            <w:r>
              <w:rPr>
                <w:rFonts w:ascii="Gill Sans MT" w:hAnsi="Gill Sans MT"/>
                <w:sz w:val="24"/>
                <w:szCs w:val="22"/>
                <w:lang w:val="hr-HR"/>
              </w:rPr>
              <w:t>UzP</w:t>
            </w:r>
            <w:proofErr w:type="spellEnd"/>
            <w:r>
              <w:rPr>
                <w:rFonts w:ascii="Gill Sans MT" w:hAnsi="Gill Sans MT"/>
                <w:sz w:val="24"/>
                <w:szCs w:val="22"/>
                <w:lang w:val="hr-HR"/>
              </w:rPr>
              <w:t xml:space="preserve">-a </w:t>
            </w:r>
            <w:r>
              <w:t xml:space="preserve"> </w:t>
            </w:r>
            <w:r w:rsidRPr="0023333F">
              <w:rPr>
                <w:rFonts w:ascii="Gill Sans MT" w:hAnsi="Gill Sans MT"/>
                <w:sz w:val="24"/>
                <w:szCs w:val="22"/>
                <w:lang w:val="hr-HR"/>
              </w:rPr>
              <w:t>kao kategoriju izdataka koji se smatra prihvatljivima se navodi</w:t>
            </w:r>
            <w:r>
              <w:rPr>
                <w:rFonts w:ascii="Gill Sans MT" w:hAnsi="Gill Sans MT"/>
                <w:sz w:val="24"/>
                <w:szCs w:val="22"/>
                <w:lang w:val="hr-HR"/>
              </w:rPr>
              <w:t>:</w:t>
            </w:r>
          </w:p>
          <w:p w14:paraId="47B1BC81" w14:textId="59FE95C5" w:rsidR="002C3681" w:rsidRDefault="002C3681" w:rsidP="00A66128">
            <w:pPr>
              <w:jc w:val="both"/>
              <w:rPr>
                <w:rFonts w:ascii="Gill Sans MT" w:hAnsi="Gill Sans MT"/>
                <w:sz w:val="24"/>
                <w:szCs w:val="22"/>
                <w:lang w:val="hr-HR"/>
              </w:rPr>
            </w:pPr>
          </w:p>
          <w:p w14:paraId="16C495A7" w14:textId="3E8A6B64" w:rsidR="002C3681" w:rsidRDefault="002C3681" w:rsidP="00A66128">
            <w:pPr>
              <w:jc w:val="both"/>
              <w:rPr>
                <w:rFonts w:ascii="Gill Sans MT" w:hAnsi="Gill Sans MT"/>
                <w:sz w:val="24"/>
                <w:szCs w:val="22"/>
                <w:lang w:val="hr-HR"/>
              </w:rPr>
            </w:pPr>
            <w:r>
              <w:rPr>
                <w:rFonts w:ascii="Gill Sans MT" w:hAnsi="Gill Sans MT"/>
                <w:sz w:val="24"/>
                <w:szCs w:val="22"/>
                <w:lang w:val="hr-HR"/>
              </w:rPr>
              <w:t>Troškovi osoblja zaposlenih kod Prijavitelja, i ako je primjenjivo Partnera, kao dio troškova provedbe projekta i troškova upravljanja projektom, ukupno do najviše 15% od ukupnog iznosa prihvatljivih troškova projekta.</w:t>
            </w:r>
          </w:p>
          <w:p w14:paraId="531CEE13" w14:textId="77777777" w:rsidR="00A66128" w:rsidRPr="00487DA4" w:rsidRDefault="00A66128" w:rsidP="00A66128">
            <w:pPr>
              <w:jc w:val="both"/>
              <w:rPr>
                <w:rFonts w:ascii="Gill Sans MT" w:hAnsi="Gill Sans MT"/>
                <w:sz w:val="24"/>
              </w:rPr>
            </w:pPr>
          </w:p>
          <w:p w14:paraId="17E62333" w14:textId="6BEFD4AE" w:rsidR="00A66128" w:rsidRPr="005252F9" w:rsidRDefault="00A66128" w:rsidP="00A66128">
            <w:pPr>
              <w:jc w:val="both"/>
              <w:rPr>
                <w:rFonts w:ascii="Gill Sans MT" w:hAnsi="Gill Sans MT"/>
                <w:sz w:val="24"/>
                <w:lang w:val="hr-HR"/>
              </w:rPr>
            </w:pPr>
            <w:r w:rsidRPr="005252F9">
              <w:rPr>
                <w:rFonts w:ascii="Gill Sans MT" w:hAnsi="Gill Sans MT"/>
                <w:sz w:val="24"/>
                <w:lang w:val="hr-HR"/>
              </w:rPr>
              <w:t xml:space="preserve">Ograničenje od 15% ukupnog iznosa prihvatljivih troškova odnosi se na troškove za plaće osoblja za </w:t>
            </w:r>
            <w:r w:rsidR="002C3681" w:rsidRPr="005252F9">
              <w:rPr>
                <w:rFonts w:ascii="Gill Sans MT" w:hAnsi="Gill Sans MT"/>
                <w:sz w:val="24"/>
                <w:lang w:val="hr-HR"/>
              </w:rPr>
              <w:t>provedbu i upravljanje projektnih aktivnosti</w:t>
            </w:r>
            <w:r w:rsidRPr="005252F9">
              <w:rPr>
                <w:rFonts w:ascii="Gill Sans MT" w:hAnsi="Gill Sans MT"/>
                <w:sz w:val="24"/>
                <w:lang w:val="hr-HR"/>
              </w:rPr>
              <w:t xml:space="preserve"> zaposlenih kod Prijavitelja, i ako je primjenjivo, kod Partnera te na troškove upravljanja projektom (savjetodavne usluge vanjskih stručnjaka za upravljanje projektom, priprema i provođenje javne nabave, izrada projektne prijave, tehničkih specifikacija i sl.). </w:t>
            </w:r>
          </w:p>
          <w:p w14:paraId="72E11C43" w14:textId="77777777" w:rsidR="00A66128" w:rsidRPr="005252F9" w:rsidRDefault="00A66128" w:rsidP="00A66128">
            <w:pPr>
              <w:jc w:val="both"/>
              <w:rPr>
                <w:rFonts w:ascii="Gill Sans MT" w:hAnsi="Gill Sans MT"/>
                <w:sz w:val="24"/>
                <w:lang w:val="hr-HR"/>
              </w:rPr>
            </w:pPr>
          </w:p>
          <w:p w14:paraId="7B6A15E5" w14:textId="77777777" w:rsidR="002C3681" w:rsidRPr="005252F9" w:rsidRDefault="00A66128" w:rsidP="00A66128">
            <w:pPr>
              <w:tabs>
                <w:tab w:val="left" w:pos="3220"/>
              </w:tabs>
              <w:jc w:val="both"/>
              <w:rPr>
                <w:rFonts w:ascii="Gill Sans MT" w:hAnsi="Gill Sans MT"/>
                <w:sz w:val="24"/>
                <w:lang w:val="hr-HR"/>
              </w:rPr>
            </w:pPr>
            <w:r w:rsidRPr="005252F9">
              <w:rPr>
                <w:rFonts w:ascii="Gill Sans MT" w:hAnsi="Gill Sans MT"/>
                <w:sz w:val="24"/>
                <w:lang w:val="hr-HR"/>
              </w:rPr>
              <w:t xml:space="preserve">Prijavitelj mora u Prijavnom obrascu A navesti vlastite operativne, odnosno tehničke i upravljačke kapacitete za provođenje projekta. Potrebno je navesti informacije o stručnosti prijavitelja u području iz kojeg prijavljuje projekt, u vidu profesionalnih kvalifikacija. Potrebno je navesti iskustvo prijavitelja u upravljanju projektima vrijednosti slične prijavljenom projektu. Potrebno je objasniti na koji će način Prijavitelj osigurati dostatne upravljačke resurse za koordiniranje i </w:t>
            </w:r>
            <w:r w:rsidRPr="005252F9">
              <w:rPr>
                <w:rFonts w:ascii="Gill Sans MT" w:hAnsi="Gill Sans MT"/>
                <w:sz w:val="24"/>
                <w:lang w:val="hr-HR"/>
              </w:rPr>
              <w:lastRenderedPageBreak/>
              <w:t xml:space="preserve">upravljanje projektom za vrijeme trajanja provedbe. </w:t>
            </w:r>
          </w:p>
          <w:p w14:paraId="2EAFFEA4" w14:textId="471B3FC4" w:rsidR="00A66128" w:rsidRPr="00DB0841" w:rsidRDefault="00A66128" w:rsidP="00A66128">
            <w:pPr>
              <w:tabs>
                <w:tab w:val="left" w:pos="3220"/>
              </w:tabs>
              <w:jc w:val="both"/>
              <w:rPr>
                <w:rFonts w:ascii="Gill Sans MT" w:hAnsi="Gill Sans MT"/>
                <w:sz w:val="24"/>
                <w:lang w:val="hr-HR"/>
              </w:rPr>
            </w:pPr>
            <w:r w:rsidRPr="005252F9">
              <w:rPr>
                <w:rFonts w:ascii="Gill Sans MT" w:hAnsi="Gill Sans MT"/>
                <w:sz w:val="24"/>
                <w:lang w:val="hr-HR"/>
              </w:rPr>
              <w:t>U skladu s navedenim nakon početka provedbe projekta nova zapošljavanja nisu prihvatljiv trošak u okviru ovog Poziva. Izuzetak od navedenog predstavlja zapošljavanje u svrhu zamjene osobe koja je prethodno radila na projektu</w:t>
            </w:r>
          </w:p>
        </w:tc>
      </w:tr>
      <w:tr w:rsidR="009B7FCA" w14:paraId="63D8F58B" w14:textId="77777777" w:rsidTr="00530A59">
        <w:trPr>
          <w:trHeight w:val="555"/>
        </w:trPr>
        <w:tc>
          <w:tcPr>
            <w:tcW w:w="509" w:type="dxa"/>
            <w:shd w:val="clear" w:color="auto" w:fill="5B9BD5" w:themeFill="accent1"/>
            <w:vAlign w:val="center"/>
          </w:tcPr>
          <w:p w14:paraId="528DA492" w14:textId="19C02481" w:rsidR="009B7FCA" w:rsidRDefault="00530A59" w:rsidP="00F77146">
            <w:pPr>
              <w:jc w:val="both"/>
              <w:rPr>
                <w:rFonts w:ascii="Gill Sans MT" w:hAnsi="Gill Sans MT"/>
                <w:sz w:val="24"/>
              </w:rPr>
            </w:pPr>
            <w:r>
              <w:rPr>
                <w:rFonts w:ascii="Gill Sans MT" w:hAnsi="Gill Sans MT"/>
                <w:sz w:val="24"/>
              </w:rPr>
              <w:lastRenderedPageBreak/>
              <w:t>RB</w:t>
            </w:r>
          </w:p>
        </w:tc>
        <w:tc>
          <w:tcPr>
            <w:tcW w:w="4913" w:type="dxa"/>
            <w:shd w:val="clear" w:color="auto" w:fill="5B9BD5" w:themeFill="accent1"/>
          </w:tcPr>
          <w:p w14:paraId="736FC96A" w14:textId="77777777" w:rsidR="00530A59" w:rsidRDefault="00530A59" w:rsidP="00F77146">
            <w:pPr>
              <w:jc w:val="both"/>
              <w:rPr>
                <w:rFonts w:ascii="Gill Sans MT" w:hAnsi="Gill Sans MT"/>
                <w:sz w:val="24"/>
              </w:rPr>
            </w:pPr>
            <w:r>
              <w:rPr>
                <w:rFonts w:ascii="Gill Sans MT" w:hAnsi="Gill Sans MT"/>
                <w:sz w:val="24"/>
              </w:rPr>
              <w:t>DATUM ZAPRIMANJA PITANJA:</w:t>
            </w:r>
          </w:p>
          <w:p w14:paraId="1EEF66DC" w14:textId="7149FECF" w:rsidR="00530A59" w:rsidRPr="00530A59" w:rsidRDefault="00530A59" w:rsidP="00F77146">
            <w:pPr>
              <w:jc w:val="both"/>
              <w:rPr>
                <w:rFonts w:ascii="Gill Sans MT" w:hAnsi="Gill Sans MT"/>
                <w:b/>
                <w:sz w:val="24"/>
              </w:rPr>
            </w:pPr>
            <w:r w:rsidRPr="00530A59">
              <w:rPr>
                <w:rFonts w:ascii="Gill Sans MT" w:hAnsi="Gill Sans MT"/>
                <w:b/>
                <w:sz w:val="24"/>
              </w:rPr>
              <w:t>18. 06. 2018.</w:t>
            </w:r>
          </w:p>
        </w:tc>
        <w:tc>
          <w:tcPr>
            <w:tcW w:w="4433" w:type="dxa"/>
            <w:shd w:val="clear" w:color="auto" w:fill="5B9BD5" w:themeFill="accent1"/>
          </w:tcPr>
          <w:p w14:paraId="2EB0A2D1" w14:textId="77777777" w:rsidR="009B7FCA" w:rsidRDefault="00530A59" w:rsidP="00A66128">
            <w:pPr>
              <w:jc w:val="both"/>
              <w:rPr>
                <w:rFonts w:ascii="Gill Sans MT" w:hAnsi="Gill Sans MT"/>
                <w:sz w:val="24"/>
              </w:rPr>
            </w:pPr>
            <w:r>
              <w:rPr>
                <w:rFonts w:ascii="Gill Sans MT" w:hAnsi="Gill Sans MT"/>
                <w:sz w:val="24"/>
              </w:rPr>
              <w:t>DATUM ODGOVORA NA PITANJE:</w:t>
            </w:r>
          </w:p>
          <w:p w14:paraId="6149B606" w14:textId="64C88629" w:rsidR="00530A59" w:rsidRPr="00530A59" w:rsidRDefault="00530A59" w:rsidP="00A66128">
            <w:pPr>
              <w:jc w:val="both"/>
              <w:rPr>
                <w:rFonts w:ascii="Gill Sans MT" w:hAnsi="Gill Sans MT"/>
                <w:b/>
                <w:sz w:val="24"/>
              </w:rPr>
            </w:pPr>
            <w:r w:rsidRPr="00530A59">
              <w:rPr>
                <w:rFonts w:ascii="Gill Sans MT" w:hAnsi="Gill Sans MT"/>
                <w:b/>
                <w:sz w:val="24"/>
              </w:rPr>
              <w:t>20. 06. 2018.</w:t>
            </w:r>
          </w:p>
        </w:tc>
      </w:tr>
      <w:tr w:rsidR="009B7FCA" w:rsidRPr="00D502F1" w14:paraId="0B17F06C" w14:textId="77777777" w:rsidTr="00A72705">
        <w:trPr>
          <w:trHeight w:val="5944"/>
        </w:trPr>
        <w:tc>
          <w:tcPr>
            <w:tcW w:w="509" w:type="dxa"/>
            <w:shd w:val="clear" w:color="auto" w:fill="FFFFFF" w:themeFill="background1"/>
            <w:vAlign w:val="center"/>
          </w:tcPr>
          <w:p w14:paraId="3221C2CD" w14:textId="38ABBB1A" w:rsidR="009B7FCA" w:rsidRPr="00D502F1" w:rsidRDefault="00DB65A0" w:rsidP="00F77146">
            <w:pPr>
              <w:jc w:val="both"/>
              <w:rPr>
                <w:rFonts w:ascii="Gill Sans MT" w:hAnsi="Gill Sans MT"/>
                <w:sz w:val="24"/>
                <w:lang w:val="hr-HR"/>
              </w:rPr>
            </w:pPr>
            <w:r>
              <w:rPr>
                <w:rFonts w:ascii="Gill Sans MT" w:hAnsi="Gill Sans MT"/>
                <w:sz w:val="24"/>
                <w:lang w:val="hr-HR"/>
              </w:rPr>
              <w:t>24.</w:t>
            </w:r>
          </w:p>
        </w:tc>
        <w:tc>
          <w:tcPr>
            <w:tcW w:w="4913" w:type="dxa"/>
            <w:shd w:val="clear" w:color="auto" w:fill="FFFFFF" w:themeFill="background1"/>
          </w:tcPr>
          <w:p w14:paraId="23CEB0C4" w14:textId="57E6168E" w:rsidR="00530A59" w:rsidRPr="00D502F1" w:rsidRDefault="00530A59" w:rsidP="00530A59">
            <w:pPr>
              <w:jc w:val="both"/>
              <w:rPr>
                <w:rFonts w:ascii="Gill Sans MT" w:hAnsi="Gill Sans MT"/>
                <w:sz w:val="24"/>
                <w:lang w:val="hr-HR"/>
              </w:rPr>
            </w:pPr>
            <w:r w:rsidRPr="00D502F1">
              <w:rPr>
                <w:rFonts w:ascii="Gill Sans MT" w:hAnsi="Gill Sans MT"/>
                <w:sz w:val="24"/>
                <w:lang w:val="hr-HR"/>
              </w:rPr>
              <w:t xml:space="preserve">U okviru ograničenog tipa Poziva na dostavu projektnih prijedloga </w:t>
            </w:r>
            <w:r w:rsidR="00D502F1">
              <w:rPr>
                <w:rFonts w:ascii="Gill Sans MT" w:hAnsi="Gill Sans MT"/>
                <w:sz w:val="24"/>
                <w:lang w:val="hr-HR"/>
              </w:rPr>
              <w:t>„Razvoj E – usluga</w:t>
            </w:r>
            <w:r w:rsidRPr="00D502F1">
              <w:rPr>
                <w:rFonts w:ascii="Gill Sans MT" w:hAnsi="Gill Sans MT"/>
                <w:sz w:val="24"/>
                <w:lang w:val="hr-HR"/>
              </w:rPr>
              <w:t xml:space="preserve">“, molimo odgovore i pojašnjenja na sljedeća pitanja: </w:t>
            </w:r>
          </w:p>
          <w:p w14:paraId="4B602020" w14:textId="77777777" w:rsidR="00530A59" w:rsidRPr="00D502F1" w:rsidRDefault="00530A59" w:rsidP="00530A59">
            <w:pPr>
              <w:jc w:val="both"/>
              <w:rPr>
                <w:rFonts w:ascii="Gill Sans MT" w:hAnsi="Gill Sans MT"/>
                <w:sz w:val="24"/>
                <w:lang w:val="hr-HR"/>
              </w:rPr>
            </w:pPr>
            <w:r w:rsidRPr="00D502F1">
              <w:rPr>
                <w:rFonts w:ascii="Gill Sans MT" w:hAnsi="Gill Sans MT"/>
                <w:sz w:val="24"/>
                <w:lang w:val="hr-HR"/>
              </w:rPr>
              <w:t xml:space="preserve">  </w:t>
            </w:r>
          </w:p>
          <w:p w14:paraId="41BD4C0F" w14:textId="34D4B425" w:rsidR="00530A59" w:rsidRPr="00D502F1" w:rsidRDefault="00530A59" w:rsidP="00530A59">
            <w:pPr>
              <w:jc w:val="both"/>
              <w:rPr>
                <w:rFonts w:ascii="Gill Sans MT" w:hAnsi="Gill Sans MT"/>
                <w:sz w:val="24"/>
                <w:lang w:val="hr-HR"/>
              </w:rPr>
            </w:pPr>
            <w:r w:rsidRPr="00D502F1">
              <w:rPr>
                <w:rFonts w:ascii="Gill Sans MT" w:hAnsi="Gill Sans MT"/>
                <w:sz w:val="24"/>
                <w:lang w:val="hr-HR"/>
              </w:rPr>
              <w:t>1.</w:t>
            </w:r>
            <w:r w:rsidRPr="00D502F1">
              <w:rPr>
                <w:rFonts w:ascii="Gill Sans MT" w:hAnsi="Gill Sans MT"/>
                <w:sz w:val="24"/>
                <w:lang w:val="hr-HR"/>
              </w:rPr>
              <w:tab/>
            </w:r>
            <w:r w:rsidR="00856A50">
              <w:rPr>
                <w:rFonts w:ascii="Gill Sans MT" w:hAnsi="Gill Sans MT"/>
                <w:sz w:val="24"/>
                <w:lang w:val="hr-HR"/>
              </w:rPr>
              <w:t>P</w:t>
            </w:r>
            <w:r w:rsidR="005A685D">
              <w:rPr>
                <w:rFonts w:ascii="Gill Sans MT" w:hAnsi="Gill Sans MT"/>
                <w:sz w:val="24"/>
                <w:lang w:val="hr-HR"/>
              </w:rPr>
              <w:t>rihvatljiv prijavitelj</w:t>
            </w:r>
            <w:r w:rsidRPr="00D502F1">
              <w:rPr>
                <w:rFonts w:ascii="Gill Sans MT" w:hAnsi="Gill Sans MT"/>
                <w:sz w:val="24"/>
                <w:lang w:val="hr-HR"/>
              </w:rPr>
              <w:t xml:space="preserve"> priprema projekt u kojemu se predviđa da VODITELJ PROJEKTA bude osoba k</w:t>
            </w:r>
            <w:r w:rsidR="00FF0D40">
              <w:rPr>
                <w:rFonts w:ascii="Gill Sans MT" w:hAnsi="Gill Sans MT"/>
                <w:sz w:val="24"/>
                <w:lang w:val="hr-HR"/>
              </w:rPr>
              <w:t>oja</w:t>
            </w:r>
            <w:r w:rsidR="00ED0B44">
              <w:rPr>
                <w:rFonts w:ascii="Gill Sans MT" w:hAnsi="Gill Sans MT"/>
                <w:sz w:val="24"/>
                <w:lang w:val="hr-HR"/>
              </w:rPr>
              <w:t xml:space="preserve"> nije zaposlenik prihvatljivog P</w:t>
            </w:r>
            <w:r w:rsidR="00FF0D40">
              <w:rPr>
                <w:rFonts w:ascii="Gill Sans MT" w:hAnsi="Gill Sans MT"/>
                <w:sz w:val="24"/>
                <w:lang w:val="hr-HR"/>
              </w:rPr>
              <w:t>rijavitelja</w:t>
            </w:r>
            <w:r w:rsidRPr="00D502F1">
              <w:rPr>
                <w:rFonts w:ascii="Gill Sans MT" w:hAnsi="Gill Sans MT"/>
                <w:sz w:val="24"/>
                <w:lang w:val="hr-HR"/>
              </w:rPr>
              <w:t xml:space="preserve"> nego je zaposlena u van-proračunskom korisniku (</w:t>
            </w:r>
            <w:r w:rsidR="00ED0B44">
              <w:rPr>
                <w:rFonts w:ascii="Gill Sans MT" w:hAnsi="Gill Sans MT"/>
                <w:sz w:val="24"/>
                <w:lang w:val="hr-HR"/>
              </w:rPr>
              <w:t xml:space="preserve">javnoj ustanovi je čiji osnivač </w:t>
            </w:r>
            <w:r w:rsidRPr="00D502F1">
              <w:rPr>
                <w:rFonts w:ascii="Gill Sans MT" w:hAnsi="Gill Sans MT"/>
                <w:sz w:val="24"/>
                <w:lang w:val="hr-HR"/>
              </w:rPr>
              <w:t xml:space="preserve">županija). </w:t>
            </w:r>
          </w:p>
          <w:p w14:paraId="161BAC86" w14:textId="1D50CCF9" w:rsidR="00530A59" w:rsidRPr="00D502F1" w:rsidRDefault="00530A59" w:rsidP="00530A59">
            <w:pPr>
              <w:jc w:val="both"/>
              <w:rPr>
                <w:rFonts w:ascii="Gill Sans MT" w:hAnsi="Gill Sans MT"/>
                <w:sz w:val="24"/>
                <w:lang w:val="hr-HR"/>
              </w:rPr>
            </w:pPr>
            <w:r w:rsidRPr="00D502F1">
              <w:rPr>
                <w:rFonts w:ascii="Gill Sans MT" w:hAnsi="Gill Sans MT"/>
                <w:sz w:val="24"/>
                <w:lang w:val="hr-HR"/>
              </w:rPr>
              <w:t>Molimo uputu / pojašnjenje kako prikazati trošak plaće voditelja projekta, a uzimajući u obzir da je plaća te osobe financiran</w:t>
            </w:r>
            <w:r w:rsidR="00FF0D40">
              <w:rPr>
                <w:rFonts w:ascii="Gill Sans MT" w:hAnsi="Gill Sans MT"/>
                <w:sz w:val="24"/>
                <w:lang w:val="hr-HR"/>
              </w:rPr>
              <w:t xml:space="preserve">a iz vlastitih sredstava javne ustanove </w:t>
            </w:r>
            <w:r w:rsidRPr="00D502F1">
              <w:rPr>
                <w:rFonts w:ascii="Gill Sans MT" w:hAnsi="Gill Sans MT"/>
                <w:sz w:val="24"/>
                <w:lang w:val="hr-HR"/>
              </w:rPr>
              <w:t xml:space="preserve">i </w:t>
            </w:r>
            <w:r w:rsidR="00FF0D40">
              <w:rPr>
                <w:rFonts w:ascii="Gill Sans MT" w:hAnsi="Gill Sans MT"/>
                <w:sz w:val="24"/>
                <w:lang w:val="hr-HR"/>
              </w:rPr>
              <w:t>partnera prihvatljivog prijavitelja</w:t>
            </w:r>
            <w:r w:rsidRPr="00D502F1">
              <w:rPr>
                <w:rFonts w:ascii="Gill Sans MT" w:hAnsi="Gill Sans MT"/>
                <w:sz w:val="24"/>
                <w:lang w:val="hr-HR"/>
              </w:rPr>
              <w:t xml:space="preserve">. </w:t>
            </w:r>
          </w:p>
          <w:p w14:paraId="543B0A70" w14:textId="268A2FAD" w:rsidR="00530A59" w:rsidRPr="00D502F1" w:rsidRDefault="00530A59" w:rsidP="00FF0D40">
            <w:pPr>
              <w:jc w:val="both"/>
              <w:rPr>
                <w:rFonts w:ascii="Gill Sans MT" w:hAnsi="Gill Sans MT"/>
                <w:sz w:val="24"/>
                <w:lang w:val="hr-HR"/>
              </w:rPr>
            </w:pPr>
            <w:r w:rsidRPr="00D502F1">
              <w:rPr>
                <w:rFonts w:ascii="Gill Sans MT" w:hAnsi="Gill Sans MT"/>
                <w:sz w:val="24"/>
                <w:lang w:val="hr-HR"/>
              </w:rPr>
              <w:t>2.</w:t>
            </w:r>
            <w:r w:rsidRPr="00D502F1">
              <w:rPr>
                <w:rFonts w:ascii="Gill Sans MT" w:hAnsi="Gill Sans MT"/>
                <w:sz w:val="24"/>
                <w:lang w:val="hr-HR"/>
              </w:rPr>
              <w:tab/>
              <w:t>Molimo uputu / pojašnjenje može li se osoba inače zaposlena u van-proračunskom korisniku (</w:t>
            </w:r>
            <w:r w:rsidR="00FF0D40">
              <w:rPr>
                <w:rFonts w:ascii="Gill Sans MT" w:hAnsi="Gill Sans MT"/>
                <w:sz w:val="24"/>
                <w:lang w:val="hr-HR"/>
              </w:rPr>
              <w:t>javnoj ustanovi),</w:t>
            </w:r>
            <w:r w:rsidRPr="00D502F1">
              <w:rPr>
                <w:rFonts w:ascii="Gill Sans MT" w:hAnsi="Gill Sans MT"/>
                <w:sz w:val="24"/>
                <w:lang w:val="hr-HR"/>
              </w:rPr>
              <w:t xml:space="preserve"> a s obzirom na specifičnu ekspertizu koja je potrebna za upravljanje kompleksnim projektom, angažirati kao voditelj na projektu temeljem UGOVORA O DJELU, i na taj način takav trošak angažmana (ne plaće) prikazati kao prihvatljiv za (su)financiranje iz projekta.</w:t>
            </w:r>
          </w:p>
        </w:tc>
        <w:tc>
          <w:tcPr>
            <w:tcW w:w="4433" w:type="dxa"/>
            <w:shd w:val="clear" w:color="auto" w:fill="FFFFFF" w:themeFill="background1"/>
          </w:tcPr>
          <w:p w14:paraId="6C9A7FAD" w14:textId="77777777" w:rsidR="00F54212" w:rsidRPr="00700EAF" w:rsidRDefault="005A685D" w:rsidP="005A685D">
            <w:pPr>
              <w:jc w:val="both"/>
              <w:rPr>
                <w:rFonts w:ascii="Gill Sans MT" w:hAnsi="Gill Sans MT"/>
                <w:sz w:val="24"/>
                <w:lang w:val="hr-HR"/>
              </w:rPr>
            </w:pPr>
            <w:r w:rsidRPr="005A685D">
              <w:rPr>
                <w:rFonts w:ascii="Gill Sans MT" w:hAnsi="Gill Sans MT"/>
                <w:sz w:val="24"/>
                <w:lang w:val="hr-HR"/>
              </w:rPr>
              <w:t>Sukladno točki 2.9. U</w:t>
            </w:r>
            <w:r w:rsidR="00F54212">
              <w:rPr>
                <w:rFonts w:ascii="Gill Sans MT" w:hAnsi="Gill Sans MT"/>
                <w:sz w:val="24"/>
                <w:lang w:val="hr-HR"/>
              </w:rPr>
              <w:t xml:space="preserve">pute </w:t>
            </w:r>
            <w:r w:rsidRPr="005A685D">
              <w:rPr>
                <w:rFonts w:ascii="Gill Sans MT" w:hAnsi="Gill Sans MT"/>
                <w:sz w:val="24"/>
                <w:lang w:val="hr-HR"/>
              </w:rPr>
              <w:t>z</w:t>
            </w:r>
            <w:r w:rsidR="00F54212">
              <w:rPr>
                <w:rFonts w:ascii="Gill Sans MT" w:hAnsi="Gill Sans MT"/>
                <w:sz w:val="24"/>
                <w:lang w:val="hr-HR"/>
              </w:rPr>
              <w:t>a prijavitelja</w:t>
            </w:r>
            <w:r w:rsidRPr="005A685D">
              <w:rPr>
                <w:rFonts w:ascii="Gill Sans MT" w:hAnsi="Gill Sans MT"/>
                <w:sz w:val="24"/>
                <w:lang w:val="hr-HR"/>
              </w:rPr>
              <w:t xml:space="preserve"> (4. izmjena Poziva), </w:t>
            </w:r>
            <w:r w:rsidRPr="00700EAF">
              <w:rPr>
                <w:rFonts w:ascii="Gill Sans MT" w:hAnsi="Gill Sans MT"/>
                <w:b/>
                <w:sz w:val="24"/>
                <w:lang w:val="hr-HR"/>
              </w:rPr>
              <w:t xml:space="preserve">prihvatljivi su troškovi osoblja zaposlenih kod Prijavitelja i Partnera, </w:t>
            </w:r>
            <w:r w:rsidRPr="005A685D">
              <w:rPr>
                <w:rFonts w:ascii="Gill Sans MT" w:hAnsi="Gill Sans MT"/>
                <w:sz w:val="24"/>
                <w:lang w:val="hr-HR"/>
              </w:rPr>
              <w:t xml:space="preserve">kao </w:t>
            </w:r>
            <w:r w:rsidRPr="00700EAF">
              <w:rPr>
                <w:rFonts w:ascii="Gill Sans MT" w:hAnsi="Gill Sans MT"/>
                <w:b/>
                <w:sz w:val="24"/>
                <w:lang w:val="hr-HR"/>
              </w:rPr>
              <w:t xml:space="preserve">dio troškova provedbe projekta i troškova upravljanja projektom, </w:t>
            </w:r>
            <w:r w:rsidRPr="00700EAF">
              <w:rPr>
                <w:rFonts w:ascii="Gill Sans MT" w:hAnsi="Gill Sans MT"/>
                <w:sz w:val="24"/>
                <w:lang w:val="hr-HR"/>
              </w:rPr>
              <w:t xml:space="preserve">ukupno do najviše 15% od ukupnog iznosa prihvatljivih troškova projekta. </w:t>
            </w:r>
          </w:p>
          <w:p w14:paraId="525DF7E7" w14:textId="77777777" w:rsidR="00F54212" w:rsidRDefault="00F54212" w:rsidP="005A685D">
            <w:pPr>
              <w:jc w:val="both"/>
              <w:rPr>
                <w:rFonts w:ascii="Gill Sans MT" w:hAnsi="Gill Sans MT"/>
                <w:sz w:val="24"/>
                <w:lang w:val="hr-HR"/>
              </w:rPr>
            </w:pPr>
          </w:p>
          <w:p w14:paraId="79FC49FB" w14:textId="77777777" w:rsidR="00F54212" w:rsidRDefault="005A685D" w:rsidP="005A685D">
            <w:pPr>
              <w:jc w:val="both"/>
              <w:rPr>
                <w:rFonts w:ascii="Gill Sans MT" w:hAnsi="Gill Sans MT"/>
                <w:sz w:val="24"/>
                <w:lang w:val="hr-HR"/>
              </w:rPr>
            </w:pPr>
            <w:r w:rsidRPr="005A685D">
              <w:rPr>
                <w:rFonts w:ascii="Gill Sans MT" w:hAnsi="Gill Sans MT"/>
                <w:sz w:val="24"/>
                <w:lang w:val="hr-HR"/>
              </w:rPr>
              <w:t xml:space="preserve">Sukladno tome, prihvatljivi su troškovi plaća osoblja zaposlenih kod </w:t>
            </w:r>
            <w:r w:rsidRPr="00700EAF">
              <w:rPr>
                <w:rFonts w:ascii="Gill Sans MT" w:hAnsi="Gill Sans MT"/>
                <w:b/>
                <w:sz w:val="24"/>
                <w:lang w:val="hr-HR"/>
              </w:rPr>
              <w:t>Prijavitelja i Partnera</w:t>
            </w:r>
            <w:r w:rsidRPr="005A685D">
              <w:rPr>
                <w:rFonts w:ascii="Gill Sans MT" w:hAnsi="Gill Sans MT"/>
                <w:sz w:val="24"/>
                <w:lang w:val="hr-HR"/>
              </w:rPr>
              <w:t xml:space="preserve"> za </w:t>
            </w:r>
            <w:r w:rsidRPr="00700EAF">
              <w:rPr>
                <w:rFonts w:ascii="Gill Sans MT" w:hAnsi="Gill Sans MT"/>
                <w:b/>
                <w:sz w:val="24"/>
                <w:lang w:val="hr-HR"/>
              </w:rPr>
              <w:t>upravljanje projektom</w:t>
            </w:r>
            <w:r w:rsidRPr="005A685D">
              <w:rPr>
                <w:rFonts w:ascii="Gill Sans MT" w:hAnsi="Gill Sans MT"/>
                <w:sz w:val="24"/>
                <w:lang w:val="hr-HR"/>
              </w:rPr>
              <w:t xml:space="preserve">. Troškovi za plaće se izračunavaju primjenom pojednostavljene metode financiranja, na način da se zadnji dokumentirani godišnji bruto iznos plaća djelatnika podijeli s 1720 sati. </w:t>
            </w:r>
          </w:p>
          <w:p w14:paraId="0053DB4E" w14:textId="77777777" w:rsidR="00F54212" w:rsidRDefault="005A685D" w:rsidP="005A685D">
            <w:pPr>
              <w:jc w:val="both"/>
              <w:rPr>
                <w:rFonts w:ascii="Gill Sans MT" w:hAnsi="Gill Sans MT"/>
                <w:sz w:val="24"/>
                <w:lang w:val="hr-HR"/>
              </w:rPr>
            </w:pPr>
            <w:r w:rsidRPr="005A685D">
              <w:rPr>
                <w:rFonts w:ascii="Gill Sans MT" w:hAnsi="Gill Sans MT"/>
                <w:sz w:val="24"/>
                <w:lang w:val="hr-HR"/>
              </w:rPr>
              <w:t xml:space="preserve">Za djelatnika koji prethodne godine nije kod prijavitelja bio zaposlen svih 12 mjeseci, za izračun godišnjeg bruto iznosa plaće primjenjuju se na cijelu godinu dokumentirani podaci za mjesece u kojima je djelatnik radio kod prijavitelja/partnera. Za djelatnika koji prethodne godine nije bio zaposlen kod prijavitelja/partnera, godišnji bruto iznos plaće izračunava se na temelju dokumentiranih podataka o visini plaće predviđene za radno mjesto novog djelatnika. </w:t>
            </w:r>
          </w:p>
          <w:p w14:paraId="762E6AD6" w14:textId="2C10E840" w:rsidR="005A685D" w:rsidRPr="005A685D" w:rsidRDefault="005A685D" w:rsidP="005A685D">
            <w:pPr>
              <w:jc w:val="both"/>
              <w:rPr>
                <w:rFonts w:ascii="Gill Sans MT" w:hAnsi="Gill Sans MT"/>
                <w:sz w:val="24"/>
                <w:lang w:val="hr-HR"/>
              </w:rPr>
            </w:pPr>
            <w:r w:rsidRPr="00700EAF">
              <w:rPr>
                <w:rFonts w:ascii="Gill Sans MT" w:hAnsi="Gill Sans MT"/>
                <w:b/>
                <w:sz w:val="24"/>
                <w:lang w:val="hr-HR"/>
              </w:rPr>
              <w:t>Za potrebe provjere prihvatljivosti plaća osoba zaposlenih kod prijavitelja, i ako je primjenjivo, kod partnera potrebno je PT2 dostaviti platne liste za 12 uzastopnih mjeseci koji prethode podnošenju projektnog prijedloga.</w:t>
            </w:r>
            <w:r w:rsidRPr="005A685D">
              <w:rPr>
                <w:rFonts w:ascii="Gill Sans MT" w:hAnsi="Gill Sans MT"/>
                <w:sz w:val="24"/>
                <w:lang w:val="hr-HR"/>
              </w:rPr>
              <w:t xml:space="preserve"> U projektnom proračunu trošak plaće potrebno je planirati na temelju </w:t>
            </w:r>
            <w:r w:rsidRPr="005A685D">
              <w:rPr>
                <w:rFonts w:ascii="Gill Sans MT" w:hAnsi="Gill Sans MT"/>
                <w:sz w:val="24"/>
                <w:lang w:val="hr-HR"/>
              </w:rPr>
              <w:lastRenderedPageBreak/>
              <w:t xml:space="preserve">projiciranih sati rada pojedinog člana projektnog tima, za potrebe provedbe projektnih aktivnosti. </w:t>
            </w:r>
          </w:p>
          <w:p w14:paraId="6DC59943" w14:textId="77777777" w:rsidR="005A685D" w:rsidRPr="005A685D" w:rsidRDefault="005A685D" w:rsidP="005A685D">
            <w:pPr>
              <w:jc w:val="both"/>
              <w:rPr>
                <w:rFonts w:ascii="Gill Sans MT" w:hAnsi="Gill Sans MT"/>
                <w:sz w:val="24"/>
                <w:lang w:val="hr-HR"/>
              </w:rPr>
            </w:pPr>
          </w:p>
          <w:p w14:paraId="1FAA9979" w14:textId="77777777" w:rsidR="00F54212" w:rsidRDefault="005A685D" w:rsidP="005A685D">
            <w:pPr>
              <w:jc w:val="both"/>
              <w:rPr>
                <w:rFonts w:ascii="Gill Sans MT" w:hAnsi="Gill Sans MT"/>
                <w:sz w:val="24"/>
                <w:lang w:val="hr-HR"/>
              </w:rPr>
            </w:pPr>
            <w:r w:rsidRPr="005A685D">
              <w:rPr>
                <w:rFonts w:ascii="Gill Sans MT" w:hAnsi="Gill Sans MT"/>
                <w:sz w:val="24"/>
                <w:lang w:val="hr-HR"/>
              </w:rPr>
              <w:t xml:space="preserve">Također, za potrebe upravljanja projektom prihvatljivi su i </w:t>
            </w:r>
            <w:r w:rsidRPr="00483D15">
              <w:rPr>
                <w:rFonts w:ascii="Gill Sans MT" w:hAnsi="Gill Sans MT"/>
                <w:b/>
                <w:sz w:val="24"/>
                <w:lang w:val="hr-HR"/>
              </w:rPr>
              <w:t>troškovi vanjskih usluga za upravljanje projektom (savjetodavne usluge vanjskih stručnjaka za upravljanje projektom,</w:t>
            </w:r>
            <w:r w:rsidRPr="005A685D">
              <w:rPr>
                <w:rFonts w:ascii="Gill Sans MT" w:hAnsi="Gill Sans MT"/>
                <w:sz w:val="24"/>
                <w:lang w:val="hr-HR"/>
              </w:rPr>
              <w:t xml:space="preserve"> priprema i provođenje javne nabave, izrada projektne prijave, tehničkih specifikacija i sl.). </w:t>
            </w:r>
          </w:p>
          <w:p w14:paraId="02C4343F" w14:textId="77777777" w:rsidR="00F54212" w:rsidRDefault="00F54212" w:rsidP="005A685D">
            <w:pPr>
              <w:jc w:val="both"/>
              <w:rPr>
                <w:rFonts w:ascii="Gill Sans MT" w:hAnsi="Gill Sans MT"/>
                <w:sz w:val="24"/>
                <w:lang w:val="hr-HR"/>
              </w:rPr>
            </w:pPr>
          </w:p>
          <w:p w14:paraId="780C4DF7" w14:textId="6ECE7DFD" w:rsidR="009B7FCA" w:rsidRPr="00D502F1" w:rsidRDefault="005A685D" w:rsidP="005A685D">
            <w:pPr>
              <w:jc w:val="both"/>
              <w:rPr>
                <w:rFonts w:ascii="Gill Sans MT" w:hAnsi="Gill Sans MT"/>
                <w:sz w:val="24"/>
                <w:lang w:val="hr-HR"/>
              </w:rPr>
            </w:pPr>
            <w:r w:rsidRPr="005A685D">
              <w:rPr>
                <w:rFonts w:ascii="Gill Sans MT" w:hAnsi="Gill Sans MT"/>
                <w:sz w:val="24"/>
                <w:lang w:val="hr-HR"/>
              </w:rPr>
              <w:t>Pritom se ističe da je Korisnik/prijavitelj, kao obveznik Zakona o javnoj nabavi, dužan sve nabave usluga/roba za potrebe provedbe projektnih aktivnosti provesti u skladu s načelima i postupcima utvrđenima Zakonom o javnoj nabavi kako bi se isti tijekom provedbe projekta smatrali prihvatljivima.</w:t>
            </w:r>
          </w:p>
        </w:tc>
      </w:tr>
      <w:tr w:rsidR="00A72705" w:rsidRPr="00D502F1" w14:paraId="1502265E" w14:textId="77777777" w:rsidTr="00A72705">
        <w:trPr>
          <w:trHeight w:val="550"/>
        </w:trPr>
        <w:tc>
          <w:tcPr>
            <w:tcW w:w="509" w:type="dxa"/>
            <w:shd w:val="clear" w:color="auto" w:fill="5B9BD5" w:themeFill="accent1"/>
            <w:vAlign w:val="center"/>
          </w:tcPr>
          <w:p w14:paraId="7604EAC8" w14:textId="50FB3B19" w:rsidR="00A72705" w:rsidRDefault="00A72705" w:rsidP="00A72705">
            <w:pPr>
              <w:jc w:val="both"/>
              <w:rPr>
                <w:rFonts w:ascii="Gill Sans MT" w:hAnsi="Gill Sans MT"/>
                <w:sz w:val="24"/>
              </w:rPr>
            </w:pPr>
            <w:r>
              <w:rPr>
                <w:rFonts w:ascii="Gill Sans MT" w:hAnsi="Gill Sans MT"/>
                <w:sz w:val="24"/>
              </w:rPr>
              <w:lastRenderedPageBreak/>
              <w:t>RB</w:t>
            </w:r>
          </w:p>
        </w:tc>
        <w:tc>
          <w:tcPr>
            <w:tcW w:w="4913" w:type="dxa"/>
            <w:shd w:val="clear" w:color="auto" w:fill="5B9BD5" w:themeFill="accent1"/>
          </w:tcPr>
          <w:p w14:paraId="7C04F57D" w14:textId="77777777" w:rsidR="00A72705" w:rsidRDefault="00A72705" w:rsidP="00A72705">
            <w:pPr>
              <w:jc w:val="both"/>
              <w:rPr>
                <w:rFonts w:ascii="Gill Sans MT" w:hAnsi="Gill Sans MT"/>
                <w:sz w:val="24"/>
              </w:rPr>
            </w:pPr>
            <w:r>
              <w:rPr>
                <w:rFonts w:ascii="Gill Sans MT" w:hAnsi="Gill Sans MT"/>
                <w:sz w:val="24"/>
              </w:rPr>
              <w:t>DATUM ZAPRIMANJA PITANJA:</w:t>
            </w:r>
          </w:p>
          <w:p w14:paraId="29C2C0C1" w14:textId="654AB904" w:rsidR="00A72705" w:rsidRPr="00A72705" w:rsidRDefault="00A72705" w:rsidP="00A72705">
            <w:pPr>
              <w:tabs>
                <w:tab w:val="left" w:pos="3765"/>
              </w:tabs>
              <w:rPr>
                <w:rFonts w:ascii="Gill Sans MT" w:hAnsi="Gill Sans MT"/>
                <w:sz w:val="24"/>
              </w:rPr>
            </w:pPr>
            <w:r>
              <w:rPr>
                <w:rFonts w:ascii="Gill Sans MT" w:hAnsi="Gill Sans MT"/>
                <w:b/>
                <w:sz w:val="24"/>
              </w:rPr>
              <w:t>2</w:t>
            </w:r>
            <w:r w:rsidRPr="00530A59">
              <w:rPr>
                <w:rFonts w:ascii="Gill Sans MT" w:hAnsi="Gill Sans MT"/>
                <w:b/>
                <w:sz w:val="24"/>
              </w:rPr>
              <w:t>8. 06. 2018.</w:t>
            </w:r>
          </w:p>
        </w:tc>
        <w:tc>
          <w:tcPr>
            <w:tcW w:w="4433" w:type="dxa"/>
            <w:shd w:val="clear" w:color="auto" w:fill="5B9BD5" w:themeFill="accent1"/>
          </w:tcPr>
          <w:p w14:paraId="7EA8AAFC" w14:textId="77777777" w:rsidR="00A72705" w:rsidRDefault="00A72705" w:rsidP="00A72705">
            <w:pPr>
              <w:jc w:val="both"/>
              <w:rPr>
                <w:rFonts w:ascii="Gill Sans MT" w:hAnsi="Gill Sans MT"/>
                <w:sz w:val="24"/>
              </w:rPr>
            </w:pPr>
            <w:r>
              <w:rPr>
                <w:rFonts w:ascii="Gill Sans MT" w:hAnsi="Gill Sans MT"/>
                <w:sz w:val="24"/>
              </w:rPr>
              <w:t>DATUM ODGOVORA NA PITANJE:</w:t>
            </w:r>
          </w:p>
          <w:p w14:paraId="38439D9B" w14:textId="27B49244" w:rsidR="00A72705" w:rsidRPr="005A685D" w:rsidRDefault="00A72705" w:rsidP="00A72705">
            <w:pPr>
              <w:jc w:val="both"/>
              <w:rPr>
                <w:rFonts w:ascii="Gill Sans MT" w:hAnsi="Gill Sans MT"/>
                <w:sz w:val="24"/>
              </w:rPr>
            </w:pPr>
            <w:r w:rsidRPr="00530A59">
              <w:rPr>
                <w:rFonts w:ascii="Gill Sans MT" w:hAnsi="Gill Sans MT"/>
                <w:b/>
                <w:sz w:val="24"/>
              </w:rPr>
              <w:t>2</w:t>
            </w:r>
            <w:r>
              <w:rPr>
                <w:rFonts w:ascii="Gill Sans MT" w:hAnsi="Gill Sans MT"/>
                <w:b/>
                <w:sz w:val="24"/>
              </w:rPr>
              <w:t>9</w:t>
            </w:r>
            <w:r w:rsidRPr="00530A59">
              <w:rPr>
                <w:rFonts w:ascii="Gill Sans MT" w:hAnsi="Gill Sans MT"/>
                <w:b/>
                <w:sz w:val="24"/>
              </w:rPr>
              <w:t>. 06. 2018.</w:t>
            </w:r>
          </w:p>
        </w:tc>
      </w:tr>
      <w:tr w:rsidR="00A72705" w:rsidRPr="00D502F1" w14:paraId="0699986E" w14:textId="77777777" w:rsidTr="00A72705">
        <w:trPr>
          <w:trHeight w:val="423"/>
        </w:trPr>
        <w:tc>
          <w:tcPr>
            <w:tcW w:w="509" w:type="dxa"/>
            <w:shd w:val="clear" w:color="auto" w:fill="FFFFFF" w:themeFill="background1"/>
            <w:vAlign w:val="center"/>
          </w:tcPr>
          <w:p w14:paraId="687A5E38" w14:textId="73687C16" w:rsidR="00A72705" w:rsidRDefault="00A72705" w:rsidP="00A72705">
            <w:pPr>
              <w:jc w:val="both"/>
              <w:rPr>
                <w:rFonts w:ascii="Gill Sans MT" w:hAnsi="Gill Sans MT"/>
                <w:sz w:val="24"/>
              </w:rPr>
            </w:pPr>
            <w:r>
              <w:rPr>
                <w:rFonts w:ascii="Gill Sans MT" w:hAnsi="Gill Sans MT"/>
                <w:sz w:val="24"/>
              </w:rPr>
              <w:t>25.</w:t>
            </w:r>
          </w:p>
        </w:tc>
        <w:tc>
          <w:tcPr>
            <w:tcW w:w="4913" w:type="dxa"/>
            <w:shd w:val="clear" w:color="auto" w:fill="FFFFFF" w:themeFill="background1"/>
          </w:tcPr>
          <w:p w14:paraId="36913E63" w14:textId="77777777" w:rsidR="00A72705" w:rsidRPr="00D502F1" w:rsidRDefault="00A72705" w:rsidP="00A72705">
            <w:pPr>
              <w:jc w:val="both"/>
              <w:rPr>
                <w:rFonts w:ascii="Gill Sans MT" w:hAnsi="Gill Sans MT"/>
                <w:sz w:val="24"/>
                <w:lang w:val="hr-HR"/>
              </w:rPr>
            </w:pPr>
            <w:r w:rsidRPr="00D502F1">
              <w:rPr>
                <w:rFonts w:ascii="Gill Sans MT" w:hAnsi="Gill Sans MT"/>
                <w:sz w:val="24"/>
                <w:lang w:val="hr-HR"/>
              </w:rPr>
              <w:t xml:space="preserve">U okviru ograničenog tipa Poziva na dostavu projektnih prijedloga </w:t>
            </w:r>
            <w:r>
              <w:rPr>
                <w:rFonts w:ascii="Gill Sans MT" w:hAnsi="Gill Sans MT"/>
                <w:sz w:val="24"/>
                <w:lang w:val="hr-HR"/>
              </w:rPr>
              <w:t>„Razvoj E – usluga</w:t>
            </w:r>
            <w:r w:rsidRPr="00D502F1">
              <w:rPr>
                <w:rFonts w:ascii="Gill Sans MT" w:hAnsi="Gill Sans MT"/>
                <w:sz w:val="24"/>
                <w:lang w:val="hr-HR"/>
              </w:rPr>
              <w:t>“, molimo pojašnjenj</w:t>
            </w:r>
            <w:r>
              <w:rPr>
                <w:rFonts w:ascii="Gill Sans MT" w:hAnsi="Gill Sans MT"/>
                <w:sz w:val="24"/>
                <w:lang w:val="hr-HR"/>
              </w:rPr>
              <w:t xml:space="preserve">e: </w:t>
            </w:r>
          </w:p>
          <w:p w14:paraId="7D133B7F" w14:textId="77777777" w:rsidR="00A72705" w:rsidRPr="00D502F1" w:rsidRDefault="00A72705" w:rsidP="00A72705">
            <w:pPr>
              <w:jc w:val="both"/>
              <w:rPr>
                <w:rFonts w:ascii="Gill Sans MT" w:hAnsi="Gill Sans MT"/>
                <w:sz w:val="24"/>
                <w:lang w:val="hr-HR"/>
              </w:rPr>
            </w:pPr>
            <w:r w:rsidRPr="00D502F1">
              <w:rPr>
                <w:rFonts w:ascii="Gill Sans MT" w:hAnsi="Gill Sans MT"/>
                <w:sz w:val="24"/>
                <w:lang w:val="hr-HR"/>
              </w:rPr>
              <w:t xml:space="preserve">  </w:t>
            </w:r>
          </w:p>
          <w:p w14:paraId="65DE67AD" w14:textId="77777777" w:rsidR="00A72705" w:rsidRDefault="00A72705" w:rsidP="00A72705">
            <w:pPr>
              <w:jc w:val="both"/>
              <w:rPr>
                <w:rFonts w:ascii="Gill Sans MT" w:hAnsi="Gill Sans MT"/>
                <w:sz w:val="24"/>
                <w:lang w:val="hr-HR"/>
              </w:rPr>
            </w:pPr>
            <w:r w:rsidRPr="00DB65A0">
              <w:rPr>
                <w:rFonts w:ascii="Gill Sans MT" w:hAnsi="Gill Sans MT"/>
                <w:sz w:val="24"/>
                <w:lang w:val="hr-HR"/>
              </w:rPr>
              <w:t xml:space="preserve">U točki 2.8. Uputa za prijavitelja stoji kako Projekt mora doprinijeti svakoj kategoriji mjera vezanih uz horizontalna načela (najmanje jedna dodatna aktivnost u svakoj kategoriji mjera). S druge strane, u točki 4.1.1.2. Uputa za prijavitelja, u tablici kriterija odabira i pitanja za ocjenjivanje, za kriterije 5. i 6. je definirano da minimalni broj bodova nije primjenjiv. Također, u tekstu nakon tablice stoji da Projektni prijedlog mora ostvariti minimalni broj bodova za kriterije 1.-4., ali ne i za kriterije 5. i 6. </w:t>
            </w:r>
          </w:p>
          <w:p w14:paraId="397D763E" w14:textId="58EAE098" w:rsidR="00A72705" w:rsidRPr="00D502F1" w:rsidRDefault="00A72705" w:rsidP="00A72705">
            <w:pPr>
              <w:jc w:val="both"/>
              <w:rPr>
                <w:rFonts w:ascii="Gill Sans MT" w:hAnsi="Gill Sans MT"/>
                <w:sz w:val="24"/>
              </w:rPr>
            </w:pPr>
            <w:r w:rsidRPr="00DB65A0">
              <w:rPr>
                <w:rFonts w:ascii="Gill Sans MT" w:hAnsi="Gill Sans MT"/>
                <w:sz w:val="24"/>
                <w:lang w:val="hr-HR"/>
              </w:rPr>
              <w:t>Sukladno tome, molimo pojašnjenje je li dovoljno da se po kriterijima 5. i 6. ostvari 0 bodova kako se tumači iz točke 4.1.1.2</w:t>
            </w:r>
            <w:r w:rsidR="0027280F">
              <w:rPr>
                <w:rFonts w:ascii="Gill Sans MT" w:hAnsi="Gill Sans MT"/>
                <w:sz w:val="24"/>
                <w:lang w:val="hr-HR"/>
              </w:rPr>
              <w:t>.</w:t>
            </w:r>
          </w:p>
        </w:tc>
        <w:tc>
          <w:tcPr>
            <w:tcW w:w="4433" w:type="dxa"/>
            <w:shd w:val="clear" w:color="auto" w:fill="FFFFFF" w:themeFill="background1"/>
          </w:tcPr>
          <w:p w14:paraId="72078FA5" w14:textId="77777777" w:rsidR="00A72705" w:rsidRPr="00DB65A0" w:rsidRDefault="00A72705" w:rsidP="00A72705">
            <w:pPr>
              <w:jc w:val="both"/>
              <w:rPr>
                <w:rFonts w:ascii="Gill Sans MT" w:hAnsi="Gill Sans MT"/>
                <w:sz w:val="24"/>
                <w:lang w:val="hr-HR"/>
              </w:rPr>
            </w:pPr>
            <w:r w:rsidRPr="005A685D">
              <w:rPr>
                <w:rFonts w:ascii="Gill Sans MT" w:hAnsi="Gill Sans MT"/>
                <w:sz w:val="24"/>
                <w:lang w:val="hr-HR"/>
              </w:rPr>
              <w:t>Sukladno točki 2.</w:t>
            </w:r>
            <w:r>
              <w:rPr>
                <w:rFonts w:ascii="Gill Sans MT" w:hAnsi="Gill Sans MT"/>
                <w:sz w:val="24"/>
                <w:lang w:val="hr-HR"/>
              </w:rPr>
              <w:t>8</w:t>
            </w:r>
            <w:r w:rsidRPr="005A685D">
              <w:rPr>
                <w:rFonts w:ascii="Gill Sans MT" w:hAnsi="Gill Sans MT"/>
                <w:sz w:val="24"/>
                <w:lang w:val="hr-HR"/>
              </w:rPr>
              <w:t>. U</w:t>
            </w:r>
            <w:r>
              <w:rPr>
                <w:rFonts w:ascii="Gill Sans MT" w:hAnsi="Gill Sans MT"/>
                <w:sz w:val="24"/>
                <w:lang w:val="hr-HR"/>
              </w:rPr>
              <w:t xml:space="preserve">pute </w:t>
            </w:r>
            <w:r w:rsidRPr="005A685D">
              <w:rPr>
                <w:rFonts w:ascii="Gill Sans MT" w:hAnsi="Gill Sans MT"/>
                <w:sz w:val="24"/>
                <w:lang w:val="hr-HR"/>
              </w:rPr>
              <w:t>z</w:t>
            </w:r>
            <w:r>
              <w:rPr>
                <w:rFonts w:ascii="Gill Sans MT" w:hAnsi="Gill Sans MT"/>
                <w:sz w:val="24"/>
                <w:lang w:val="hr-HR"/>
              </w:rPr>
              <w:t>a prijavitelja</w:t>
            </w:r>
            <w:r w:rsidRPr="005A685D">
              <w:rPr>
                <w:rFonts w:ascii="Gill Sans MT" w:hAnsi="Gill Sans MT"/>
                <w:sz w:val="24"/>
                <w:lang w:val="hr-HR"/>
              </w:rPr>
              <w:t xml:space="preserve"> (4. izmjena Poziva), </w:t>
            </w:r>
            <w:r w:rsidRPr="00DB65A0">
              <w:rPr>
                <w:rFonts w:ascii="Gill Sans MT" w:hAnsi="Gill Sans MT"/>
                <w:sz w:val="24"/>
                <w:lang w:val="hr-HR"/>
              </w:rPr>
              <w:t>Prijavitelji su obavezni pridržavati se zakonskih odredbi (navedenih u poglavlju 1.1.2. Uputa) koje predstavljaju</w:t>
            </w:r>
          </w:p>
          <w:p w14:paraId="271E8E6D" w14:textId="77777777" w:rsidR="00A72705" w:rsidRDefault="00A72705" w:rsidP="00A72705">
            <w:pPr>
              <w:jc w:val="both"/>
              <w:rPr>
                <w:rFonts w:ascii="Gill Sans MT" w:hAnsi="Gill Sans MT"/>
                <w:sz w:val="24"/>
                <w:lang w:val="hr-HR"/>
              </w:rPr>
            </w:pPr>
            <w:r w:rsidRPr="00DB65A0">
              <w:rPr>
                <w:rFonts w:ascii="Gill Sans MT" w:hAnsi="Gill Sans MT"/>
                <w:sz w:val="24"/>
                <w:lang w:val="hr-HR"/>
              </w:rPr>
              <w:t>minimalne zahtjeve pri provedbi horizontalnih politika. Poštujući zakonske odredbe projekt je neutralan u pogledu</w:t>
            </w:r>
            <w:r>
              <w:rPr>
                <w:rFonts w:ascii="Gill Sans MT" w:hAnsi="Gill Sans MT"/>
                <w:sz w:val="24"/>
                <w:lang w:val="hr-HR"/>
              </w:rPr>
              <w:t xml:space="preserve"> </w:t>
            </w:r>
            <w:r w:rsidRPr="00DB65A0">
              <w:rPr>
                <w:rFonts w:ascii="Gill Sans MT" w:hAnsi="Gill Sans MT"/>
                <w:sz w:val="24"/>
                <w:lang w:val="hr-HR"/>
              </w:rPr>
              <w:t>horizontalnih politika, a pripadajući izdaci i aktivnosti neće se smatrati doprinosom horizontalnim politikama već</w:t>
            </w:r>
            <w:r>
              <w:rPr>
                <w:rFonts w:ascii="Gill Sans MT" w:hAnsi="Gill Sans MT"/>
                <w:sz w:val="24"/>
                <w:lang w:val="hr-HR"/>
              </w:rPr>
              <w:t xml:space="preserve"> </w:t>
            </w:r>
            <w:r w:rsidRPr="00DB65A0">
              <w:rPr>
                <w:rFonts w:ascii="Gill Sans MT" w:hAnsi="Gill Sans MT"/>
                <w:sz w:val="24"/>
                <w:lang w:val="hr-HR"/>
              </w:rPr>
              <w:t>ispunjenjem zakonske obaveze. Ukoliko projekt sadrži dodatne aktivnosti uz propisani minimum poštivanja</w:t>
            </w:r>
            <w:r>
              <w:rPr>
                <w:rFonts w:ascii="Gill Sans MT" w:hAnsi="Gill Sans MT"/>
                <w:sz w:val="24"/>
                <w:lang w:val="hr-HR"/>
              </w:rPr>
              <w:t xml:space="preserve"> </w:t>
            </w:r>
            <w:r w:rsidRPr="00DB65A0">
              <w:rPr>
                <w:rFonts w:ascii="Gill Sans MT" w:hAnsi="Gill Sans MT"/>
                <w:sz w:val="24"/>
                <w:lang w:val="hr-HR"/>
              </w:rPr>
              <w:t>zakonskih odredbi, tada projekt promiče horizontalne politike Europske unije.</w:t>
            </w:r>
          </w:p>
          <w:p w14:paraId="5A4AAB36" w14:textId="77777777" w:rsidR="00A72705" w:rsidRDefault="00A72705" w:rsidP="00A72705">
            <w:pPr>
              <w:jc w:val="both"/>
              <w:rPr>
                <w:rFonts w:ascii="Gill Sans MT" w:hAnsi="Gill Sans MT"/>
                <w:sz w:val="24"/>
                <w:lang w:val="hr-HR"/>
              </w:rPr>
            </w:pPr>
          </w:p>
          <w:p w14:paraId="28987C15" w14:textId="6F1885D6" w:rsidR="00A72705" w:rsidRDefault="00A72705" w:rsidP="00A72705">
            <w:pPr>
              <w:jc w:val="both"/>
              <w:rPr>
                <w:rFonts w:ascii="Gill Sans MT" w:hAnsi="Gill Sans MT"/>
                <w:sz w:val="24"/>
                <w:lang w:val="hr-HR"/>
              </w:rPr>
            </w:pPr>
            <w:r>
              <w:rPr>
                <w:rFonts w:ascii="Gill Sans MT" w:hAnsi="Gill Sans MT"/>
                <w:sz w:val="24"/>
                <w:lang w:val="hr-HR"/>
              </w:rPr>
              <w:t>Za kriterij</w:t>
            </w:r>
            <w:r w:rsidR="00900AB1">
              <w:rPr>
                <w:rFonts w:ascii="Gill Sans MT" w:hAnsi="Gill Sans MT"/>
                <w:sz w:val="24"/>
                <w:lang w:val="hr-HR"/>
              </w:rPr>
              <w:t>e</w:t>
            </w:r>
            <w:r>
              <w:rPr>
                <w:rFonts w:ascii="Gill Sans MT" w:hAnsi="Gill Sans MT"/>
                <w:sz w:val="24"/>
                <w:lang w:val="hr-HR"/>
              </w:rPr>
              <w:t xml:space="preserve"> 5. </w:t>
            </w:r>
            <w:r>
              <w:t xml:space="preserve"> </w:t>
            </w:r>
            <w:r w:rsidRPr="00F77146">
              <w:rPr>
                <w:rFonts w:ascii="Gill Sans MT" w:hAnsi="Gill Sans MT"/>
                <w:sz w:val="24"/>
                <w:lang w:val="hr-HR"/>
              </w:rPr>
              <w:t>Promicanje jednakih mogućnosti i socijalne uključenosti</w:t>
            </w:r>
            <w:r>
              <w:rPr>
                <w:rFonts w:ascii="Gill Sans MT" w:hAnsi="Gill Sans MT"/>
                <w:sz w:val="24"/>
                <w:lang w:val="hr-HR"/>
              </w:rPr>
              <w:t xml:space="preserve"> </w:t>
            </w:r>
            <w:r w:rsidR="00900AB1">
              <w:rPr>
                <w:rFonts w:ascii="Gill Sans MT" w:hAnsi="Gill Sans MT"/>
                <w:sz w:val="24"/>
                <w:lang w:val="hr-HR"/>
              </w:rPr>
              <w:t xml:space="preserve">i 6. Promicanje održivog razvoja i zaštite okoliša </w:t>
            </w:r>
            <w:r>
              <w:rPr>
                <w:rFonts w:ascii="Gill Sans MT" w:hAnsi="Gill Sans MT"/>
                <w:sz w:val="24"/>
                <w:lang w:val="hr-HR"/>
              </w:rPr>
              <w:t>nije propisan minimalan broj bodova.</w:t>
            </w:r>
          </w:p>
          <w:p w14:paraId="7CDCEFE4" w14:textId="77777777" w:rsidR="00A72705" w:rsidRDefault="00A72705" w:rsidP="00A72705">
            <w:pPr>
              <w:jc w:val="both"/>
              <w:rPr>
                <w:rFonts w:ascii="Gill Sans MT" w:hAnsi="Gill Sans MT"/>
                <w:sz w:val="24"/>
                <w:lang w:val="hr-HR"/>
              </w:rPr>
            </w:pPr>
          </w:p>
          <w:p w14:paraId="480AAF15" w14:textId="03FE2F25" w:rsidR="00362324" w:rsidRDefault="00A72705" w:rsidP="00A72705">
            <w:pPr>
              <w:jc w:val="both"/>
              <w:rPr>
                <w:rFonts w:ascii="Gill Sans MT" w:hAnsi="Gill Sans MT"/>
                <w:sz w:val="24"/>
                <w:lang w:val="hr-HR"/>
              </w:rPr>
            </w:pPr>
            <w:r>
              <w:rPr>
                <w:rFonts w:ascii="Gill Sans MT" w:hAnsi="Gill Sans MT"/>
                <w:sz w:val="24"/>
                <w:lang w:val="hr-HR"/>
              </w:rPr>
              <w:t xml:space="preserve">U skladu s navedenim </w:t>
            </w:r>
            <w:r w:rsidR="00362324">
              <w:rPr>
                <w:rFonts w:ascii="Gill Sans MT" w:hAnsi="Gill Sans MT"/>
                <w:sz w:val="24"/>
                <w:lang w:val="hr-HR"/>
              </w:rPr>
              <w:t xml:space="preserve">ukoliko projektni prijedlog prema kriterijima 5. i 6. ostvari 0 </w:t>
            </w:r>
            <w:r w:rsidR="00362324">
              <w:rPr>
                <w:rFonts w:ascii="Gill Sans MT" w:hAnsi="Gill Sans MT"/>
                <w:sz w:val="24"/>
                <w:lang w:val="hr-HR"/>
              </w:rPr>
              <w:lastRenderedPageBreak/>
              <w:t xml:space="preserve">bodova, može biti </w:t>
            </w:r>
            <w:r>
              <w:rPr>
                <w:rFonts w:ascii="Gill Sans MT" w:hAnsi="Gill Sans MT"/>
                <w:sz w:val="24"/>
                <w:lang w:val="hr-HR"/>
              </w:rPr>
              <w:t>upućen u sljedeću fazu postupka dodjele bespovratnih sredstava</w:t>
            </w:r>
            <w:r w:rsidR="00362324">
              <w:rPr>
                <w:rFonts w:ascii="Gill Sans MT" w:hAnsi="Gill Sans MT"/>
                <w:sz w:val="24"/>
                <w:lang w:val="hr-HR"/>
              </w:rPr>
              <w:t>.</w:t>
            </w:r>
          </w:p>
          <w:p w14:paraId="1D2DF195" w14:textId="0582A2F4" w:rsidR="00436655" w:rsidRPr="005A685D" w:rsidRDefault="00436655" w:rsidP="00362324">
            <w:pPr>
              <w:jc w:val="both"/>
              <w:rPr>
                <w:rFonts w:ascii="Gill Sans MT" w:hAnsi="Gill Sans MT"/>
                <w:sz w:val="24"/>
              </w:rPr>
            </w:pPr>
          </w:p>
        </w:tc>
      </w:tr>
    </w:tbl>
    <w:p w14:paraId="386D5CA3" w14:textId="77777777" w:rsidR="00487DA4" w:rsidRPr="00D502F1" w:rsidRDefault="00487DA4" w:rsidP="00A72705">
      <w:pPr>
        <w:rPr>
          <w:rFonts w:ascii="Gill Sans MT" w:hAnsi="Gill Sans MT" w:cs="Times New Roman"/>
          <w:sz w:val="24"/>
          <w:szCs w:val="24"/>
        </w:rPr>
      </w:pPr>
    </w:p>
    <w:sectPr w:rsidR="00487DA4" w:rsidRPr="00D502F1" w:rsidSect="008470A8">
      <w:headerReference w:type="default" r:id="rId12"/>
      <w:footerReference w:type="default" r:id="rId13"/>
      <w:pgSz w:w="11906" w:h="16838"/>
      <w:pgMar w:top="1418" w:right="1077" w:bottom="1418"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466C" w14:textId="77777777" w:rsidR="0003792F" w:rsidRDefault="0003792F" w:rsidP="00FC265C">
      <w:pPr>
        <w:spacing w:after="0" w:line="240" w:lineRule="auto"/>
      </w:pPr>
      <w:r>
        <w:separator/>
      </w:r>
    </w:p>
  </w:endnote>
  <w:endnote w:type="continuationSeparator" w:id="0">
    <w:p w14:paraId="3C90A668" w14:textId="77777777" w:rsidR="0003792F" w:rsidRDefault="0003792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669680"/>
      <w:docPartObj>
        <w:docPartGallery w:val="Page Numbers (Bottom of Page)"/>
        <w:docPartUnique/>
      </w:docPartObj>
    </w:sdtPr>
    <w:sdtEndPr>
      <w:rPr>
        <w:noProof/>
      </w:rPr>
    </w:sdtEndPr>
    <w:sdtContent>
      <w:p w14:paraId="53D2402D" w14:textId="0389B947" w:rsidR="00F77146" w:rsidRDefault="00F77146">
        <w:pPr>
          <w:pStyle w:val="Footer"/>
          <w:jc w:val="right"/>
        </w:pPr>
        <w:r>
          <w:fldChar w:fldCharType="begin"/>
        </w:r>
        <w:r>
          <w:instrText xml:space="preserve"> PAGE   \* MERGEFORMAT </w:instrText>
        </w:r>
        <w:r>
          <w:fldChar w:fldCharType="separate"/>
        </w:r>
        <w:r w:rsidR="00E32390">
          <w:rPr>
            <w:noProof/>
          </w:rPr>
          <w:t>17</w:t>
        </w:r>
        <w:r>
          <w:rPr>
            <w:noProof/>
          </w:rPr>
          <w:fldChar w:fldCharType="end"/>
        </w:r>
      </w:p>
    </w:sdtContent>
  </w:sdt>
  <w:p w14:paraId="43F4E4C6" w14:textId="77777777" w:rsidR="00F77146" w:rsidRDefault="00F77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38C8" w14:textId="77777777" w:rsidR="0003792F" w:rsidRDefault="0003792F" w:rsidP="00FC265C">
      <w:pPr>
        <w:spacing w:after="0" w:line="240" w:lineRule="auto"/>
      </w:pPr>
      <w:r>
        <w:separator/>
      </w:r>
    </w:p>
  </w:footnote>
  <w:footnote w:type="continuationSeparator" w:id="0">
    <w:p w14:paraId="0280F148" w14:textId="77777777" w:rsidR="0003792F" w:rsidRDefault="0003792F" w:rsidP="00FC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AA1D" w14:textId="77777777" w:rsidR="00F77146" w:rsidRDefault="00F77146" w:rsidP="00FC265C">
    <w:pPr>
      <w:pStyle w:val="Header"/>
      <w:tabs>
        <w:tab w:val="clear" w:pos="9072"/>
        <w:tab w:val="right" w:pos="10348"/>
      </w:tabs>
    </w:pPr>
    <w:r w:rsidRPr="006A6EEB">
      <w:rPr>
        <w:rFonts w:ascii="Times New Roman" w:hAnsi="Times New Roman" w:cs="Times New Roman"/>
        <w:noProof/>
        <w:lang w:eastAsia="hr-HR"/>
      </w:rPr>
      <w:drawing>
        <wp:inline distT="0" distB="0" distL="0" distR="0" wp14:anchorId="0C7F969B" wp14:editId="15C173E1">
          <wp:extent cx="6545580" cy="1231625"/>
          <wp:effectExtent l="0" t="0" r="0" b="6985"/>
          <wp:docPr id="25" name="Picture 25"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7743" cy="1233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634"/>
    <w:multiLevelType w:val="hybridMultilevel"/>
    <w:tmpl w:val="51046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7C63CC"/>
    <w:multiLevelType w:val="hybridMultilevel"/>
    <w:tmpl w:val="6D1E7B82"/>
    <w:lvl w:ilvl="0" w:tplc="EB0A61B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D01B2E"/>
    <w:multiLevelType w:val="hybridMultilevel"/>
    <w:tmpl w:val="F140E0B0"/>
    <w:lvl w:ilvl="0" w:tplc="D042E8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7A744A"/>
    <w:multiLevelType w:val="hybridMultilevel"/>
    <w:tmpl w:val="846A7D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D855E5"/>
    <w:multiLevelType w:val="hybridMultilevel"/>
    <w:tmpl w:val="80862AB6"/>
    <w:lvl w:ilvl="0" w:tplc="22BAC60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4ED750D5"/>
    <w:multiLevelType w:val="hybridMultilevel"/>
    <w:tmpl w:val="110AE9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0E6324E"/>
    <w:multiLevelType w:val="hybridMultilevel"/>
    <w:tmpl w:val="1568734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64D74DDC"/>
    <w:multiLevelType w:val="hybridMultilevel"/>
    <w:tmpl w:val="D0D0494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667A1838"/>
    <w:multiLevelType w:val="hybridMultilevel"/>
    <w:tmpl w:val="ABBCCBB0"/>
    <w:lvl w:ilvl="0" w:tplc="041A0001">
      <w:start w:val="1"/>
      <w:numFmt w:val="bullet"/>
      <w:lvlText w:val=""/>
      <w:lvlJc w:val="left"/>
      <w:pPr>
        <w:ind w:left="1228" w:hanging="360"/>
      </w:pPr>
      <w:rPr>
        <w:rFonts w:ascii="Symbol" w:hAnsi="Symbol" w:hint="default"/>
      </w:rPr>
    </w:lvl>
    <w:lvl w:ilvl="1" w:tplc="041A0003" w:tentative="1">
      <w:start w:val="1"/>
      <w:numFmt w:val="bullet"/>
      <w:lvlText w:val="o"/>
      <w:lvlJc w:val="left"/>
      <w:pPr>
        <w:ind w:left="1948" w:hanging="360"/>
      </w:pPr>
      <w:rPr>
        <w:rFonts w:ascii="Courier New" w:hAnsi="Courier New" w:cs="Courier New" w:hint="default"/>
      </w:rPr>
    </w:lvl>
    <w:lvl w:ilvl="2" w:tplc="041A0005" w:tentative="1">
      <w:start w:val="1"/>
      <w:numFmt w:val="bullet"/>
      <w:lvlText w:val=""/>
      <w:lvlJc w:val="left"/>
      <w:pPr>
        <w:ind w:left="2668" w:hanging="360"/>
      </w:pPr>
      <w:rPr>
        <w:rFonts w:ascii="Wingdings" w:hAnsi="Wingdings" w:hint="default"/>
      </w:rPr>
    </w:lvl>
    <w:lvl w:ilvl="3" w:tplc="041A0001" w:tentative="1">
      <w:start w:val="1"/>
      <w:numFmt w:val="bullet"/>
      <w:lvlText w:val=""/>
      <w:lvlJc w:val="left"/>
      <w:pPr>
        <w:ind w:left="3388" w:hanging="360"/>
      </w:pPr>
      <w:rPr>
        <w:rFonts w:ascii="Symbol" w:hAnsi="Symbol" w:hint="default"/>
      </w:rPr>
    </w:lvl>
    <w:lvl w:ilvl="4" w:tplc="041A0003" w:tentative="1">
      <w:start w:val="1"/>
      <w:numFmt w:val="bullet"/>
      <w:lvlText w:val="o"/>
      <w:lvlJc w:val="left"/>
      <w:pPr>
        <w:ind w:left="4108" w:hanging="360"/>
      </w:pPr>
      <w:rPr>
        <w:rFonts w:ascii="Courier New" w:hAnsi="Courier New" w:cs="Courier New" w:hint="default"/>
      </w:rPr>
    </w:lvl>
    <w:lvl w:ilvl="5" w:tplc="041A0005" w:tentative="1">
      <w:start w:val="1"/>
      <w:numFmt w:val="bullet"/>
      <w:lvlText w:val=""/>
      <w:lvlJc w:val="left"/>
      <w:pPr>
        <w:ind w:left="4828" w:hanging="360"/>
      </w:pPr>
      <w:rPr>
        <w:rFonts w:ascii="Wingdings" w:hAnsi="Wingdings" w:hint="default"/>
      </w:rPr>
    </w:lvl>
    <w:lvl w:ilvl="6" w:tplc="041A0001" w:tentative="1">
      <w:start w:val="1"/>
      <w:numFmt w:val="bullet"/>
      <w:lvlText w:val=""/>
      <w:lvlJc w:val="left"/>
      <w:pPr>
        <w:ind w:left="5548" w:hanging="360"/>
      </w:pPr>
      <w:rPr>
        <w:rFonts w:ascii="Symbol" w:hAnsi="Symbol" w:hint="default"/>
      </w:rPr>
    </w:lvl>
    <w:lvl w:ilvl="7" w:tplc="041A0003" w:tentative="1">
      <w:start w:val="1"/>
      <w:numFmt w:val="bullet"/>
      <w:lvlText w:val="o"/>
      <w:lvlJc w:val="left"/>
      <w:pPr>
        <w:ind w:left="6268" w:hanging="360"/>
      </w:pPr>
      <w:rPr>
        <w:rFonts w:ascii="Courier New" w:hAnsi="Courier New" w:cs="Courier New" w:hint="default"/>
      </w:rPr>
    </w:lvl>
    <w:lvl w:ilvl="8" w:tplc="041A0005" w:tentative="1">
      <w:start w:val="1"/>
      <w:numFmt w:val="bullet"/>
      <w:lvlText w:val=""/>
      <w:lvlJc w:val="left"/>
      <w:pPr>
        <w:ind w:left="6988" w:hanging="360"/>
      </w:pPr>
      <w:rPr>
        <w:rFonts w:ascii="Wingdings" w:hAnsi="Wingdings" w:hint="default"/>
      </w:rPr>
    </w:lvl>
  </w:abstractNum>
  <w:abstractNum w:abstractNumId="9" w15:restartNumberingAfterBreak="0">
    <w:nsid w:val="6AA338AF"/>
    <w:multiLevelType w:val="hybridMultilevel"/>
    <w:tmpl w:val="13A4BB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1E5EDB"/>
    <w:multiLevelType w:val="hybridMultilevel"/>
    <w:tmpl w:val="533240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AEA290E"/>
    <w:multiLevelType w:val="hybridMultilevel"/>
    <w:tmpl w:val="7B3E8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C552B89"/>
    <w:multiLevelType w:val="hybridMultilevel"/>
    <w:tmpl w:val="D0D049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8"/>
  </w:num>
  <w:num w:numId="5">
    <w:abstractNumId w:val="6"/>
  </w:num>
  <w:num w:numId="6">
    <w:abstractNumId w:val="5"/>
  </w:num>
  <w:num w:numId="7">
    <w:abstractNumId w:val="1"/>
  </w:num>
  <w:num w:numId="8">
    <w:abstractNumId w:val="4"/>
  </w:num>
  <w:num w:numId="9">
    <w:abstractNumId w:val="0"/>
  </w:num>
  <w:num w:numId="10">
    <w:abstractNumId w:val="12"/>
  </w:num>
  <w:num w:numId="11">
    <w:abstractNumId w:val="10"/>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B0"/>
    <w:rsid w:val="00002DD1"/>
    <w:rsid w:val="00006160"/>
    <w:rsid w:val="0000643D"/>
    <w:rsid w:val="00010675"/>
    <w:rsid w:val="00015712"/>
    <w:rsid w:val="00020576"/>
    <w:rsid w:val="000207A0"/>
    <w:rsid w:val="00033A92"/>
    <w:rsid w:val="0003792F"/>
    <w:rsid w:val="0005243F"/>
    <w:rsid w:val="00067034"/>
    <w:rsid w:val="00070B3D"/>
    <w:rsid w:val="00075396"/>
    <w:rsid w:val="000A476F"/>
    <w:rsid w:val="000A5649"/>
    <w:rsid w:val="000C126C"/>
    <w:rsid w:val="000C3D2C"/>
    <w:rsid w:val="00121CBF"/>
    <w:rsid w:val="001317C7"/>
    <w:rsid w:val="00155642"/>
    <w:rsid w:val="0018296E"/>
    <w:rsid w:val="00195DDC"/>
    <w:rsid w:val="001A19BE"/>
    <w:rsid w:val="001E639B"/>
    <w:rsid w:val="001E68BA"/>
    <w:rsid w:val="001F0516"/>
    <w:rsid w:val="001F566E"/>
    <w:rsid w:val="001F586F"/>
    <w:rsid w:val="00201DB6"/>
    <w:rsid w:val="00203DE5"/>
    <w:rsid w:val="002115EB"/>
    <w:rsid w:val="00227F3D"/>
    <w:rsid w:val="002305F0"/>
    <w:rsid w:val="0023333F"/>
    <w:rsid w:val="002347F1"/>
    <w:rsid w:val="00236FFD"/>
    <w:rsid w:val="00247CEF"/>
    <w:rsid w:val="00251A05"/>
    <w:rsid w:val="0025413A"/>
    <w:rsid w:val="0027280F"/>
    <w:rsid w:val="002825AB"/>
    <w:rsid w:val="00295DB7"/>
    <w:rsid w:val="002A47E3"/>
    <w:rsid w:val="002B4AC0"/>
    <w:rsid w:val="002C3681"/>
    <w:rsid w:val="002D61BE"/>
    <w:rsid w:val="002E431E"/>
    <w:rsid w:val="002F3D54"/>
    <w:rsid w:val="002F658C"/>
    <w:rsid w:val="003168AC"/>
    <w:rsid w:val="00325D69"/>
    <w:rsid w:val="00327370"/>
    <w:rsid w:val="00327711"/>
    <w:rsid w:val="003340D0"/>
    <w:rsid w:val="00335A0E"/>
    <w:rsid w:val="00355A78"/>
    <w:rsid w:val="00362324"/>
    <w:rsid w:val="0037054F"/>
    <w:rsid w:val="00371782"/>
    <w:rsid w:val="003879EB"/>
    <w:rsid w:val="00396292"/>
    <w:rsid w:val="0039778B"/>
    <w:rsid w:val="003A2906"/>
    <w:rsid w:val="003D2E8D"/>
    <w:rsid w:val="003D793D"/>
    <w:rsid w:val="003F234E"/>
    <w:rsid w:val="0040488A"/>
    <w:rsid w:val="00413672"/>
    <w:rsid w:val="00436655"/>
    <w:rsid w:val="0043680B"/>
    <w:rsid w:val="00441FB2"/>
    <w:rsid w:val="00442574"/>
    <w:rsid w:val="00444C86"/>
    <w:rsid w:val="00446E31"/>
    <w:rsid w:val="00483932"/>
    <w:rsid w:val="00483D15"/>
    <w:rsid w:val="00487DA4"/>
    <w:rsid w:val="00497A33"/>
    <w:rsid w:val="004A5F85"/>
    <w:rsid w:val="004D1969"/>
    <w:rsid w:val="004D1E0C"/>
    <w:rsid w:val="004D4D83"/>
    <w:rsid w:val="004E0B79"/>
    <w:rsid w:val="00512472"/>
    <w:rsid w:val="0052148D"/>
    <w:rsid w:val="00521E3C"/>
    <w:rsid w:val="0052311E"/>
    <w:rsid w:val="005252F9"/>
    <w:rsid w:val="00530A59"/>
    <w:rsid w:val="00581A6E"/>
    <w:rsid w:val="00586133"/>
    <w:rsid w:val="005942EE"/>
    <w:rsid w:val="005A685D"/>
    <w:rsid w:val="005C4467"/>
    <w:rsid w:val="005D44D1"/>
    <w:rsid w:val="005D70D1"/>
    <w:rsid w:val="005E181B"/>
    <w:rsid w:val="005F11C1"/>
    <w:rsid w:val="005F1C8B"/>
    <w:rsid w:val="00614A18"/>
    <w:rsid w:val="006151A3"/>
    <w:rsid w:val="00625E94"/>
    <w:rsid w:val="00651901"/>
    <w:rsid w:val="006650AF"/>
    <w:rsid w:val="0066732C"/>
    <w:rsid w:val="00686234"/>
    <w:rsid w:val="00697674"/>
    <w:rsid w:val="006A463A"/>
    <w:rsid w:val="006B27AE"/>
    <w:rsid w:val="006C264F"/>
    <w:rsid w:val="006F1E97"/>
    <w:rsid w:val="00700EAF"/>
    <w:rsid w:val="0070743F"/>
    <w:rsid w:val="00715A23"/>
    <w:rsid w:val="007168A4"/>
    <w:rsid w:val="007234D9"/>
    <w:rsid w:val="00730747"/>
    <w:rsid w:val="007361D2"/>
    <w:rsid w:val="007437A5"/>
    <w:rsid w:val="00743EF9"/>
    <w:rsid w:val="00746485"/>
    <w:rsid w:val="00754C10"/>
    <w:rsid w:val="007572E0"/>
    <w:rsid w:val="00767933"/>
    <w:rsid w:val="00777176"/>
    <w:rsid w:val="00780012"/>
    <w:rsid w:val="007870D7"/>
    <w:rsid w:val="007924B0"/>
    <w:rsid w:val="007A03A6"/>
    <w:rsid w:val="007A7672"/>
    <w:rsid w:val="007C011F"/>
    <w:rsid w:val="007D458D"/>
    <w:rsid w:val="007F4BC6"/>
    <w:rsid w:val="007F7696"/>
    <w:rsid w:val="00800B9F"/>
    <w:rsid w:val="0080562D"/>
    <w:rsid w:val="00812D53"/>
    <w:rsid w:val="008256B4"/>
    <w:rsid w:val="008470A8"/>
    <w:rsid w:val="0085275A"/>
    <w:rsid w:val="00856477"/>
    <w:rsid w:val="00856A50"/>
    <w:rsid w:val="008839AA"/>
    <w:rsid w:val="00894CD5"/>
    <w:rsid w:val="008956C2"/>
    <w:rsid w:val="0089610E"/>
    <w:rsid w:val="008A274F"/>
    <w:rsid w:val="008B7004"/>
    <w:rsid w:val="00900AB1"/>
    <w:rsid w:val="0092234D"/>
    <w:rsid w:val="00932C02"/>
    <w:rsid w:val="009376F2"/>
    <w:rsid w:val="009934AE"/>
    <w:rsid w:val="009B7FCA"/>
    <w:rsid w:val="009C1F5C"/>
    <w:rsid w:val="009E1346"/>
    <w:rsid w:val="009F5CA4"/>
    <w:rsid w:val="00A025C1"/>
    <w:rsid w:val="00A05103"/>
    <w:rsid w:val="00A443E1"/>
    <w:rsid w:val="00A61B89"/>
    <w:rsid w:val="00A64ABF"/>
    <w:rsid w:val="00A64FBD"/>
    <w:rsid w:val="00A66128"/>
    <w:rsid w:val="00A7067E"/>
    <w:rsid w:val="00A72705"/>
    <w:rsid w:val="00A766C2"/>
    <w:rsid w:val="00AA44F0"/>
    <w:rsid w:val="00AB32B0"/>
    <w:rsid w:val="00AC0640"/>
    <w:rsid w:val="00AC1840"/>
    <w:rsid w:val="00AC5262"/>
    <w:rsid w:val="00AD4DFA"/>
    <w:rsid w:val="00AD79FA"/>
    <w:rsid w:val="00B025D2"/>
    <w:rsid w:val="00B12C97"/>
    <w:rsid w:val="00B14C0C"/>
    <w:rsid w:val="00B228AA"/>
    <w:rsid w:val="00B32A7C"/>
    <w:rsid w:val="00B643E8"/>
    <w:rsid w:val="00B7526C"/>
    <w:rsid w:val="00B81525"/>
    <w:rsid w:val="00BA4798"/>
    <w:rsid w:val="00BA6EF7"/>
    <w:rsid w:val="00BA7545"/>
    <w:rsid w:val="00BB6591"/>
    <w:rsid w:val="00BD0C2A"/>
    <w:rsid w:val="00BF6967"/>
    <w:rsid w:val="00BF7E28"/>
    <w:rsid w:val="00C00A87"/>
    <w:rsid w:val="00C263D9"/>
    <w:rsid w:val="00C305D8"/>
    <w:rsid w:val="00C3698B"/>
    <w:rsid w:val="00C56F7F"/>
    <w:rsid w:val="00C721BD"/>
    <w:rsid w:val="00C7597D"/>
    <w:rsid w:val="00CA5A8B"/>
    <w:rsid w:val="00CA6604"/>
    <w:rsid w:val="00CB2092"/>
    <w:rsid w:val="00CB51BF"/>
    <w:rsid w:val="00CD3A7F"/>
    <w:rsid w:val="00CD707E"/>
    <w:rsid w:val="00CF732E"/>
    <w:rsid w:val="00D0295C"/>
    <w:rsid w:val="00D04EAF"/>
    <w:rsid w:val="00D12E9C"/>
    <w:rsid w:val="00D26045"/>
    <w:rsid w:val="00D31247"/>
    <w:rsid w:val="00D502F1"/>
    <w:rsid w:val="00D50A8B"/>
    <w:rsid w:val="00D567A6"/>
    <w:rsid w:val="00D665D4"/>
    <w:rsid w:val="00D71C00"/>
    <w:rsid w:val="00DA7FAC"/>
    <w:rsid w:val="00DB0841"/>
    <w:rsid w:val="00DB65A0"/>
    <w:rsid w:val="00DC79AA"/>
    <w:rsid w:val="00DE5C29"/>
    <w:rsid w:val="00DE66C8"/>
    <w:rsid w:val="00DE67F3"/>
    <w:rsid w:val="00DE745E"/>
    <w:rsid w:val="00DF51E4"/>
    <w:rsid w:val="00E0515F"/>
    <w:rsid w:val="00E071B6"/>
    <w:rsid w:val="00E2577C"/>
    <w:rsid w:val="00E32390"/>
    <w:rsid w:val="00E410AE"/>
    <w:rsid w:val="00E6149A"/>
    <w:rsid w:val="00E75004"/>
    <w:rsid w:val="00E80935"/>
    <w:rsid w:val="00E91FC8"/>
    <w:rsid w:val="00EA765D"/>
    <w:rsid w:val="00EB4B65"/>
    <w:rsid w:val="00EB4D15"/>
    <w:rsid w:val="00EB69E2"/>
    <w:rsid w:val="00EC402E"/>
    <w:rsid w:val="00EC5E13"/>
    <w:rsid w:val="00EC7820"/>
    <w:rsid w:val="00ED0B44"/>
    <w:rsid w:val="00ED388A"/>
    <w:rsid w:val="00ED47F9"/>
    <w:rsid w:val="00EE1954"/>
    <w:rsid w:val="00EF11EA"/>
    <w:rsid w:val="00F00810"/>
    <w:rsid w:val="00F023F9"/>
    <w:rsid w:val="00F0630A"/>
    <w:rsid w:val="00F15060"/>
    <w:rsid w:val="00F42541"/>
    <w:rsid w:val="00F43DAA"/>
    <w:rsid w:val="00F53ABE"/>
    <w:rsid w:val="00F54212"/>
    <w:rsid w:val="00F57116"/>
    <w:rsid w:val="00F62577"/>
    <w:rsid w:val="00F67417"/>
    <w:rsid w:val="00F77146"/>
    <w:rsid w:val="00F81120"/>
    <w:rsid w:val="00F838DD"/>
    <w:rsid w:val="00F91D4B"/>
    <w:rsid w:val="00F91F14"/>
    <w:rsid w:val="00F954DB"/>
    <w:rsid w:val="00FA47B6"/>
    <w:rsid w:val="00FB0504"/>
    <w:rsid w:val="00FC24BE"/>
    <w:rsid w:val="00FC265C"/>
    <w:rsid w:val="00FF0D40"/>
    <w:rsid w:val="00FF49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13EE3"/>
  <w15:docId w15:val="{290AB9FD-0529-4A88-98C0-078C82F6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paragraph" w:styleId="ListParagraph">
    <w:name w:val="List Paragraph"/>
    <w:basedOn w:val="Normal"/>
    <w:uiPriority w:val="34"/>
    <w:qFormat/>
    <w:rsid w:val="00441FB2"/>
    <w:pPr>
      <w:spacing w:after="0" w:line="240" w:lineRule="auto"/>
      <w:ind w:left="720"/>
    </w:pPr>
    <w:rPr>
      <w:rFonts w:ascii="Calibri" w:hAnsi="Calibri" w:cs="Times New Roman"/>
      <w:lang w:eastAsia="hr-HR"/>
    </w:rPr>
  </w:style>
  <w:style w:type="paragraph" w:styleId="BalloonText">
    <w:name w:val="Balloon Text"/>
    <w:basedOn w:val="Normal"/>
    <w:link w:val="BalloonTextChar"/>
    <w:uiPriority w:val="99"/>
    <w:semiHidden/>
    <w:unhideWhenUsed/>
    <w:rsid w:val="00AC1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840"/>
    <w:rPr>
      <w:rFonts w:ascii="Tahoma" w:hAnsi="Tahoma" w:cs="Tahoma"/>
      <w:sz w:val="16"/>
      <w:szCs w:val="16"/>
    </w:rPr>
  </w:style>
  <w:style w:type="character" w:styleId="CommentReference">
    <w:name w:val="annotation reference"/>
    <w:basedOn w:val="DefaultParagraphFont"/>
    <w:uiPriority w:val="99"/>
    <w:semiHidden/>
    <w:unhideWhenUsed/>
    <w:rsid w:val="00AC1840"/>
    <w:rPr>
      <w:sz w:val="16"/>
      <w:szCs w:val="16"/>
    </w:rPr>
  </w:style>
  <w:style w:type="paragraph" w:styleId="CommentText">
    <w:name w:val="annotation text"/>
    <w:basedOn w:val="Normal"/>
    <w:link w:val="CommentTextChar"/>
    <w:uiPriority w:val="99"/>
    <w:semiHidden/>
    <w:unhideWhenUsed/>
    <w:rsid w:val="00AC1840"/>
    <w:pPr>
      <w:spacing w:line="240" w:lineRule="auto"/>
    </w:pPr>
    <w:rPr>
      <w:sz w:val="20"/>
      <w:szCs w:val="20"/>
    </w:rPr>
  </w:style>
  <w:style w:type="character" w:customStyle="1" w:styleId="CommentTextChar">
    <w:name w:val="Comment Text Char"/>
    <w:basedOn w:val="DefaultParagraphFont"/>
    <w:link w:val="CommentText"/>
    <w:uiPriority w:val="99"/>
    <w:semiHidden/>
    <w:rsid w:val="00AC1840"/>
    <w:rPr>
      <w:sz w:val="20"/>
      <w:szCs w:val="20"/>
    </w:rPr>
  </w:style>
  <w:style w:type="paragraph" w:styleId="CommentSubject">
    <w:name w:val="annotation subject"/>
    <w:basedOn w:val="CommentText"/>
    <w:next w:val="CommentText"/>
    <w:link w:val="CommentSubjectChar"/>
    <w:uiPriority w:val="99"/>
    <w:semiHidden/>
    <w:unhideWhenUsed/>
    <w:rsid w:val="00AC1840"/>
    <w:rPr>
      <w:b/>
      <w:bCs/>
    </w:rPr>
  </w:style>
  <w:style w:type="character" w:customStyle="1" w:styleId="CommentSubjectChar">
    <w:name w:val="Comment Subject Char"/>
    <w:basedOn w:val="CommentTextChar"/>
    <w:link w:val="CommentSubject"/>
    <w:uiPriority w:val="99"/>
    <w:semiHidden/>
    <w:rsid w:val="00AC1840"/>
    <w:rPr>
      <w:b/>
      <w:bCs/>
      <w:sz w:val="20"/>
      <w:szCs w:val="20"/>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F00810"/>
    <w:pPr>
      <w:spacing w:before="100" w:after="0" w:line="240" w:lineRule="auto"/>
      <w:jc w:val="both"/>
    </w:pPr>
    <w:rPr>
      <w:rFonts w:eastAsiaTheme="minorEastAsia"/>
      <w:sz w:val="16"/>
      <w:szCs w:val="16"/>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F00810"/>
    <w:rPr>
      <w:rFonts w:eastAsiaTheme="minorEastAsia"/>
      <w:sz w:val="16"/>
      <w:szCs w:val="16"/>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F00810"/>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F00810"/>
    <w:pPr>
      <w:spacing w:before="120" w:line="240" w:lineRule="exact"/>
      <w:jc w:val="both"/>
    </w:pPr>
    <w:rPr>
      <w:vertAlign w:val="superscript"/>
    </w:rPr>
  </w:style>
  <w:style w:type="character" w:styleId="Hyperlink">
    <w:name w:val="Hyperlink"/>
    <w:basedOn w:val="DefaultParagraphFont"/>
    <w:uiPriority w:val="99"/>
    <w:unhideWhenUsed/>
    <w:rsid w:val="00BD0C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4466">
      <w:bodyDiv w:val="1"/>
      <w:marLeft w:val="0"/>
      <w:marRight w:val="0"/>
      <w:marTop w:val="0"/>
      <w:marBottom w:val="0"/>
      <w:divBdr>
        <w:top w:val="none" w:sz="0" w:space="0" w:color="auto"/>
        <w:left w:val="none" w:sz="0" w:space="0" w:color="auto"/>
        <w:bottom w:val="none" w:sz="0" w:space="0" w:color="auto"/>
        <w:right w:val="none" w:sz="0" w:space="0" w:color="auto"/>
      </w:divBdr>
    </w:div>
    <w:div w:id="280116456">
      <w:bodyDiv w:val="1"/>
      <w:marLeft w:val="0"/>
      <w:marRight w:val="0"/>
      <w:marTop w:val="0"/>
      <w:marBottom w:val="0"/>
      <w:divBdr>
        <w:top w:val="none" w:sz="0" w:space="0" w:color="auto"/>
        <w:left w:val="none" w:sz="0" w:space="0" w:color="auto"/>
        <w:bottom w:val="none" w:sz="0" w:space="0" w:color="auto"/>
        <w:right w:val="none" w:sz="0" w:space="0" w:color="auto"/>
      </w:divBdr>
    </w:div>
    <w:div w:id="332538435">
      <w:bodyDiv w:val="1"/>
      <w:marLeft w:val="0"/>
      <w:marRight w:val="0"/>
      <w:marTop w:val="0"/>
      <w:marBottom w:val="0"/>
      <w:divBdr>
        <w:top w:val="none" w:sz="0" w:space="0" w:color="auto"/>
        <w:left w:val="none" w:sz="0" w:space="0" w:color="auto"/>
        <w:bottom w:val="none" w:sz="0" w:space="0" w:color="auto"/>
        <w:right w:val="none" w:sz="0" w:space="0" w:color="auto"/>
      </w:divBdr>
    </w:div>
    <w:div w:id="823157899">
      <w:bodyDiv w:val="1"/>
      <w:marLeft w:val="0"/>
      <w:marRight w:val="0"/>
      <w:marTop w:val="0"/>
      <w:marBottom w:val="0"/>
      <w:divBdr>
        <w:top w:val="none" w:sz="0" w:space="0" w:color="auto"/>
        <w:left w:val="none" w:sz="0" w:space="0" w:color="auto"/>
        <w:bottom w:val="none" w:sz="0" w:space="0" w:color="auto"/>
        <w:right w:val="none" w:sz="0" w:space="0" w:color="auto"/>
      </w:divBdr>
    </w:div>
    <w:div w:id="1051657668">
      <w:bodyDiv w:val="1"/>
      <w:marLeft w:val="0"/>
      <w:marRight w:val="0"/>
      <w:marTop w:val="0"/>
      <w:marBottom w:val="0"/>
      <w:divBdr>
        <w:top w:val="none" w:sz="0" w:space="0" w:color="auto"/>
        <w:left w:val="none" w:sz="0" w:space="0" w:color="auto"/>
        <w:bottom w:val="none" w:sz="0" w:space="0" w:color="auto"/>
        <w:right w:val="none" w:sz="0" w:space="0" w:color="auto"/>
      </w:divBdr>
    </w:div>
    <w:div w:id="1387800168">
      <w:bodyDiv w:val="1"/>
      <w:marLeft w:val="0"/>
      <w:marRight w:val="0"/>
      <w:marTop w:val="0"/>
      <w:marBottom w:val="0"/>
      <w:divBdr>
        <w:top w:val="none" w:sz="0" w:space="0" w:color="auto"/>
        <w:left w:val="none" w:sz="0" w:space="0" w:color="auto"/>
        <w:bottom w:val="none" w:sz="0" w:space="0" w:color="auto"/>
        <w:right w:val="none" w:sz="0" w:space="0" w:color="auto"/>
      </w:divBdr>
    </w:div>
    <w:div w:id="1465737228">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3" ma:contentTypeDescription="Stvaranje novog dokumenta." ma:contentTypeScope="" ma:versionID="54171f0576b10c5e7d3c818fe225eaaf">
  <xsd:schema xmlns:xsd="http://www.w3.org/2001/XMLSchema" xmlns:xs="http://www.w3.org/2001/XMLSchema" xmlns:p="http://schemas.microsoft.com/office/2006/metadata/properties" targetNamespace="http://schemas.microsoft.com/office/2006/metadata/properties" ma:root="true" ma:fieldsID="f887658bed43d4e9eef3d71e17cc92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B168-68DB-45A0-8C0C-A2E154FDAEE6}">
  <ds:schemaRefs>
    <ds:schemaRef ds:uri="http://schemas.microsoft.com/sharepoint/v3/contenttype/forms"/>
  </ds:schemaRefs>
</ds:datastoreItem>
</file>

<file path=customXml/itemProps2.xml><?xml version="1.0" encoding="utf-8"?>
<ds:datastoreItem xmlns:ds="http://schemas.openxmlformats.org/officeDocument/2006/customXml" ds:itemID="{A1DC2965-E148-4EDE-810B-13F4535250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528645-9E0C-4C9D-989C-7B7A9D847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7893F9-081C-4B5E-8A4A-E26379B6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5897</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Krešimir Jendričko</cp:lastModifiedBy>
  <cp:revision>2</cp:revision>
  <dcterms:created xsi:type="dcterms:W3CDTF">2018-06-29T12:51:00Z</dcterms:created>
  <dcterms:modified xsi:type="dcterms:W3CDTF">2018-06-29T12:51:00Z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