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15768" w14:textId="77777777" w:rsidR="00633C8C" w:rsidRDefault="00633C8C" w:rsidP="00633C8C">
      <w:pPr>
        <w:jc w:val="center"/>
        <w:rPr>
          <w:rFonts w:cstheme="minorHAnsi"/>
        </w:rPr>
      </w:pPr>
      <w:r>
        <w:rPr>
          <w:rFonts w:cstheme="minorHAnsi"/>
        </w:rPr>
        <w:t>PITANJA I ODGOVORI</w:t>
      </w:r>
    </w:p>
    <w:p w14:paraId="34F31171" w14:textId="6AC0A083" w:rsidR="00633C8C" w:rsidRDefault="00C96557" w:rsidP="00633C8C">
      <w:pPr>
        <w:jc w:val="center"/>
        <w:rPr>
          <w:rFonts w:cstheme="minorHAnsi"/>
        </w:rPr>
      </w:pPr>
      <w:r w:rsidRPr="00C96557">
        <w:rPr>
          <w:rFonts w:cstheme="minorHAnsi"/>
        </w:rPr>
        <w:t>Informativna radionica u okviru Poziva na dostavu projektnih prijedloga „Umjetnost i kultura 54+“</w:t>
      </w:r>
      <w:r>
        <w:rPr>
          <w:rFonts w:cstheme="minorHAnsi"/>
        </w:rPr>
        <w:t xml:space="preserve"> </w:t>
      </w:r>
      <w:bookmarkStart w:id="0" w:name="_GoBack"/>
      <w:bookmarkEnd w:id="0"/>
      <w:r w:rsidR="00633C8C">
        <w:rPr>
          <w:rFonts w:cstheme="minorHAnsi"/>
        </w:rPr>
        <w:t>u Rijeci, 09.06.2017.</w:t>
      </w:r>
    </w:p>
    <w:p w14:paraId="3BBE20CD" w14:textId="77777777" w:rsidR="00633C8C" w:rsidRDefault="00633C8C">
      <w:pPr>
        <w:rPr>
          <w:rFonts w:cstheme="minorHAnsi"/>
        </w:rPr>
      </w:pPr>
    </w:p>
    <w:tbl>
      <w:tblPr>
        <w:tblStyle w:val="TableGrid"/>
        <w:tblW w:w="10201" w:type="dxa"/>
        <w:tblLayout w:type="fixed"/>
        <w:tblLook w:val="04A0" w:firstRow="1" w:lastRow="0" w:firstColumn="1" w:lastColumn="0" w:noHBand="0" w:noVBand="1"/>
      </w:tblPr>
      <w:tblGrid>
        <w:gridCol w:w="704"/>
        <w:gridCol w:w="4748"/>
        <w:gridCol w:w="4749"/>
      </w:tblGrid>
      <w:tr w:rsidR="00633C8C" w:rsidRPr="00FF5A26" w14:paraId="60010DC7" w14:textId="77777777" w:rsidTr="00914709">
        <w:tc>
          <w:tcPr>
            <w:tcW w:w="704" w:type="dxa"/>
          </w:tcPr>
          <w:p w14:paraId="07FD1D1C" w14:textId="77777777" w:rsidR="00633C8C" w:rsidRPr="00FF5A26" w:rsidRDefault="00633C8C" w:rsidP="00914709">
            <w:pPr>
              <w:rPr>
                <w:rFonts w:cstheme="minorHAnsi"/>
              </w:rPr>
            </w:pPr>
            <w:r w:rsidRPr="00FF5A26">
              <w:rPr>
                <w:rFonts w:cstheme="minorHAnsi"/>
              </w:rPr>
              <w:t>Broj</w:t>
            </w:r>
          </w:p>
        </w:tc>
        <w:tc>
          <w:tcPr>
            <w:tcW w:w="4748" w:type="dxa"/>
            <w:tcBorders>
              <w:top w:val="single" w:sz="4" w:space="0" w:color="auto"/>
              <w:left w:val="single" w:sz="4" w:space="0" w:color="auto"/>
              <w:bottom w:val="single" w:sz="4" w:space="0" w:color="auto"/>
              <w:right w:val="single" w:sz="4" w:space="0" w:color="auto"/>
            </w:tcBorders>
          </w:tcPr>
          <w:p w14:paraId="14527D56" w14:textId="77777777" w:rsidR="00633C8C" w:rsidRPr="00881546" w:rsidRDefault="00633C8C" w:rsidP="00914709">
            <w:pPr>
              <w:rPr>
                <w:rFonts w:cstheme="minorHAnsi"/>
              </w:rPr>
            </w:pPr>
            <w:r w:rsidRPr="00FF5A26">
              <w:rPr>
                <w:rFonts w:cstheme="minorHAnsi"/>
              </w:rPr>
              <w:t>PITANJE</w:t>
            </w:r>
          </w:p>
        </w:tc>
        <w:tc>
          <w:tcPr>
            <w:tcW w:w="4749" w:type="dxa"/>
            <w:tcBorders>
              <w:top w:val="single" w:sz="4" w:space="0" w:color="auto"/>
              <w:left w:val="single" w:sz="4" w:space="0" w:color="auto"/>
              <w:bottom w:val="single" w:sz="4" w:space="0" w:color="auto"/>
              <w:right w:val="single" w:sz="4" w:space="0" w:color="auto"/>
            </w:tcBorders>
          </w:tcPr>
          <w:p w14:paraId="3B9F0EA1" w14:textId="77777777" w:rsidR="00633C8C" w:rsidRPr="00FF5A26" w:rsidRDefault="00633C8C" w:rsidP="00914709">
            <w:pPr>
              <w:rPr>
                <w:rFonts w:cstheme="minorHAnsi"/>
              </w:rPr>
            </w:pPr>
            <w:r w:rsidRPr="00FF5A26">
              <w:rPr>
                <w:rFonts w:cstheme="minorHAnsi"/>
              </w:rPr>
              <w:t>ODGOVOR</w:t>
            </w:r>
          </w:p>
        </w:tc>
      </w:tr>
      <w:tr w:rsidR="00633C8C" w:rsidRPr="00FF5A26" w14:paraId="55D8DFF4" w14:textId="77777777" w:rsidTr="00914709">
        <w:tc>
          <w:tcPr>
            <w:tcW w:w="704" w:type="dxa"/>
          </w:tcPr>
          <w:p w14:paraId="237A7C96" w14:textId="77777777" w:rsidR="00633C8C" w:rsidRPr="007308FE" w:rsidRDefault="00633C8C" w:rsidP="00914709">
            <w:pPr>
              <w:pStyle w:val="ListParagraph"/>
              <w:numPr>
                <w:ilvl w:val="0"/>
                <w:numId w:val="3"/>
              </w:numPr>
              <w:rPr>
                <w:rFonts w:cstheme="minorHAnsi"/>
              </w:rPr>
            </w:pPr>
          </w:p>
        </w:tc>
        <w:tc>
          <w:tcPr>
            <w:tcW w:w="4748" w:type="dxa"/>
            <w:tcBorders>
              <w:top w:val="single" w:sz="4" w:space="0" w:color="auto"/>
              <w:left w:val="single" w:sz="4" w:space="0" w:color="auto"/>
              <w:bottom w:val="single" w:sz="4" w:space="0" w:color="auto"/>
              <w:right w:val="single" w:sz="4" w:space="0" w:color="auto"/>
            </w:tcBorders>
          </w:tcPr>
          <w:p w14:paraId="2D0A528C" w14:textId="77777777" w:rsidR="00633C8C" w:rsidRPr="00FF5A26" w:rsidRDefault="00633C8C" w:rsidP="00914709">
            <w:pPr>
              <w:rPr>
                <w:rFonts w:cstheme="minorHAnsi"/>
              </w:rPr>
            </w:pPr>
            <w:r>
              <w:rPr>
                <w:rFonts w:cstheme="minorHAnsi"/>
              </w:rPr>
              <w:t>S obzirom na to da je prethodni natječaj Ministarstva kulture „Umjetnost i kultura za mlade“ imao 3 izmjene natječajne dokumentacije, molimo da nam se pojasni o kakvim se izmjenama radilo i očekuju li se takve izmjene te produženje roka za dostavu projektnih prijedloga i na ovom natječaju?</w:t>
            </w:r>
          </w:p>
        </w:tc>
        <w:tc>
          <w:tcPr>
            <w:tcW w:w="4749" w:type="dxa"/>
            <w:tcBorders>
              <w:top w:val="single" w:sz="4" w:space="0" w:color="auto"/>
              <w:left w:val="single" w:sz="4" w:space="0" w:color="auto"/>
              <w:bottom w:val="single" w:sz="4" w:space="0" w:color="auto"/>
              <w:right w:val="single" w:sz="4" w:space="0" w:color="auto"/>
            </w:tcBorders>
          </w:tcPr>
          <w:p w14:paraId="000D865A" w14:textId="77777777" w:rsidR="00633C8C" w:rsidRDefault="00633C8C" w:rsidP="00914709">
            <w:pPr>
              <w:rPr>
                <w:rFonts w:cstheme="minorHAnsi"/>
              </w:rPr>
            </w:pPr>
            <w:r>
              <w:rPr>
                <w:rFonts w:cstheme="minorHAnsi"/>
              </w:rPr>
              <w:t xml:space="preserve">Na prethodnom natječaju izmjene su se uglavnom odnosile na produženje roka za dostavu projektnih prijedloga. Veća izmjena natječajne dokumentacije se odnosila na tumačenje izravnih troškova osoblja, s obzirom na to da je Upravljačko tijelo  u periodu nakon objave Poziva izmijenilo </w:t>
            </w:r>
            <w:r w:rsidRPr="00B67121">
              <w:rPr>
                <w:rFonts w:cstheme="minorHAnsi"/>
                <w:i/>
              </w:rPr>
              <w:t>Uput</w:t>
            </w:r>
            <w:r>
              <w:rPr>
                <w:rFonts w:cstheme="minorHAnsi"/>
                <w:i/>
              </w:rPr>
              <w:t>u</w:t>
            </w:r>
            <w:r w:rsidRPr="00B67121">
              <w:rPr>
                <w:rFonts w:cstheme="minorHAnsi"/>
                <w:i/>
              </w:rPr>
              <w:t xml:space="preserve"> o prihvatljivosti troškova plaća i troškova povezanih s radom u okviru Europskog socijalnog fonda u Republici Hrvatskoj 2014. – 2020.</w:t>
            </w:r>
            <w:r>
              <w:rPr>
                <w:rFonts w:cstheme="minorHAnsi"/>
                <w:i/>
              </w:rPr>
              <w:t xml:space="preserve"> </w:t>
            </w:r>
            <w:r>
              <w:rPr>
                <w:rFonts w:cstheme="minorHAnsi"/>
              </w:rPr>
              <w:t>Stoga je bilo potrebno prilagoditi natječajnu dokumentaciju Poziva izmijenjenoj Uputi.</w:t>
            </w:r>
          </w:p>
          <w:p w14:paraId="21E7D4BB" w14:textId="77777777" w:rsidR="00633C8C" w:rsidRPr="00B67121" w:rsidRDefault="00633C8C" w:rsidP="00914709">
            <w:pPr>
              <w:rPr>
                <w:rFonts w:cstheme="minorHAnsi"/>
              </w:rPr>
            </w:pPr>
            <w:r>
              <w:rPr>
                <w:rFonts w:cstheme="minorHAnsi"/>
              </w:rPr>
              <w:t>Za Poziv „Umjetnost i kultura 54+“ trenutno nije planirano produženje roka za dostavu projektnih prijedloga, niti značajna izmjena natječajne dokumentacije.</w:t>
            </w:r>
          </w:p>
        </w:tc>
      </w:tr>
      <w:tr w:rsidR="00633C8C" w:rsidRPr="00FF5A26" w14:paraId="6C010A6E" w14:textId="77777777" w:rsidTr="00914709">
        <w:tc>
          <w:tcPr>
            <w:tcW w:w="704" w:type="dxa"/>
          </w:tcPr>
          <w:p w14:paraId="7C1468D5" w14:textId="77777777" w:rsidR="00633C8C" w:rsidRPr="007308FE" w:rsidRDefault="00633C8C" w:rsidP="00914709">
            <w:pPr>
              <w:pStyle w:val="ListParagraph"/>
              <w:numPr>
                <w:ilvl w:val="0"/>
                <w:numId w:val="3"/>
              </w:numPr>
              <w:rPr>
                <w:rFonts w:cstheme="minorHAnsi"/>
              </w:rPr>
            </w:pPr>
          </w:p>
        </w:tc>
        <w:tc>
          <w:tcPr>
            <w:tcW w:w="4748" w:type="dxa"/>
            <w:tcBorders>
              <w:top w:val="single" w:sz="4" w:space="0" w:color="auto"/>
              <w:left w:val="single" w:sz="4" w:space="0" w:color="auto"/>
              <w:bottom w:val="single" w:sz="4" w:space="0" w:color="auto"/>
              <w:right w:val="single" w:sz="4" w:space="0" w:color="auto"/>
            </w:tcBorders>
          </w:tcPr>
          <w:p w14:paraId="3606A160" w14:textId="77777777" w:rsidR="00633C8C" w:rsidRPr="00FF5A26" w:rsidRDefault="00633C8C" w:rsidP="00914709">
            <w:pPr>
              <w:rPr>
                <w:rFonts w:cstheme="minorHAnsi"/>
              </w:rPr>
            </w:pPr>
            <w:r>
              <w:rPr>
                <w:rFonts w:cstheme="minorHAnsi"/>
              </w:rPr>
              <w:t>Mogu li se aktivnosti stručnog usavršavanja provoditi kao samostalan projekt?</w:t>
            </w:r>
          </w:p>
        </w:tc>
        <w:tc>
          <w:tcPr>
            <w:tcW w:w="4749" w:type="dxa"/>
            <w:tcBorders>
              <w:top w:val="single" w:sz="4" w:space="0" w:color="auto"/>
              <w:left w:val="single" w:sz="4" w:space="0" w:color="auto"/>
              <w:bottom w:val="single" w:sz="4" w:space="0" w:color="auto"/>
              <w:right w:val="single" w:sz="4" w:space="0" w:color="auto"/>
            </w:tcBorders>
          </w:tcPr>
          <w:p w14:paraId="3769AC3A" w14:textId="77777777" w:rsidR="00633C8C" w:rsidRPr="00FF5A26" w:rsidRDefault="00633C8C" w:rsidP="00914709">
            <w:pPr>
              <w:rPr>
                <w:rFonts w:cstheme="minorHAnsi"/>
              </w:rPr>
            </w:pPr>
            <w:r>
              <w:rPr>
                <w:rFonts w:cstheme="minorHAnsi"/>
              </w:rPr>
              <w:t xml:space="preserve">Ne. Aktivnosti </w:t>
            </w:r>
            <w:r w:rsidRPr="00723F24">
              <w:rPr>
                <w:rFonts w:cstheme="minorHAnsi"/>
              </w:rPr>
              <w:t>stručnog usavršavanja umjetnika i kulturnih djelatnika u području kulturne te umjetničke edukacije i medijacije usmjerene na socijalno uključivanje osoba starijih od 54 godine</w:t>
            </w:r>
            <w:r>
              <w:rPr>
                <w:rFonts w:cstheme="minorHAnsi"/>
              </w:rPr>
              <w:t xml:space="preserve"> nisu obavezne, te su prihvatljive ukoliko su povezane s participativnim aktivnostima za osobe starije od 54 godine i ne mogu se provoditi samostalno.</w:t>
            </w:r>
            <w:r>
              <w:t xml:space="preserve"> </w:t>
            </w:r>
            <w:r w:rsidRPr="00723F24">
              <w:rPr>
                <w:rFonts w:cstheme="minorHAnsi"/>
              </w:rPr>
              <w:t xml:space="preserve">Sukladno točki 3.3 </w:t>
            </w:r>
            <w:r>
              <w:rPr>
                <w:rFonts w:cstheme="minorHAnsi"/>
                <w:i/>
              </w:rPr>
              <w:t xml:space="preserve">Prihvatljive aktivnosti </w:t>
            </w:r>
            <w:r w:rsidRPr="00723F24">
              <w:rPr>
                <w:rFonts w:cstheme="minorHAnsi"/>
              </w:rPr>
              <w:t xml:space="preserve">Uputa za prijavitelje, sudionici stručnog usavršavanja mogu biti samo oni stručnjaci iz područja kulture i umjetnosti (pripadnici druge ciljne skupine opisane u točki 1.4 </w:t>
            </w:r>
            <w:r w:rsidRPr="00F57F4A">
              <w:rPr>
                <w:rFonts w:cstheme="minorHAnsi"/>
                <w:i/>
              </w:rPr>
              <w:t>Svrha, cilj i ciljne skupine Poziva na dostavu projektnih prijedloga</w:t>
            </w:r>
            <w:r w:rsidRPr="00F57F4A">
              <w:rPr>
                <w:rFonts w:cstheme="minorHAnsi"/>
              </w:rPr>
              <w:t xml:space="preserve"> </w:t>
            </w:r>
            <w:r w:rsidRPr="00723F24">
              <w:rPr>
                <w:rFonts w:cstheme="minorHAnsi"/>
              </w:rPr>
              <w:t>Uputa za prijavitelje) koji će, u okviru projektnog prijedloga, biti angažirani na pripremi i provedbi participativnih umjetničkih i kulturnih aktivnosti usmjerenih na socijalno uključivanje osoba starijih od 54 godine.</w:t>
            </w:r>
          </w:p>
        </w:tc>
      </w:tr>
      <w:tr w:rsidR="00633C8C" w:rsidRPr="00FF5A26" w14:paraId="06638607" w14:textId="77777777" w:rsidTr="00914709">
        <w:tc>
          <w:tcPr>
            <w:tcW w:w="704" w:type="dxa"/>
          </w:tcPr>
          <w:p w14:paraId="7EFA043C" w14:textId="77777777" w:rsidR="00633C8C" w:rsidRPr="007308FE" w:rsidRDefault="00633C8C" w:rsidP="00914709">
            <w:pPr>
              <w:pStyle w:val="ListParagraph"/>
              <w:numPr>
                <w:ilvl w:val="0"/>
                <w:numId w:val="3"/>
              </w:numPr>
              <w:rPr>
                <w:rFonts w:cstheme="minorHAnsi"/>
              </w:rPr>
            </w:pPr>
          </w:p>
        </w:tc>
        <w:tc>
          <w:tcPr>
            <w:tcW w:w="4748" w:type="dxa"/>
            <w:tcBorders>
              <w:top w:val="single" w:sz="4" w:space="0" w:color="auto"/>
              <w:left w:val="single" w:sz="4" w:space="0" w:color="auto"/>
              <w:bottom w:val="single" w:sz="4" w:space="0" w:color="auto"/>
              <w:right w:val="single" w:sz="4" w:space="0" w:color="auto"/>
            </w:tcBorders>
          </w:tcPr>
          <w:p w14:paraId="58816FC0" w14:textId="77777777" w:rsidR="00633C8C" w:rsidRPr="00FF5A26" w:rsidRDefault="00633C8C" w:rsidP="00914709">
            <w:pPr>
              <w:rPr>
                <w:rFonts w:cstheme="minorHAnsi"/>
              </w:rPr>
            </w:pPr>
            <w:r>
              <w:rPr>
                <w:rFonts w:cstheme="minorHAnsi"/>
              </w:rPr>
              <w:t>Je li evaluacija provedbe projektnog prijedloga obavezna aktivnost u elementu „Upravljanje projektom i administracija“?</w:t>
            </w:r>
          </w:p>
        </w:tc>
        <w:tc>
          <w:tcPr>
            <w:tcW w:w="4749" w:type="dxa"/>
            <w:tcBorders>
              <w:top w:val="single" w:sz="4" w:space="0" w:color="auto"/>
              <w:left w:val="single" w:sz="4" w:space="0" w:color="auto"/>
              <w:bottom w:val="single" w:sz="4" w:space="0" w:color="auto"/>
              <w:right w:val="single" w:sz="4" w:space="0" w:color="auto"/>
            </w:tcBorders>
          </w:tcPr>
          <w:p w14:paraId="78A8FFA0" w14:textId="77777777" w:rsidR="00633C8C" w:rsidRPr="00FF5A26" w:rsidRDefault="00633C8C" w:rsidP="00914709">
            <w:pPr>
              <w:rPr>
                <w:rFonts w:cstheme="minorHAnsi"/>
              </w:rPr>
            </w:pPr>
            <w:r>
              <w:rPr>
                <w:rFonts w:cstheme="minorHAnsi"/>
              </w:rPr>
              <w:t>Evaluacija provedbe projektnog prijedloga nije obavezna aktivnost u okviru ovog Poziva.</w:t>
            </w:r>
          </w:p>
        </w:tc>
      </w:tr>
      <w:tr w:rsidR="00633C8C" w:rsidRPr="00FF5A26" w14:paraId="130EE899" w14:textId="77777777" w:rsidTr="00914709">
        <w:tc>
          <w:tcPr>
            <w:tcW w:w="704" w:type="dxa"/>
          </w:tcPr>
          <w:p w14:paraId="33197969" w14:textId="77777777" w:rsidR="00633C8C" w:rsidRPr="007308FE" w:rsidRDefault="00633C8C" w:rsidP="00914709">
            <w:pPr>
              <w:pStyle w:val="ListParagraph"/>
              <w:numPr>
                <w:ilvl w:val="0"/>
                <w:numId w:val="3"/>
              </w:numPr>
              <w:rPr>
                <w:rFonts w:cstheme="minorHAnsi"/>
              </w:rPr>
            </w:pPr>
          </w:p>
        </w:tc>
        <w:tc>
          <w:tcPr>
            <w:tcW w:w="4748" w:type="dxa"/>
            <w:tcBorders>
              <w:top w:val="single" w:sz="4" w:space="0" w:color="auto"/>
              <w:left w:val="single" w:sz="4" w:space="0" w:color="auto"/>
              <w:bottom w:val="single" w:sz="4" w:space="0" w:color="auto"/>
              <w:right w:val="single" w:sz="4" w:space="0" w:color="auto"/>
            </w:tcBorders>
          </w:tcPr>
          <w:p w14:paraId="735373D4" w14:textId="77777777" w:rsidR="00633C8C" w:rsidRPr="00FF5A26" w:rsidRDefault="00633C8C" w:rsidP="00914709">
            <w:pPr>
              <w:rPr>
                <w:rFonts w:cstheme="minorHAnsi"/>
              </w:rPr>
            </w:pPr>
            <w:r>
              <w:rPr>
                <w:rFonts w:cstheme="minorHAnsi"/>
              </w:rPr>
              <w:t>Je li potreban potpis i pečat na Obrascu A?</w:t>
            </w:r>
          </w:p>
        </w:tc>
        <w:tc>
          <w:tcPr>
            <w:tcW w:w="4749" w:type="dxa"/>
            <w:tcBorders>
              <w:top w:val="single" w:sz="4" w:space="0" w:color="auto"/>
              <w:left w:val="single" w:sz="4" w:space="0" w:color="auto"/>
              <w:bottom w:val="single" w:sz="4" w:space="0" w:color="auto"/>
              <w:right w:val="single" w:sz="4" w:space="0" w:color="auto"/>
            </w:tcBorders>
          </w:tcPr>
          <w:p w14:paraId="638F7F2E" w14:textId="77777777" w:rsidR="00633C8C" w:rsidRPr="00FF5A26" w:rsidRDefault="00633C8C" w:rsidP="00914709">
            <w:pPr>
              <w:rPr>
                <w:rFonts w:cstheme="minorHAnsi"/>
              </w:rPr>
            </w:pPr>
            <w:r>
              <w:rPr>
                <w:rFonts w:cstheme="minorHAnsi"/>
              </w:rPr>
              <w:t xml:space="preserve">Ne. Sukladno točki 5.1 </w:t>
            </w:r>
            <w:r w:rsidRPr="00F57F4A">
              <w:rPr>
                <w:rFonts w:cstheme="minorHAnsi"/>
                <w:i/>
              </w:rPr>
              <w:t>Način podnošenja projektnog prijedloga</w:t>
            </w:r>
            <w:r w:rsidRPr="00F57F4A">
              <w:rPr>
                <w:rFonts w:cstheme="minorHAnsi"/>
              </w:rPr>
              <w:t xml:space="preserve"> </w:t>
            </w:r>
            <w:r>
              <w:rPr>
                <w:rFonts w:cstheme="minorHAnsi"/>
              </w:rPr>
              <w:t>Uputa za prijavitelje, Obrazac A se dostavlja samo u elektroničkom obliku na CD-R-u. Prijavitelj dostavlja Obrazac A izvezen iz ESIF MIS sustava te ne mijenja naziv i vrstu dokumenta nego ga sprema kako ga sustav generira.</w:t>
            </w:r>
          </w:p>
        </w:tc>
      </w:tr>
      <w:tr w:rsidR="00633C8C" w:rsidRPr="00FF5A26" w14:paraId="2028E1BF" w14:textId="77777777" w:rsidTr="00914709">
        <w:tc>
          <w:tcPr>
            <w:tcW w:w="704" w:type="dxa"/>
          </w:tcPr>
          <w:p w14:paraId="3DFDE3BD" w14:textId="77777777" w:rsidR="00633C8C" w:rsidRPr="007308FE" w:rsidRDefault="00633C8C" w:rsidP="00914709">
            <w:pPr>
              <w:pStyle w:val="ListParagraph"/>
              <w:numPr>
                <w:ilvl w:val="0"/>
                <w:numId w:val="3"/>
              </w:numPr>
              <w:rPr>
                <w:rFonts w:cstheme="minorHAnsi"/>
              </w:rPr>
            </w:pPr>
          </w:p>
        </w:tc>
        <w:tc>
          <w:tcPr>
            <w:tcW w:w="4748" w:type="dxa"/>
            <w:tcBorders>
              <w:top w:val="single" w:sz="4" w:space="0" w:color="auto"/>
              <w:left w:val="single" w:sz="4" w:space="0" w:color="auto"/>
              <w:bottom w:val="single" w:sz="4" w:space="0" w:color="auto"/>
              <w:right w:val="single" w:sz="4" w:space="0" w:color="auto"/>
            </w:tcBorders>
          </w:tcPr>
          <w:p w14:paraId="50169F4D" w14:textId="77777777" w:rsidR="00633C8C" w:rsidRPr="00FF5A26" w:rsidRDefault="00633C8C" w:rsidP="00914709">
            <w:pPr>
              <w:rPr>
                <w:rFonts w:cstheme="minorHAnsi"/>
              </w:rPr>
            </w:pPr>
            <w:r>
              <w:rPr>
                <w:rFonts w:cstheme="minorHAnsi"/>
              </w:rPr>
              <w:t>U slučaju da su ciljne skupine projektnog prijedloga osobe s invaliditetom, je li nabavljanje opreme koja omogućuje njihovo sudjelovanje prihvatljiv trošak i spada li to u kategoriju troškova radova</w:t>
            </w:r>
            <w:r w:rsidRPr="00C7156E">
              <w:rPr>
                <w:rFonts w:cstheme="minorHAnsi"/>
              </w:rPr>
              <w:t xml:space="preserve"> u svrhu otkl</w:t>
            </w:r>
            <w:r>
              <w:rPr>
                <w:rFonts w:cstheme="minorHAnsi"/>
              </w:rPr>
              <w:t>anjanja arhitektonskih barijera?</w:t>
            </w:r>
          </w:p>
        </w:tc>
        <w:tc>
          <w:tcPr>
            <w:tcW w:w="4749" w:type="dxa"/>
            <w:tcBorders>
              <w:top w:val="single" w:sz="4" w:space="0" w:color="auto"/>
              <w:left w:val="single" w:sz="4" w:space="0" w:color="auto"/>
              <w:bottom w:val="single" w:sz="4" w:space="0" w:color="auto"/>
              <w:right w:val="single" w:sz="4" w:space="0" w:color="auto"/>
            </w:tcBorders>
          </w:tcPr>
          <w:p w14:paraId="0EEA3E6B" w14:textId="77777777" w:rsidR="00633C8C" w:rsidRDefault="00633C8C" w:rsidP="00914709">
            <w:pPr>
              <w:rPr>
                <w:rFonts w:cstheme="minorHAnsi"/>
              </w:rPr>
            </w:pPr>
            <w:r>
              <w:rPr>
                <w:rFonts w:cstheme="minorHAnsi"/>
              </w:rPr>
              <w:t xml:space="preserve">Sukladno točki 4.1.1 </w:t>
            </w:r>
            <w:r>
              <w:rPr>
                <w:rFonts w:cstheme="minorHAnsi"/>
                <w:i/>
              </w:rPr>
              <w:t xml:space="preserve">Prihvatljivi izdaci </w:t>
            </w:r>
            <w:r>
              <w:rPr>
                <w:rFonts w:cstheme="minorHAnsi"/>
              </w:rPr>
              <w:t xml:space="preserve">Uputa za prijavitelje, nabava opreme za provedbu projektnih aktivnosti je prihvatljiv trošak ukoliko se </w:t>
            </w:r>
            <w:r w:rsidRPr="00863C7D">
              <w:rPr>
                <w:rFonts w:cstheme="minorHAnsi"/>
              </w:rPr>
              <w:t>j</w:t>
            </w:r>
            <w:r>
              <w:rPr>
                <w:rFonts w:cstheme="minorHAnsi"/>
              </w:rPr>
              <w:t xml:space="preserve">asno može povezati s obaveznim </w:t>
            </w:r>
            <w:r w:rsidRPr="00863C7D">
              <w:rPr>
                <w:rFonts w:cstheme="minorHAnsi"/>
              </w:rPr>
              <w:t>(participati</w:t>
            </w:r>
            <w:r>
              <w:rPr>
                <w:rFonts w:cstheme="minorHAnsi"/>
              </w:rPr>
              <w:t xml:space="preserve">vnim) projektnim aktivnostima, </w:t>
            </w:r>
            <w:r w:rsidRPr="00863C7D">
              <w:rPr>
                <w:rFonts w:cstheme="minorHAnsi"/>
              </w:rPr>
              <w:t xml:space="preserve">nužna je za </w:t>
            </w:r>
            <w:r>
              <w:rPr>
                <w:rFonts w:cstheme="minorHAnsi"/>
              </w:rPr>
              <w:t xml:space="preserve">provođenje projekta, doprinosi </w:t>
            </w:r>
            <w:r w:rsidRPr="00863C7D">
              <w:rPr>
                <w:rFonts w:cstheme="minorHAnsi"/>
              </w:rPr>
              <w:t xml:space="preserve">ostvarenju </w:t>
            </w:r>
            <w:r w:rsidRPr="00863C7D">
              <w:rPr>
                <w:rFonts w:cstheme="minorHAnsi"/>
              </w:rPr>
              <w:lastRenderedPageBreak/>
              <w:t>ciljev</w:t>
            </w:r>
            <w:r>
              <w:rPr>
                <w:rFonts w:cstheme="minorHAnsi"/>
              </w:rPr>
              <w:t>a Poziva/projekta, opravdana u</w:t>
            </w:r>
            <w:r w:rsidRPr="00863C7D">
              <w:rPr>
                <w:rFonts w:cstheme="minorHAnsi"/>
              </w:rPr>
              <w:t xml:space="preserve"> odnosu na očekivane </w:t>
            </w:r>
            <w:r>
              <w:rPr>
                <w:rFonts w:cstheme="minorHAnsi"/>
              </w:rPr>
              <w:t xml:space="preserve">rezultate te ukoliko </w:t>
            </w:r>
            <w:r w:rsidRPr="00863C7D">
              <w:rPr>
                <w:rFonts w:cstheme="minorHAnsi"/>
              </w:rPr>
              <w:t>zadovoljava</w:t>
            </w:r>
            <w:r>
              <w:rPr>
                <w:rFonts w:cstheme="minorHAnsi"/>
              </w:rPr>
              <w:t xml:space="preserve"> ostale uvjete prihvatljivosti </w:t>
            </w:r>
            <w:r w:rsidRPr="00863C7D">
              <w:rPr>
                <w:rFonts w:cstheme="minorHAnsi"/>
              </w:rPr>
              <w:t>navedene u točki 4.1 Uputa za prijavitelje</w:t>
            </w:r>
            <w:r>
              <w:rPr>
                <w:rFonts w:cstheme="minorHAnsi"/>
              </w:rPr>
              <w:t>.</w:t>
            </w:r>
          </w:p>
          <w:p w14:paraId="4B69427F" w14:textId="77777777" w:rsidR="00633C8C" w:rsidRPr="00FF5A26" w:rsidRDefault="00633C8C" w:rsidP="00914709">
            <w:pPr>
              <w:rPr>
                <w:rFonts w:cstheme="minorHAnsi"/>
              </w:rPr>
            </w:pPr>
            <w:r>
              <w:rPr>
                <w:rFonts w:cstheme="minorHAnsi"/>
              </w:rPr>
              <w:t xml:space="preserve">Troškovi </w:t>
            </w:r>
            <w:r w:rsidRPr="00863C7D">
              <w:rPr>
                <w:rFonts w:cstheme="minorHAnsi"/>
              </w:rPr>
              <w:t>nabav</w:t>
            </w:r>
            <w:r>
              <w:rPr>
                <w:rFonts w:cstheme="minorHAnsi"/>
              </w:rPr>
              <w:t>e</w:t>
            </w:r>
            <w:r w:rsidRPr="00863C7D">
              <w:rPr>
                <w:rFonts w:cstheme="minorHAnsi"/>
              </w:rPr>
              <w:t xml:space="preserve"> opreme za provedbu projektnih aktivnosti</w:t>
            </w:r>
            <w:r>
              <w:rPr>
                <w:rFonts w:cstheme="minorHAnsi"/>
              </w:rPr>
              <w:t xml:space="preserve"> i/ili troškovi</w:t>
            </w:r>
            <w:r w:rsidRPr="00C7156E">
              <w:rPr>
                <w:rFonts w:cstheme="minorHAnsi"/>
              </w:rPr>
              <w:t xml:space="preserve"> koji se odnose na radove uklanjanja arhitektonskih barijera koje osobama s invaliditetom otežavaju/onemogućavaju pristup kulturno-umjetničkim sadržajima mogu iznositi najviše 30% </w:t>
            </w:r>
            <w:r>
              <w:rPr>
                <w:rFonts w:cstheme="minorHAnsi"/>
              </w:rPr>
              <w:t xml:space="preserve">ukupne </w:t>
            </w:r>
            <w:r w:rsidRPr="00C7156E">
              <w:rPr>
                <w:rFonts w:cstheme="minorHAnsi"/>
              </w:rPr>
              <w:t>vrijednosti projekta.</w:t>
            </w:r>
          </w:p>
        </w:tc>
      </w:tr>
      <w:tr w:rsidR="00633C8C" w:rsidRPr="00FF5A26" w14:paraId="3CD2434A" w14:textId="77777777" w:rsidTr="00914709">
        <w:tc>
          <w:tcPr>
            <w:tcW w:w="704" w:type="dxa"/>
          </w:tcPr>
          <w:p w14:paraId="5B692D88" w14:textId="77777777" w:rsidR="00633C8C" w:rsidRPr="007308FE" w:rsidRDefault="00633C8C" w:rsidP="00914709">
            <w:pPr>
              <w:pStyle w:val="ListParagraph"/>
              <w:numPr>
                <w:ilvl w:val="0"/>
                <w:numId w:val="3"/>
              </w:numPr>
              <w:rPr>
                <w:rFonts w:cstheme="minorHAnsi"/>
              </w:rPr>
            </w:pPr>
          </w:p>
        </w:tc>
        <w:tc>
          <w:tcPr>
            <w:tcW w:w="4748" w:type="dxa"/>
            <w:tcBorders>
              <w:top w:val="single" w:sz="4" w:space="0" w:color="auto"/>
              <w:left w:val="single" w:sz="4" w:space="0" w:color="auto"/>
              <w:bottom w:val="single" w:sz="4" w:space="0" w:color="auto"/>
              <w:right w:val="single" w:sz="4" w:space="0" w:color="auto"/>
            </w:tcBorders>
          </w:tcPr>
          <w:p w14:paraId="6D04AFBE" w14:textId="77777777" w:rsidR="00633C8C" w:rsidRPr="00FF5A26" w:rsidRDefault="00633C8C" w:rsidP="00914709">
            <w:pPr>
              <w:rPr>
                <w:rFonts w:cstheme="minorHAnsi"/>
              </w:rPr>
            </w:pPr>
            <w:r>
              <w:rPr>
                <w:rFonts w:cstheme="minorHAnsi"/>
              </w:rPr>
              <w:t>Ukoliko jedan sudionik sudjeluje u više projektnih aktivnosti, evidentira li se on kao jedan sudionik, ili kao više sudionika, ovisno u koliko je projektnih aktivnosti sudjelovao?</w:t>
            </w:r>
          </w:p>
        </w:tc>
        <w:tc>
          <w:tcPr>
            <w:tcW w:w="4749" w:type="dxa"/>
            <w:tcBorders>
              <w:top w:val="single" w:sz="4" w:space="0" w:color="auto"/>
              <w:left w:val="single" w:sz="4" w:space="0" w:color="auto"/>
              <w:bottom w:val="single" w:sz="4" w:space="0" w:color="auto"/>
              <w:right w:val="single" w:sz="4" w:space="0" w:color="auto"/>
            </w:tcBorders>
          </w:tcPr>
          <w:p w14:paraId="67D6F718" w14:textId="77777777" w:rsidR="00633C8C" w:rsidRPr="00FF5A26" w:rsidRDefault="00633C8C" w:rsidP="00914709">
            <w:pPr>
              <w:rPr>
                <w:rFonts w:cstheme="minorHAnsi"/>
              </w:rPr>
            </w:pPr>
            <w:r w:rsidRPr="00C7156E">
              <w:rPr>
                <w:rFonts w:cstheme="minorHAnsi"/>
              </w:rPr>
              <w:t xml:space="preserve">Sukladno </w:t>
            </w:r>
            <w:r w:rsidRPr="00BC2DBC">
              <w:rPr>
                <w:rFonts w:cstheme="minorHAnsi"/>
                <w:i/>
              </w:rPr>
              <w:t>Uputi o prikupljanju i obradi podataka u vezi pokazatelja</w:t>
            </w:r>
            <w:r w:rsidRPr="00C7156E">
              <w:rPr>
                <w:rFonts w:cstheme="minorHAnsi"/>
              </w:rPr>
              <w:t>, svaki sudionik se prilikom izvještavanja evidentira samo jednom</w:t>
            </w:r>
            <w:r>
              <w:rPr>
                <w:rFonts w:cstheme="minorHAnsi"/>
              </w:rPr>
              <w:t>, i to prilikom ulaska u prvu projektnu aktivnost,</w:t>
            </w:r>
            <w:r w:rsidRPr="00C7156E">
              <w:rPr>
                <w:rFonts w:cstheme="minorHAnsi"/>
              </w:rPr>
              <w:t xml:space="preserve"> neovisno o broju aktivnosti u kojima je sudjelovao u okviru jednog projekta</w:t>
            </w:r>
            <w:r>
              <w:rPr>
                <w:rFonts w:cstheme="minorHAnsi"/>
              </w:rPr>
              <w:t>.</w:t>
            </w:r>
          </w:p>
        </w:tc>
      </w:tr>
      <w:tr w:rsidR="00633C8C" w:rsidRPr="00FF5A26" w14:paraId="3BD4029A" w14:textId="77777777" w:rsidTr="00914709">
        <w:tc>
          <w:tcPr>
            <w:tcW w:w="704" w:type="dxa"/>
          </w:tcPr>
          <w:p w14:paraId="696C331D" w14:textId="77777777" w:rsidR="00633C8C" w:rsidRPr="007308FE" w:rsidRDefault="00633C8C" w:rsidP="00914709">
            <w:pPr>
              <w:pStyle w:val="ListParagraph"/>
              <w:numPr>
                <w:ilvl w:val="0"/>
                <w:numId w:val="3"/>
              </w:numPr>
              <w:rPr>
                <w:rFonts w:cstheme="minorHAnsi"/>
              </w:rPr>
            </w:pPr>
          </w:p>
        </w:tc>
        <w:tc>
          <w:tcPr>
            <w:tcW w:w="4748" w:type="dxa"/>
            <w:tcBorders>
              <w:top w:val="single" w:sz="4" w:space="0" w:color="auto"/>
              <w:left w:val="single" w:sz="4" w:space="0" w:color="auto"/>
              <w:bottom w:val="single" w:sz="4" w:space="0" w:color="auto"/>
              <w:right w:val="single" w:sz="4" w:space="0" w:color="auto"/>
            </w:tcBorders>
          </w:tcPr>
          <w:p w14:paraId="76F1D971" w14:textId="77777777" w:rsidR="00633C8C" w:rsidRPr="00FF5A26" w:rsidRDefault="00633C8C" w:rsidP="00914709">
            <w:pPr>
              <w:rPr>
                <w:rFonts w:cstheme="minorHAnsi"/>
              </w:rPr>
            </w:pPr>
            <w:r>
              <w:rPr>
                <w:rFonts w:cstheme="minorHAnsi"/>
              </w:rPr>
              <w:t>Je li na neki način propisan broj pripadnika ciljne skupine „stariji od 54 godine“ koji bi trebali sudjelovati u pojedinom projektu?</w:t>
            </w:r>
          </w:p>
        </w:tc>
        <w:tc>
          <w:tcPr>
            <w:tcW w:w="4749" w:type="dxa"/>
            <w:tcBorders>
              <w:top w:val="single" w:sz="4" w:space="0" w:color="auto"/>
              <w:left w:val="single" w:sz="4" w:space="0" w:color="auto"/>
              <w:bottom w:val="single" w:sz="4" w:space="0" w:color="auto"/>
              <w:right w:val="single" w:sz="4" w:space="0" w:color="auto"/>
            </w:tcBorders>
          </w:tcPr>
          <w:p w14:paraId="372FB232" w14:textId="77777777" w:rsidR="00633C8C" w:rsidRPr="00FF5A26" w:rsidRDefault="00633C8C" w:rsidP="00914709">
            <w:pPr>
              <w:rPr>
                <w:rFonts w:cstheme="minorHAnsi"/>
              </w:rPr>
            </w:pPr>
            <w:r w:rsidRPr="00BC2DBC">
              <w:rPr>
                <w:rFonts w:cstheme="minorHAnsi"/>
              </w:rPr>
              <w:t>Broj sudionika aktivnosti nije propisan ni ograničen, već ovisi o tipu i vremenskom trajanju aktivnosti koje su nužne za ostvarenje ciljeva Poziva, a u koj</w:t>
            </w:r>
            <w:r>
              <w:rPr>
                <w:rFonts w:cstheme="minorHAnsi"/>
              </w:rPr>
              <w:t>ima sudjeluju</w:t>
            </w:r>
            <w:r w:rsidRPr="00BC2DBC">
              <w:rPr>
                <w:rFonts w:cstheme="minorHAnsi"/>
              </w:rPr>
              <w:t xml:space="preserve"> pripadnici ciljne skupine.</w:t>
            </w:r>
          </w:p>
        </w:tc>
      </w:tr>
      <w:tr w:rsidR="00633C8C" w:rsidRPr="00FF5A26" w14:paraId="52FAA342" w14:textId="77777777" w:rsidTr="00914709">
        <w:tc>
          <w:tcPr>
            <w:tcW w:w="704" w:type="dxa"/>
          </w:tcPr>
          <w:p w14:paraId="4F74B100" w14:textId="77777777" w:rsidR="00633C8C" w:rsidRPr="007308FE" w:rsidRDefault="00633C8C" w:rsidP="00914709">
            <w:pPr>
              <w:pStyle w:val="ListParagraph"/>
              <w:numPr>
                <w:ilvl w:val="0"/>
                <w:numId w:val="3"/>
              </w:numPr>
              <w:rPr>
                <w:rFonts w:cstheme="minorHAnsi"/>
              </w:rPr>
            </w:pPr>
          </w:p>
        </w:tc>
        <w:tc>
          <w:tcPr>
            <w:tcW w:w="4748" w:type="dxa"/>
            <w:tcBorders>
              <w:top w:val="single" w:sz="4" w:space="0" w:color="auto"/>
              <w:left w:val="single" w:sz="4" w:space="0" w:color="auto"/>
              <w:bottom w:val="single" w:sz="4" w:space="0" w:color="auto"/>
              <w:right w:val="single" w:sz="4" w:space="0" w:color="auto"/>
            </w:tcBorders>
          </w:tcPr>
          <w:p w14:paraId="4AB72BC9" w14:textId="77777777" w:rsidR="00633C8C" w:rsidRPr="00FF5A26" w:rsidRDefault="00633C8C" w:rsidP="00914709">
            <w:pPr>
              <w:rPr>
                <w:rFonts w:cstheme="minorHAnsi"/>
              </w:rPr>
            </w:pPr>
            <w:r>
              <w:rPr>
                <w:rFonts w:cstheme="minorHAnsi"/>
              </w:rPr>
              <w:t>Je li moguće broj sudionika u jednoj projektnoj aktivnosti procijeniti paušalno, tj. navesti okvirni broj sudionika, s obzirom da je za pojedine aktivnosti teško procijeniti odaziv pripadnika ciljne skupine?</w:t>
            </w:r>
          </w:p>
        </w:tc>
        <w:tc>
          <w:tcPr>
            <w:tcW w:w="4749" w:type="dxa"/>
            <w:tcBorders>
              <w:top w:val="single" w:sz="4" w:space="0" w:color="auto"/>
              <w:left w:val="single" w:sz="4" w:space="0" w:color="auto"/>
              <w:bottom w:val="single" w:sz="4" w:space="0" w:color="auto"/>
              <w:right w:val="single" w:sz="4" w:space="0" w:color="auto"/>
            </w:tcBorders>
          </w:tcPr>
          <w:p w14:paraId="70178F3D" w14:textId="77777777" w:rsidR="00633C8C" w:rsidRDefault="00633C8C" w:rsidP="00914709">
            <w:pPr>
              <w:rPr>
                <w:rFonts w:cstheme="minorHAnsi"/>
              </w:rPr>
            </w:pPr>
            <w:r>
              <w:rPr>
                <w:rFonts w:cstheme="minorHAnsi"/>
              </w:rPr>
              <w:t>S</w:t>
            </w:r>
            <w:r w:rsidRPr="00BE7DE1">
              <w:rPr>
                <w:rFonts w:cstheme="minorHAnsi"/>
              </w:rPr>
              <w:t xml:space="preserve">udionike </w:t>
            </w:r>
            <w:r>
              <w:rPr>
                <w:rFonts w:cstheme="minorHAnsi"/>
              </w:rPr>
              <w:t>projektnih aktivnosti (</w:t>
            </w:r>
            <w:r w:rsidRPr="00BE7DE1">
              <w:rPr>
                <w:rFonts w:cstheme="minorHAnsi"/>
              </w:rPr>
              <w:t>pripadnike ciljne skupine</w:t>
            </w:r>
            <w:r>
              <w:rPr>
                <w:rFonts w:cstheme="minorHAnsi"/>
              </w:rPr>
              <w:t>)</w:t>
            </w:r>
            <w:r w:rsidRPr="00BE7DE1">
              <w:rPr>
                <w:rFonts w:cstheme="minorHAnsi"/>
              </w:rPr>
              <w:t xml:space="preserve"> je potrebno </w:t>
            </w:r>
            <w:r>
              <w:rPr>
                <w:rFonts w:cstheme="minorHAnsi"/>
              </w:rPr>
              <w:t>prethodno odrediti i detaljno opisati</w:t>
            </w:r>
            <w:r w:rsidRPr="00BE7DE1">
              <w:rPr>
                <w:rFonts w:cstheme="minorHAnsi"/>
              </w:rPr>
              <w:t xml:space="preserve"> unutar rubrike 1.1 </w:t>
            </w:r>
            <w:r w:rsidRPr="00BE7DE1">
              <w:rPr>
                <w:rFonts w:cstheme="minorHAnsi"/>
                <w:i/>
              </w:rPr>
              <w:t xml:space="preserve">Kvantitativna i kvalitativna analiza ciljnih skupina </w:t>
            </w:r>
            <w:r w:rsidRPr="00BE7DE1">
              <w:rPr>
                <w:rFonts w:cstheme="minorHAnsi"/>
              </w:rPr>
              <w:t>Prijavnog obrasca B.</w:t>
            </w:r>
          </w:p>
          <w:p w14:paraId="52DF1377" w14:textId="77777777" w:rsidR="00633C8C" w:rsidRPr="00FF5A26" w:rsidRDefault="00633C8C" w:rsidP="00914709">
            <w:pPr>
              <w:rPr>
                <w:rFonts w:cstheme="minorHAnsi"/>
              </w:rPr>
            </w:pPr>
            <w:r>
              <w:rPr>
                <w:rFonts w:cstheme="minorHAnsi"/>
              </w:rPr>
              <w:t xml:space="preserve">Broj sudionika (odnosno vrijednost pokazatelja) </w:t>
            </w:r>
            <w:r w:rsidRPr="00BE7DE1">
              <w:rPr>
                <w:rFonts w:cstheme="minorHAnsi"/>
              </w:rPr>
              <w:t xml:space="preserve">potrebno je realno kvantificirati, odnosno potrebno je utvrditi ciljanu vrijednost koja će se postići projektom. </w:t>
            </w:r>
            <w:r>
              <w:rPr>
                <w:rFonts w:cstheme="minorHAnsi"/>
              </w:rPr>
              <w:t xml:space="preserve">U slučaju </w:t>
            </w:r>
            <w:r w:rsidRPr="00BE7DE1">
              <w:rPr>
                <w:rFonts w:cstheme="minorHAnsi"/>
              </w:rPr>
              <w:t>neostvarivanj</w:t>
            </w:r>
            <w:r>
              <w:rPr>
                <w:rFonts w:cstheme="minorHAnsi"/>
              </w:rPr>
              <w:t>a ciljanih vrijednosti pokazatelja</w:t>
            </w:r>
            <w:r w:rsidRPr="00BE7DE1">
              <w:rPr>
                <w:rFonts w:cstheme="minorHAnsi"/>
              </w:rPr>
              <w:t xml:space="preserve"> </w:t>
            </w:r>
            <w:r>
              <w:rPr>
                <w:rFonts w:cstheme="minorHAnsi"/>
              </w:rPr>
              <w:t xml:space="preserve">navedenih u Prijavnom obrascu A, moguća je </w:t>
            </w:r>
            <w:r w:rsidRPr="00BE7DE1">
              <w:rPr>
                <w:rFonts w:cstheme="minorHAnsi"/>
              </w:rPr>
              <w:t>financijsk</w:t>
            </w:r>
            <w:r>
              <w:rPr>
                <w:rFonts w:cstheme="minorHAnsi"/>
              </w:rPr>
              <w:t>a</w:t>
            </w:r>
            <w:r w:rsidRPr="00BE7DE1">
              <w:rPr>
                <w:rFonts w:cstheme="minorHAnsi"/>
              </w:rPr>
              <w:t xml:space="preserve"> korekcij</w:t>
            </w:r>
            <w:r>
              <w:rPr>
                <w:rFonts w:cstheme="minorHAnsi"/>
              </w:rPr>
              <w:t>a</w:t>
            </w:r>
            <w:r w:rsidRPr="00BE7DE1">
              <w:rPr>
                <w:rFonts w:cstheme="minorHAnsi"/>
              </w:rPr>
              <w:t xml:space="preserve"> sukladno članku 8, točki 8.3 Posebnih uvjeta Ugovora</w:t>
            </w:r>
            <w:r>
              <w:rPr>
                <w:rFonts w:cstheme="minorHAnsi"/>
              </w:rPr>
              <w:t>.</w:t>
            </w:r>
            <w:r w:rsidRPr="00BE7DE1">
              <w:rPr>
                <w:rFonts w:cstheme="minorHAnsi"/>
              </w:rPr>
              <w:t xml:space="preserve"> </w:t>
            </w:r>
          </w:p>
        </w:tc>
      </w:tr>
      <w:tr w:rsidR="00633C8C" w:rsidRPr="00FF5A26" w14:paraId="3B210235" w14:textId="77777777" w:rsidTr="00914709">
        <w:tc>
          <w:tcPr>
            <w:tcW w:w="704" w:type="dxa"/>
          </w:tcPr>
          <w:p w14:paraId="7455EB72" w14:textId="77777777" w:rsidR="00633C8C" w:rsidRPr="007308FE" w:rsidRDefault="00633C8C" w:rsidP="00914709">
            <w:pPr>
              <w:pStyle w:val="ListParagraph"/>
              <w:numPr>
                <w:ilvl w:val="0"/>
                <w:numId w:val="3"/>
              </w:numPr>
              <w:rPr>
                <w:rFonts w:cstheme="minorHAnsi"/>
              </w:rPr>
            </w:pPr>
          </w:p>
        </w:tc>
        <w:tc>
          <w:tcPr>
            <w:tcW w:w="4748" w:type="dxa"/>
            <w:tcBorders>
              <w:top w:val="single" w:sz="4" w:space="0" w:color="auto"/>
              <w:left w:val="single" w:sz="4" w:space="0" w:color="auto"/>
              <w:bottom w:val="single" w:sz="4" w:space="0" w:color="auto"/>
              <w:right w:val="single" w:sz="4" w:space="0" w:color="auto"/>
            </w:tcBorders>
          </w:tcPr>
          <w:p w14:paraId="1F3677C4" w14:textId="77777777" w:rsidR="00633C8C" w:rsidRPr="00FF5A26" w:rsidRDefault="00633C8C" w:rsidP="00914709">
            <w:pPr>
              <w:rPr>
                <w:rFonts w:cstheme="minorHAnsi"/>
              </w:rPr>
            </w:pPr>
            <w:r>
              <w:rPr>
                <w:rFonts w:cstheme="minorHAnsi"/>
              </w:rPr>
              <w:t xml:space="preserve">Boduje li se dodatno naknadna </w:t>
            </w:r>
            <w:proofErr w:type="spellStart"/>
            <w:r>
              <w:rPr>
                <w:rFonts w:cstheme="minorHAnsi"/>
              </w:rPr>
              <w:t>zapošljivost</w:t>
            </w:r>
            <w:proofErr w:type="spellEnd"/>
            <w:r>
              <w:rPr>
                <w:rFonts w:cstheme="minorHAnsi"/>
              </w:rPr>
              <w:t xml:space="preserve"> sudionika projektnih prijedloga u okviru ovog Poziva?</w:t>
            </w:r>
          </w:p>
        </w:tc>
        <w:tc>
          <w:tcPr>
            <w:tcW w:w="4749" w:type="dxa"/>
            <w:tcBorders>
              <w:top w:val="single" w:sz="4" w:space="0" w:color="auto"/>
              <w:left w:val="single" w:sz="4" w:space="0" w:color="auto"/>
              <w:bottom w:val="single" w:sz="4" w:space="0" w:color="auto"/>
              <w:right w:val="single" w:sz="4" w:space="0" w:color="auto"/>
            </w:tcBorders>
          </w:tcPr>
          <w:p w14:paraId="079D5DB8" w14:textId="77777777" w:rsidR="00633C8C" w:rsidRPr="00FF5A26" w:rsidRDefault="00633C8C" w:rsidP="00914709">
            <w:pPr>
              <w:rPr>
                <w:rFonts w:cstheme="minorHAnsi"/>
              </w:rPr>
            </w:pPr>
            <w:r w:rsidRPr="00B629F7">
              <w:t xml:space="preserve">Kriteriji dodjele uključuju vrednovanje održivosti  projektnog prijedloga. Ako prijavitelj jasno opiše mogućnost multipliciranja učinka projekta i jasno argumentira dugoročan pozitivan utjecaj rezultata projekta na pripadnike ciljnih skupina te ukoliko predvidi konkretne mjere za osiguranje održivosti, projektni prijedlog </w:t>
            </w:r>
            <w:r>
              <w:t>može</w:t>
            </w:r>
            <w:r w:rsidRPr="00B629F7">
              <w:t xml:space="preserve"> ostvarit veći broj bodova.</w:t>
            </w:r>
          </w:p>
        </w:tc>
      </w:tr>
      <w:tr w:rsidR="00633C8C" w:rsidRPr="00FF5A26" w14:paraId="6ECE54CF" w14:textId="77777777" w:rsidTr="00914709">
        <w:tc>
          <w:tcPr>
            <w:tcW w:w="704" w:type="dxa"/>
          </w:tcPr>
          <w:p w14:paraId="7C5E8517" w14:textId="77777777" w:rsidR="00633C8C" w:rsidRPr="007308FE" w:rsidRDefault="00633C8C" w:rsidP="00914709">
            <w:pPr>
              <w:pStyle w:val="ListParagraph"/>
              <w:numPr>
                <w:ilvl w:val="0"/>
                <w:numId w:val="3"/>
              </w:numPr>
              <w:rPr>
                <w:rFonts w:cstheme="minorHAnsi"/>
              </w:rPr>
            </w:pPr>
          </w:p>
        </w:tc>
        <w:tc>
          <w:tcPr>
            <w:tcW w:w="4748" w:type="dxa"/>
            <w:tcBorders>
              <w:top w:val="single" w:sz="4" w:space="0" w:color="auto"/>
              <w:left w:val="single" w:sz="4" w:space="0" w:color="auto"/>
              <w:bottom w:val="single" w:sz="4" w:space="0" w:color="auto"/>
              <w:right w:val="single" w:sz="4" w:space="0" w:color="auto"/>
            </w:tcBorders>
          </w:tcPr>
          <w:p w14:paraId="5124BB64" w14:textId="77777777" w:rsidR="00633C8C" w:rsidRPr="00FF5A26" w:rsidRDefault="00633C8C" w:rsidP="00914709">
            <w:pPr>
              <w:rPr>
                <w:rFonts w:cstheme="minorHAnsi"/>
              </w:rPr>
            </w:pPr>
            <w:r>
              <w:rPr>
                <w:rFonts w:cstheme="minorHAnsi"/>
              </w:rPr>
              <w:t>Jesu li prihvatljivi troškovi aktivnosti stručnog usavršavanja unutar postojećih edukativnih programa relevantne obrazovne institucije?</w:t>
            </w:r>
          </w:p>
        </w:tc>
        <w:tc>
          <w:tcPr>
            <w:tcW w:w="4749" w:type="dxa"/>
            <w:tcBorders>
              <w:top w:val="single" w:sz="4" w:space="0" w:color="auto"/>
              <w:left w:val="single" w:sz="4" w:space="0" w:color="auto"/>
              <w:bottom w:val="single" w:sz="4" w:space="0" w:color="auto"/>
              <w:right w:val="single" w:sz="4" w:space="0" w:color="auto"/>
            </w:tcBorders>
          </w:tcPr>
          <w:p w14:paraId="0935C4DF" w14:textId="77777777" w:rsidR="00633C8C" w:rsidRPr="00FF5A26" w:rsidRDefault="00633C8C" w:rsidP="00914709">
            <w:pPr>
              <w:rPr>
                <w:rFonts w:cstheme="minorHAnsi"/>
              </w:rPr>
            </w:pPr>
            <w:r w:rsidRPr="008811DE">
              <w:rPr>
                <w:rFonts w:cstheme="minorHAnsi"/>
              </w:rPr>
              <w:t>Troškovi koji se odnose na aktivnosti stručnog usavršavanja umjetnika i kulturnih djelatnika u području kulturne te umjetničke edukacije i medijacije usmjerene na socijalno uključivanje osoba starijih od 54 godine</w:t>
            </w:r>
            <w:r>
              <w:rPr>
                <w:rFonts w:cstheme="minorHAnsi"/>
              </w:rPr>
              <w:t xml:space="preserve"> prihvatljivi su jedino ako doprinose ciljevima Poziva i ako su povezani s participativnim aktivnostima namijenjenima osobama</w:t>
            </w:r>
            <w:r w:rsidRPr="008811DE">
              <w:rPr>
                <w:rFonts w:cstheme="minorHAnsi"/>
              </w:rPr>
              <w:t xml:space="preserve"> stariji</w:t>
            </w:r>
            <w:r>
              <w:rPr>
                <w:rFonts w:cstheme="minorHAnsi"/>
              </w:rPr>
              <w:t>ma</w:t>
            </w:r>
            <w:r w:rsidRPr="008811DE">
              <w:rPr>
                <w:rFonts w:cstheme="minorHAnsi"/>
              </w:rPr>
              <w:t xml:space="preserve"> od 54 godine</w:t>
            </w:r>
            <w:r>
              <w:rPr>
                <w:rFonts w:cstheme="minorHAnsi"/>
              </w:rPr>
              <w:t xml:space="preserve">. Ukoliko se sudjelovanje stručnjaka u području kulture i umjetnosti u postojećem programu relevantne obrazovne institucije može na taj način povezati s ciljevima Poziva i planiranim participativnim aktivnostima, ono je prihvatljiv trošak. Napominjemo da aktivnosti ne smiju biti dvostruko financirane te da, sukladno točki 4.1.1 </w:t>
            </w:r>
            <w:r>
              <w:rPr>
                <w:rFonts w:cstheme="minorHAnsi"/>
                <w:i/>
              </w:rPr>
              <w:lastRenderedPageBreak/>
              <w:t xml:space="preserve">Prihvatljivi izdaci </w:t>
            </w:r>
            <w:r>
              <w:rPr>
                <w:rFonts w:cstheme="minorHAnsi"/>
              </w:rPr>
              <w:t>Uputa za prijavitelje, troškovi aktivnosti stručnog usavršavanja mogu iznositi najviše 20% ukupnih troškova projekta.</w:t>
            </w:r>
          </w:p>
        </w:tc>
      </w:tr>
      <w:tr w:rsidR="00633C8C" w:rsidRPr="00FF5A26" w14:paraId="1BD95007" w14:textId="77777777" w:rsidTr="00914709">
        <w:tc>
          <w:tcPr>
            <w:tcW w:w="704" w:type="dxa"/>
          </w:tcPr>
          <w:p w14:paraId="7C987312" w14:textId="77777777" w:rsidR="00633C8C" w:rsidRPr="007308FE" w:rsidRDefault="00633C8C" w:rsidP="00914709">
            <w:pPr>
              <w:pStyle w:val="ListParagraph"/>
              <w:numPr>
                <w:ilvl w:val="0"/>
                <w:numId w:val="3"/>
              </w:numPr>
              <w:rPr>
                <w:rFonts w:cstheme="minorHAnsi"/>
              </w:rPr>
            </w:pPr>
          </w:p>
        </w:tc>
        <w:tc>
          <w:tcPr>
            <w:tcW w:w="4748" w:type="dxa"/>
            <w:tcBorders>
              <w:top w:val="single" w:sz="4" w:space="0" w:color="auto"/>
              <w:left w:val="single" w:sz="4" w:space="0" w:color="auto"/>
              <w:bottom w:val="single" w:sz="4" w:space="0" w:color="auto"/>
              <w:right w:val="single" w:sz="4" w:space="0" w:color="auto"/>
            </w:tcBorders>
          </w:tcPr>
          <w:p w14:paraId="7F836CB3" w14:textId="77777777" w:rsidR="00633C8C" w:rsidRPr="00FF5A26" w:rsidRDefault="00633C8C" w:rsidP="00914709">
            <w:pPr>
              <w:rPr>
                <w:rFonts w:cstheme="minorHAnsi"/>
              </w:rPr>
            </w:pPr>
            <w:r>
              <w:rPr>
                <w:rFonts w:cstheme="minorHAnsi"/>
              </w:rPr>
              <w:t>U Uputama za prijavitelje izostaje sadržajno određivanje relevantnosti projektnog prijedloga za svrhu i ciljeve Poziva. Možete li navesti neke primjere za socijalno uključivanje osoba starijih od 54 godine?</w:t>
            </w:r>
          </w:p>
        </w:tc>
        <w:tc>
          <w:tcPr>
            <w:tcW w:w="4749" w:type="dxa"/>
            <w:tcBorders>
              <w:top w:val="single" w:sz="4" w:space="0" w:color="auto"/>
              <w:left w:val="single" w:sz="4" w:space="0" w:color="auto"/>
              <w:bottom w:val="single" w:sz="4" w:space="0" w:color="auto"/>
              <w:right w:val="single" w:sz="4" w:space="0" w:color="auto"/>
            </w:tcBorders>
          </w:tcPr>
          <w:p w14:paraId="6FEE1645" w14:textId="77777777" w:rsidR="00633C8C" w:rsidRPr="00FF5A26" w:rsidRDefault="00633C8C" w:rsidP="00914709">
            <w:pPr>
              <w:rPr>
                <w:rFonts w:cstheme="minorHAnsi"/>
              </w:rPr>
            </w:pPr>
            <w:r>
              <w:rPr>
                <w:rFonts w:cstheme="minorHAnsi"/>
              </w:rPr>
              <w:t xml:space="preserve">U okviru ovog Poziva prihvatljive su aktivnosti iz svih kulturnih i umjetnička područja, a koje su formatom, </w:t>
            </w:r>
            <w:r w:rsidRPr="00BE7DE1">
              <w:rPr>
                <w:rFonts w:cstheme="minorHAnsi"/>
              </w:rPr>
              <w:t>vrstom</w:t>
            </w:r>
            <w:r>
              <w:rPr>
                <w:rFonts w:cstheme="minorHAnsi"/>
              </w:rPr>
              <w:t xml:space="preserve">, sadržajem i načinom provedbe </w:t>
            </w:r>
            <w:r w:rsidRPr="00BE7DE1">
              <w:rPr>
                <w:rFonts w:cstheme="minorHAnsi"/>
              </w:rPr>
              <w:t xml:space="preserve">prilagođene interesima, mogućnostima i potrebama osoba starijih od 54 godine i </w:t>
            </w:r>
            <w:r>
              <w:rPr>
                <w:rFonts w:cstheme="minorHAnsi"/>
              </w:rPr>
              <w:t xml:space="preserve">koje </w:t>
            </w:r>
            <w:r w:rsidRPr="00BE7DE1">
              <w:rPr>
                <w:rFonts w:cstheme="minorHAnsi"/>
              </w:rPr>
              <w:t>doprinos</w:t>
            </w:r>
            <w:r>
              <w:rPr>
                <w:rFonts w:cstheme="minorHAnsi"/>
              </w:rPr>
              <w:t>e</w:t>
            </w:r>
            <w:r w:rsidRPr="00BE7DE1">
              <w:rPr>
                <w:rFonts w:cstheme="minorHAnsi"/>
              </w:rPr>
              <w:t xml:space="preserve"> n</w:t>
            </w:r>
            <w:r>
              <w:rPr>
                <w:rFonts w:cstheme="minorHAnsi"/>
              </w:rPr>
              <w:t>jihovom socijalnom uključivanju. Primjere uspješnih projekata u području socijalnog uključivanja možete pronaći na mrežnim stranicama Europskog socijalnog fonda (</w:t>
            </w:r>
            <w:hyperlink r:id="rId6" w:history="1">
              <w:r w:rsidRPr="00370E19">
                <w:rPr>
                  <w:rStyle w:val="Hyperlink"/>
                  <w:rFonts w:cstheme="minorHAnsi"/>
                </w:rPr>
                <w:t>Projekti - Europski socijalni fond</w:t>
              </w:r>
            </w:hyperlink>
            <w:r>
              <w:rPr>
                <w:rFonts w:cstheme="minorHAnsi"/>
              </w:rPr>
              <w:t>).</w:t>
            </w:r>
          </w:p>
        </w:tc>
      </w:tr>
      <w:tr w:rsidR="00633C8C" w:rsidRPr="00FF5A26" w14:paraId="74C1FDAB" w14:textId="77777777" w:rsidTr="00914709">
        <w:tc>
          <w:tcPr>
            <w:tcW w:w="704" w:type="dxa"/>
          </w:tcPr>
          <w:p w14:paraId="7ADFD2DD" w14:textId="77777777" w:rsidR="00633C8C" w:rsidRPr="007308FE" w:rsidRDefault="00633C8C" w:rsidP="00914709">
            <w:pPr>
              <w:pStyle w:val="ListParagraph"/>
              <w:numPr>
                <w:ilvl w:val="0"/>
                <w:numId w:val="3"/>
              </w:numPr>
              <w:rPr>
                <w:rFonts w:cstheme="minorHAnsi"/>
              </w:rPr>
            </w:pPr>
          </w:p>
        </w:tc>
        <w:tc>
          <w:tcPr>
            <w:tcW w:w="4748" w:type="dxa"/>
            <w:tcBorders>
              <w:top w:val="single" w:sz="4" w:space="0" w:color="auto"/>
              <w:left w:val="single" w:sz="4" w:space="0" w:color="auto"/>
              <w:bottom w:val="single" w:sz="4" w:space="0" w:color="auto"/>
              <w:right w:val="single" w:sz="4" w:space="0" w:color="auto"/>
            </w:tcBorders>
          </w:tcPr>
          <w:p w14:paraId="77A95C92" w14:textId="77777777" w:rsidR="00633C8C" w:rsidRPr="00FF5A26" w:rsidRDefault="00633C8C" w:rsidP="00914709">
            <w:pPr>
              <w:rPr>
                <w:rFonts w:cstheme="minorHAnsi"/>
              </w:rPr>
            </w:pPr>
            <w:r>
              <w:rPr>
                <w:rFonts w:cstheme="minorHAnsi"/>
              </w:rPr>
              <w:t>Je li moguća dodatna naknada postojećim zaposlenicima prijavitelja za povećan opseg posla na projektu? Je li jedino moguće na projektu angažirati novozaposlenu osobu? Je li jedini način zapošljavanja već postojećeg zaposlenika prijavitelja na projektu raskidanjem starog i sklapanjem novog ugovora o radu?</w:t>
            </w:r>
          </w:p>
        </w:tc>
        <w:tc>
          <w:tcPr>
            <w:tcW w:w="4749" w:type="dxa"/>
            <w:tcBorders>
              <w:top w:val="single" w:sz="4" w:space="0" w:color="auto"/>
              <w:left w:val="single" w:sz="4" w:space="0" w:color="auto"/>
              <w:bottom w:val="single" w:sz="4" w:space="0" w:color="auto"/>
              <w:right w:val="single" w:sz="4" w:space="0" w:color="auto"/>
            </w:tcBorders>
          </w:tcPr>
          <w:p w14:paraId="375149A5" w14:textId="77777777" w:rsidR="00633C8C" w:rsidRPr="002C6199" w:rsidRDefault="00633C8C" w:rsidP="00914709">
            <w:pPr>
              <w:rPr>
                <w:rFonts w:cstheme="minorHAnsi"/>
              </w:rPr>
            </w:pPr>
            <w:r w:rsidRPr="002C6199">
              <w:rPr>
                <w:rFonts w:cstheme="minorHAnsi"/>
              </w:rPr>
              <w:t xml:space="preserve">Sukladno </w:t>
            </w:r>
            <w:r w:rsidRPr="002C6199">
              <w:rPr>
                <w:rFonts w:cstheme="minorHAnsi"/>
                <w:i/>
              </w:rPr>
              <w:t>Uputi o prihvatljivosti troškova plaća i troškova povezanih s radom u okviru Europskog socijalnog fonda u Republici Hrvatskoj 2014. – 2020</w:t>
            </w:r>
            <w:r w:rsidRPr="002C6199">
              <w:rPr>
                <w:rFonts w:cstheme="minorHAnsi"/>
              </w:rPr>
              <w:t xml:space="preserve">., nije moguće da zaposlenik prijavitelja/partnera, koji svoju redovnu plaću prima temeljem ugovora o </w:t>
            </w:r>
            <w:r>
              <w:rPr>
                <w:rFonts w:cstheme="minorHAnsi"/>
              </w:rPr>
              <w:t xml:space="preserve">radu, </w:t>
            </w:r>
            <w:r w:rsidRPr="002C6199">
              <w:rPr>
                <w:rFonts w:cstheme="minorHAnsi"/>
              </w:rPr>
              <w:t>istovremeno, temeljem ugovora o djelu ili autorskog ugovora, ostvaruje dodatni doho</w:t>
            </w:r>
            <w:r>
              <w:rPr>
                <w:rFonts w:cstheme="minorHAnsi"/>
              </w:rPr>
              <w:t>dak na osnovi rada na projektu.</w:t>
            </w:r>
          </w:p>
          <w:p w14:paraId="44831B7A" w14:textId="77777777" w:rsidR="00633C8C" w:rsidRPr="00FF5A26" w:rsidRDefault="00633C8C" w:rsidP="00914709">
            <w:pPr>
              <w:rPr>
                <w:rFonts w:cstheme="minorHAnsi"/>
              </w:rPr>
            </w:pPr>
            <w:r>
              <w:rPr>
                <w:rFonts w:cstheme="minorHAnsi"/>
              </w:rPr>
              <w:t xml:space="preserve">Na projektu je moguće novo zapošljavanje, kao i angažiranje osoba koje su već zaposlene kod  prijavitelja ili partnera. S osobom zaposlenom kod </w:t>
            </w:r>
            <w:r w:rsidRPr="002C6199">
              <w:rPr>
                <w:rFonts w:cstheme="minorHAnsi"/>
              </w:rPr>
              <w:t>prijavitelja/partnera temeljem ugovora o radu</w:t>
            </w:r>
            <w:r>
              <w:rPr>
                <w:rFonts w:cstheme="minorHAnsi"/>
              </w:rPr>
              <w:t xml:space="preserve"> nije potrebno sklapati novi ugovor</w:t>
            </w:r>
            <w:r w:rsidRPr="002C6199">
              <w:rPr>
                <w:rFonts w:cstheme="minorHAnsi"/>
              </w:rPr>
              <w:t xml:space="preserve">, </w:t>
            </w:r>
            <w:r>
              <w:rPr>
                <w:rFonts w:cstheme="minorHAnsi"/>
              </w:rPr>
              <w:t xml:space="preserve">već je moguće </w:t>
            </w:r>
            <w:r w:rsidRPr="002C6199">
              <w:rPr>
                <w:rFonts w:cstheme="minorHAnsi"/>
              </w:rPr>
              <w:t>napraviti preraspodjelu poslova te dodatkom ugovora o radu/odlukom/rješenjem, odrediti postotak radnog vremena koji će se odnositi na obavljanje poslova u vezi s projektom</w:t>
            </w:r>
            <w:r>
              <w:rPr>
                <w:rFonts w:cstheme="minorHAnsi"/>
              </w:rPr>
              <w:t>.</w:t>
            </w:r>
            <w:r w:rsidRPr="002C6199">
              <w:rPr>
                <w:rFonts w:cstheme="minorHAnsi"/>
              </w:rPr>
              <w:t xml:space="preserve"> </w:t>
            </w:r>
          </w:p>
        </w:tc>
      </w:tr>
      <w:tr w:rsidR="00633C8C" w:rsidRPr="00FF5A26" w14:paraId="4D8498AF" w14:textId="77777777" w:rsidTr="00914709">
        <w:tc>
          <w:tcPr>
            <w:tcW w:w="704" w:type="dxa"/>
          </w:tcPr>
          <w:p w14:paraId="512D8DF8" w14:textId="77777777" w:rsidR="00633C8C" w:rsidRPr="007308FE" w:rsidRDefault="00633C8C" w:rsidP="00914709">
            <w:pPr>
              <w:pStyle w:val="ListParagraph"/>
              <w:numPr>
                <w:ilvl w:val="0"/>
                <w:numId w:val="3"/>
              </w:numPr>
              <w:rPr>
                <w:rFonts w:cstheme="minorHAnsi"/>
              </w:rPr>
            </w:pPr>
          </w:p>
        </w:tc>
        <w:tc>
          <w:tcPr>
            <w:tcW w:w="4748" w:type="dxa"/>
            <w:tcBorders>
              <w:top w:val="single" w:sz="4" w:space="0" w:color="auto"/>
              <w:left w:val="single" w:sz="4" w:space="0" w:color="auto"/>
              <w:bottom w:val="single" w:sz="4" w:space="0" w:color="auto"/>
              <w:right w:val="single" w:sz="4" w:space="0" w:color="auto"/>
            </w:tcBorders>
          </w:tcPr>
          <w:p w14:paraId="5BAC3EE1" w14:textId="77777777" w:rsidR="00633C8C" w:rsidRPr="00FF5A26" w:rsidRDefault="00633C8C" w:rsidP="00914709">
            <w:pPr>
              <w:rPr>
                <w:rFonts w:cstheme="minorHAnsi"/>
              </w:rPr>
            </w:pPr>
            <w:r>
              <w:rPr>
                <w:rFonts w:cstheme="minorHAnsi"/>
              </w:rPr>
              <w:t>Je li privatna ustanova čija je primarna djelatnost obrazovna, no ima registriranu i kulturnu djelatnost, prihvatljiv prijavitelj na ovaj Poziv?</w:t>
            </w:r>
          </w:p>
        </w:tc>
        <w:tc>
          <w:tcPr>
            <w:tcW w:w="4749" w:type="dxa"/>
            <w:tcBorders>
              <w:top w:val="single" w:sz="4" w:space="0" w:color="auto"/>
              <w:left w:val="single" w:sz="4" w:space="0" w:color="auto"/>
              <w:bottom w:val="single" w:sz="4" w:space="0" w:color="auto"/>
              <w:right w:val="single" w:sz="4" w:space="0" w:color="auto"/>
            </w:tcBorders>
          </w:tcPr>
          <w:p w14:paraId="79F52B21" w14:textId="77777777" w:rsidR="00633C8C" w:rsidRPr="00FF5A26" w:rsidRDefault="00633C8C" w:rsidP="00914709">
            <w:pPr>
              <w:rPr>
                <w:rFonts w:cstheme="minorHAnsi"/>
              </w:rPr>
            </w:pPr>
            <w:r>
              <w:rPr>
                <w:rFonts w:cstheme="minorHAnsi"/>
              </w:rPr>
              <w:t xml:space="preserve">Sukladno točki 2.2.1 </w:t>
            </w:r>
            <w:r w:rsidRPr="00B744A4">
              <w:rPr>
                <w:rFonts w:cstheme="minorHAnsi"/>
                <w:i/>
              </w:rPr>
              <w:t>Prihvatljivi prijavitelji</w:t>
            </w:r>
            <w:r w:rsidRPr="00B744A4">
              <w:rPr>
                <w:rFonts w:cstheme="minorHAnsi"/>
              </w:rPr>
              <w:t xml:space="preserve"> </w:t>
            </w:r>
            <w:r>
              <w:rPr>
                <w:rFonts w:cstheme="minorHAnsi"/>
              </w:rPr>
              <w:t>Uputa za prijavitelje, ustanove u kulturi su prihvatljiv prijavitelj na ovaj Poziv, što uključuje i ustanove za obrazovanje i kulturu.</w:t>
            </w:r>
          </w:p>
        </w:tc>
      </w:tr>
      <w:tr w:rsidR="00633C8C" w:rsidRPr="00FF5A26" w14:paraId="30BFBF9F" w14:textId="77777777" w:rsidTr="00914709">
        <w:tc>
          <w:tcPr>
            <w:tcW w:w="704" w:type="dxa"/>
          </w:tcPr>
          <w:p w14:paraId="72E2499D" w14:textId="77777777" w:rsidR="00633C8C" w:rsidRPr="007308FE" w:rsidRDefault="00633C8C" w:rsidP="00914709">
            <w:pPr>
              <w:pStyle w:val="ListParagraph"/>
              <w:numPr>
                <w:ilvl w:val="0"/>
                <w:numId w:val="3"/>
              </w:numPr>
              <w:rPr>
                <w:rFonts w:cstheme="minorHAnsi"/>
              </w:rPr>
            </w:pPr>
          </w:p>
        </w:tc>
        <w:tc>
          <w:tcPr>
            <w:tcW w:w="4748" w:type="dxa"/>
            <w:tcBorders>
              <w:top w:val="single" w:sz="4" w:space="0" w:color="auto"/>
              <w:left w:val="single" w:sz="4" w:space="0" w:color="auto"/>
              <w:bottom w:val="single" w:sz="4" w:space="0" w:color="auto"/>
              <w:right w:val="single" w:sz="4" w:space="0" w:color="auto"/>
            </w:tcBorders>
          </w:tcPr>
          <w:p w14:paraId="6E2EF648" w14:textId="77777777" w:rsidR="00633C8C" w:rsidRPr="00FF5A26" w:rsidRDefault="00633C8C" w:rsidP="00914709">
            <w:pPr>
              <w:rPr>
                <w:rFonts w:cstheme="minorHAnsi"/>
              </w:rPr>
            </w:pPr>
            <w:r>
              <w:rPr>
                <w:rFonts w:cstheme="minorHAnsi"/>
              </w:rPr>
              <w:t>Je li prihvatljiva ciljna skupina osobe koje nemaju fizički invaliditet, već psihološke poteškoće?</w:t>
            </w:r>
          </w:p>
        </w:tc>
        <w:tc>
          <w:tcPr>
            <w:tcW w:w="4749" w:type="dxa"/>
            <w:tcBorders>
              <w:top w:val="single" w:sz="4" w:space="0" w:color="auto"/>
              <w:left w:val="single" w:sz="4" w:space="0" w:color="auto"/>
              <w:bottom w:val="single" w:sz="4" w:space="0" w:color="auto"/>
              <w:right w:val="single" w:sz="4" w:space="0" w:color="auto"/>
            </w:tcBorders>
          </w:tcPr>
          <w:p w14:paraId="1AAB17E0" w14:textId="77777777" w:rsidR="00633C8C" w:rsidRPr="00FF5A26" w:rsidRDefault="00633C8C" w:rsidP="00914709">
            <w:pPr>
              <w:rPr>
                <w:rFonts w:cstheme="minorHAnsi"/>
              </w:rPr>
            </w:pPr>
            <w:r>
              <w:rPr>
                <w:rFonts w:cstheme="minorHAnsi"/>
              </w:rPr>
              <w:t xml:space="preserve">Sukladno točki </w:t>
            </w:r>
            <w:r w:rsidRPr="00B744A4">
              <w:rPr>
                <w:rFonts w:cstheme="minorHAnsi"/>
              </w:rPr>
              <w:t xml:space="preserve">1.4 </w:t>
            </w:r>
            <w:r w:rsidRPr="00B744A4">
              <w:rPr>
                <w:rFonts w:cstheme="minorHAnsi"/>
                <w:i/>
              </w:rPr>
              <w:t>Svrha, cilj i ciljne skupine Poziva na dostavu projektnih prijedloga</w:t>
            </w:r>
            <w:r>
              <w:rPr>
                <w:rFonts w:cstheme="minorHAnsi"/>
              </w:rPr>
              <w:t xml:space="preserve"> Uputa za prijavitelje, ciljna skupina Poziva su osobe starije od 54 godine, a prijavitelj u projektnoj prijavi obrazlaže</w:t>
            </w:r>
            <w:r w:rsidRPr="00C72D8F">
              <w:rPr>
                <w:rFonts w:cstheme="minorHAnsi"/>
              </w:rPr>
              <w:t xml:space="preserve"> razloge njihove socijalne isključenosti</w:t>
            </w:r>
            <w:r>
              <w:rPr>
                <w:rFonts w:cstheme="minorHAnsi"/>
              </w:rPr>
              <w:t>. Stoga su osobe s psihološkim poteškoćama prihvatljiva ciljna skupina ukoliko se radi o osobama starijim od 54 godine.</w:t>
            </w:r>
          </w:p>
        </w:tc>
      </w:tr>
      <w:tr w:rsidR="00633C8C" w:rsidRPr="00FF5A26" w14:paraId="58BB3A21" w14:textId="77777777" w:rsidTr="00914709">
        <w:tc>
          <w:tcPr>
            <w:tcW w:w="704" w:type="dxa"/>
          </w:tcPr>
          <w:p w14:paraId="47270908" w14:textId="77777777" w:rsidR="00633C8C" w:rsidRPr="007308FE" w:rsidRDefault="00633C8C" w:rsidP="00914709">
            <w:pPr>
              <w:pStyle w:val="ListParagraph"/>
              <w:numPr>
                <w:ilvl w:val="0"/>
                <w:numId w:val="3"/>
              </w:numPr>
              <w:rPr>
                <w:rFonts w:cstheme="minorHAnsi"/>
              </w:rPr>
            </w:pPr>
          </w:p>
        </w:tc>
        <w:tc>
          <w:tcPr>
            <w:tcW w:w="4748" w:type="dxa"/>
            <w:tcBorders>
              <w:top w:val="single" w:sz="4" w:space="0" w:color="auto"/>
              <w:left w:val="single" w:sz="4" w:space="0" w:color="auto"/>
              <w:bottom w:val="single" w:sz="4" w:space="0" w:color="auto"/>
              <w:right w:val="single" w:sz="4" w:space="0" w:color="auto"/>
            </w:tcBorders>
          </w:tcPr>
          <w:p w14:paraId="3F9262AE" w14:textId="77777777" w:rsidR="00633C8C" w:rsidRPr="00FF5A26" w:rsidRDefault="00633C8C" w:rsidP="00914709">
            <w:pPr>
              <w:rPr>
                <w:rFonts w:cstheme="minorHAnsi"/>
              </w:rPr>
            </w:pPr>
            <w:r>
              <w:rPr>
                <w:rFonts w:cstheme="minorHAnsi"/>
              </w:rPr>
              <w:t>Može li se smatrati trošak angažiranja pravne osobe na provođenju projektnih aktivnosti izravnim troškom osoblja?</w:t>
            </w:r>
          </w:p>
        </w:tc>
        <w:tc>
          <w:tcPr>
            <w:tcW w:w="4749" w:type="dxa"/>
            <w:tcBorders>
              <w:top w:val="single" w:sz="4" w:space="0" w:color="auto"/>
              <w:left w:val="single" w:sz="4" w:space="0" w:color="auto"/>
              <w:bottom w:val="single" w:sz="4" w:space="0" w:color="auto"/>
              <w:right w:val="single" w:sz="4" w:space="0" w:color="auto"/>
            </w:tcBorders>
          </w:tcPr>
          <w:p w14:paraId="6DE080D4" w14:textId="77777777" w:rsidR="00633C8C" w:rsidRPr="00FF5A26" w:rsidRDefault="00633C8C" w:rsidP="00914709">
            <w:pPr>
              <w:rPr>
                <w:rFonts w:cstheme="minorHAnsi"/>
              </w:rPr>
            </w:pPr>
            <w:r>
              <w:rPr>
                <w:rFonts w:cstheme="minorHAnsi"/>
              </w:rPr>
              <w:t xml:space="preserve">Ne. Sukladno točki 4.1.1 </w:t>
            </w:r>
            <w:r>
              <w:rPr>
                <w:rFonts w:cstheme="minorHAnsi"/>
                <w:i/>
              </w:rPr>
              <w:t xml:space="preserve">Prihvatljivi izdaci </w:t>
            </w:r>
            <w:r>
              <w:rPr>
                <w:rFonts w:cstheme="minorHAnsi"/>
              </w:rPr>
              <w:t xml:space="preserve">Uputa za prijavitelje, </w:t>
            </w:r>
            <w:r w:rsidRPr="00B03BD8">
              <w:rPr>
                <w:rFonts w:cstheme="minorHAnsi"/>
              </w:rPr>
              <w:t>naknade za vanjske usluge izravno povezane s provedbom projektnih aktivnosti isplaćene pravnim osobama</w:t>
            </w:r>
            <w:r>
              <w:rPr>
                <w:rFonts w:cstheme="minorHAnsi"/>
              </w:rPr>
              <w:t xml:space="preserve"> nisu izravni trošak osoblja, već pripadaju kategoriji „ostali izravni troškovi“.</w:t>
            </w:r>
          </w:p>
        </w:tc>
      </w:tr>
      <w:tr w:rsidR="00633C8C" w:rsidRPr="00FF5A26" w14:paraId="79225310" w14:textId="77777777" w:rsidTr="00914709">
        <w:tc>
          <w:tcPr>
            <w:tcW w:w="704" w:type="dxa"/>
          </w:tcPr>
          <w:p w14:paraId="21B1DA3C" w14:textId="77777777" w:rsidR="00633C8C" w:rsidRPr="007308FE" w:rsidRDefault="00633C8C" w:rsidP="00914709">
            <w:pPr>
              <w:pStyle w:val="ListParagraph"/>
              <w:numPr>
                <w:ilvl w:val="0"/>
                <w:numId w:val="3"/>
              </w:numPr>
              <w:rPr>
                <w:rFonts w:cstheme="minorHAnsi"/>
              </w:rPr>
            </w:pPr>
          </w:p>
        </w:tc>
        <w:tc>
          <w:tcPr>
            <w:tcW w:w="4748" w:type="dxa"/>
            <w:tcBorders>
              <w:top w:val="single" w:sz="4" w:space="0" w:color="auto"/>
              <w:left w:val="single" w:sz="4" w:space="0" w:color="auto"/>
              <w:bottom w:val="single" w:sz="4" w:space="0" w:color="auto"/>
              <w:right w:val="single" w:sz="4" w:space="0" w:color="auto"/>
            </w:tcBorders>
          </w:tcPr>
          <w:p w14:paraId="3F0DE5E5" w14:textId="77777777" w:rsidR="00633C8C" w:rsidRPr="00FF5A26" w:rsidRDefault="00633C8C" w:rsidP="00914709">
            <w:pPr>
              <w:rPr>
                <w:rFonts w:cstheme="minorHAnsi"/>
              </w:rPr>
            </w:pPr>
            <w:r>
              <w:rPr>
                <w:rFonts w:cstheme="minorHAnsi"/>
              </w:rPr>
              <w:t xml:space="preserve">U slučaju da projektni prijedlog uključuje aktivnosti </w:t>
            </w:r>
            <w:r w:rsidRPr="00723F24">
              <w:rPr>
                <w:rFonts w:cstheme="minorHAnsi"/>
              </w:rPr>
              <w:t>stručnog usavršavanja umjetnika i kulturnih djelatnika</w:t>
            </w:r>
            <w:r>
              <w:rPr>
                <w:rFonts w:cstheme="minorHAnsi"/>
              </w:rPr>
              <w:t xml:space="preserve">, je li potrebno u objašnjenju aktivnosti navesti da se radi o osposobljavanju za rad s ciljanom skupinom „stariji od 54“ ili je moguće organizirati sudjelovanje u stručnom usavršavanju koje nije ciljano samo na rad s tom skupinom, ali će poboljšati kompetencije osoba </w:t>
            </w:r>
            <w:r>
              <w:rPr>
                <w:rFonts w:cstheme="minorHAnsi"/>
              </w:rPr>
              <w:lastRenderedPageBreak/>
              <w:t>koje će provoditi participativne aktivnosti za osobe starije od 54 godine?</w:t>
            </w:r>
          </w:p>
        </w:tc>
        <w:tc>
          <w:tcPr>
            <w:tcW w:w="4749" w:type="dxa"/>
            <w:tcBorders>
              <w:top w:val="single" w:sz="4" w:space="0" w:color="auto"/>
              <w:left w:val="single" w:sz="4" w:space="0" w:color="auto"/>
              <w:bottom w:val="single" w:sz="4" w:space="0" w:color="auto"/>
              <w:right w:val="single" w:sz="4" w:space="0" w:color="auto"/>
            </w:tcBorders>
          </w:tcPr>
          <w:p w14:paraId="13396194" w14:textId="77777777" w:rsidR="00633C8C" w:rsidRDefault="00633C8C" w:rsidP="00914709">
            <w:pPr>
              <w:rPr>
                <w:rFonts w:cstheme="minorHAnsi"/>
              </w:rPr>
            </w:pPr>
            <w:r>
              <w:rPr>
                <w:rFonts w:cstheme="minorHAnsi"/>
              </w:rPr>
              <w:lastRenderedPageBreak/>
              <w:t>Prijavitelj koji planira provedbu aktivnosti stručnog usavršavanja mora nedvosmisleno objasniti na koji su način te aktivnosti</w:t>
            </w:r>
            <w:r w:rsidRPr="00B03BD8">
              <w:rPr>
                <w:rFonts w:cstheme="minorHAnsi"/>
              </w:rPr>
              <w:t xml:space="preserve"> relevantne za izvedbu participativnih umjetničkih i kulturnih aktivnosti sukladno opisanim potrebama pripadnika ciljne skupine</w:t>
            </w:r>
            <w:r>
              <w:rPr>
                <w:rFonts w:cstheme="minorHAnsi"/>
              </w:rPr>
              <w:t xml:space="preserve"> „stariji od 54 godine“ te na koji način projektne aktivnosti doprinose ostvarenju ciljeva Poziva. U odnosu na navedeno </w:t>
            </w:r>
            <w:r>
              <w:rPr>
                <w:rFonts w:cstheme="minorHAnsi"/>
              </w:rPr>
              <w:lastRenderedPageBreak/>
              <w:t xml:space="preserve">projektni prijedlog će biti ocjenjen u postupku odabira. </w:t>
            </w:r>
          </w:p>
          <w:p w14:paraId="1B612703" w14:textId="77777777" w:rsidR="00633C8C" w:rsidRPr="00FF5A26" w:rsidRDefault="00633C8C" w:rsidP="00914709">
            <w:pPr>
              <w:rPr>
                <w:rFonts w:cstheme="minorHAnsi"/>
              </w:rPr>
            </w:pPr>
            <w:r>
              <w:rPr>
                <w:rFonts w:cstheme="minorHAnsi"/>
              </w:rPr>
              <w:t>Također, prijavitelj mora osigurati da s</w:t>
            </w:r>
            <w:r w:rsidRPr="00B03BD8">
              <w:rPr>
                <w:rFonts w:cstheme="minorHAnsi"/>
              </w:rPr>
              <w:t xml:space="preserve">udionici stručnog usavršavanja </w:t>
            </w:r>
            <w:r>
              <w:rPr>
                <w:rFonts w:cstheme="minorHAnsi"/>
              </w:rPr>
              <w:t>budu</w:t>
            </w:r>
            <w:r w:rsidRPr="00B03BD8">
              <w:rPr>
                <w:rFonts w:cstheme="minorHAnsi"/>
              </w:rPr>
              <w:t xml:space="preserve"> oni stručnjaci iz područja kulture i umjetnosti koji će, u okviru projektnog prijedloga, biti angažirani na pripremi i provedbi participativnih umjetničkih i kulturnih aktivnosti usmjerenih na socijalno uključivanje osoba starijih od 54 godine.</w:t>
            </w:r>
          </w:p>
        </w:tc>
      </w:tr>
      <w:tr w:rsidR="00633C8C" w:rsidRPr="00FF5A26" w14:paraId="47E7E43D" w14:textId="77777777" w:rsidTr="00914709">
        <w:tc>
          <w:tcPr>
            <w:tcW w:w="704" w:type="dxa"/>
          </w:tcPr>
          <w:p w14:paraId="34D976C3" w14:textId="77777777" w:rsidR="00633C8C" w:rsidRPr="007308FE" w:rsidRDefault="00633C8C" w:rsidP="00914709">
            <w:pPr>
              <w:pStyle w:val="ListParagraph"/>
              <w:numPr>
                <w:ilvl w:val="0"/>
                <w:numId w:val="3"/>
              </w:numPr>
              <w:rPr>
                <w:rFonts w:cstheme="minorHAnsi"/>
              </w:rPr>
            </w:pPr>
          </w:p>
        </w:tc>
        <w:tc>
          <w:tcPr>
            <w:tcW w:w="4748" w:type="dxa"/>
            <w:tcBorders>
              <w:top w:val="single" w:sz="4" w:space="0" w:color="auto"/>
              <w:left w:val="single" w:sz="4" w:space="0" w:color="auto"/>
              <w:bottom w:val="single" w:sz="4" w:space="0" w:color="auto"/>
              <w:right w:val="single" w:sz="4" w:space="0" w:color="auto"/>
            </w:tcBorders>
          </w:tcPr>
          <w:p w14:paraId="15ADEAB0" w14:textId="77777777" w:rsidR="00633C8C" w:rsidRPr="00FF5A26" w:rsidRDefault="00633C8C" w:rsidP="00914709">
            <w:pPr>
              <w:rPr>
                <w:rFonts w:cstheme="minorHAnsi"/>
              </w:rPr>
            </w:pPr>
            <w:r>
              <w:rPr>
                <w:rFonts w:cstheme="minorHAnsi"/>
              </w:rPr>
              <w:t>Je li moguće na ovaj Poziv prijaviti produkciju dokumentarca o umjetničkom djelovanju osoba starih oko 70 godina, i koji bi bio namijenjen toj populaciji?</w:t>
            </w:r>
          </w:p>
        </w:tc>
        <w:tc>
          <w:tcPr>
            <w:tcW w:w="4749" w:type="dxa"/>
            <w:tcBorders>
              <w:top w:val="single" w:sz="4" w:space="0" w:color="auto"/>
              <w:left w:val="single" w:sz="4" w:space="0" w:color="auto"/>
              <w:bottom w:val="single" w:sz="4" w:space="0" w:color="auto"/>
              <w:right w:val="single" w:sz="4" w:space="0" w:color="auto"/>
            </w:tcBorders>
          </w:tcPr>
          <w:p w14:paraId="4C111F3A" w14:textId="77777777" w:rsidR="00633C8C" w:rsidRPr="00FF5A26" w:rsidRDefault="00633C8C" w:rsidP="00914709">
            <w:pPr>
              <w:rPr>
                <w:rFonts w:cstheme="minorHAnsi"/>
              </w:rPr>
            </w:pPr>
            <w:r w:rsidRPr="00B629F7">
              <w:rPr>
                <w:rFonts w:cstheme="minorHAnsi"/>
              </w:rPr>
              <w:t xml:space="preserve">Prema točki 3.3 </w:t>
            </w:r>
            <w:r w:rsidRPr="00B629F7">
              <w:rPr>
                <w:rFonts w:cstheme="minorHAnsi"/>
                <w:i/>
              </w:rPr>
              <w:t>Prihvatljive aktivnosti</w:t>
            </w:r>
            <w:r w:rsidRPr="00B629F7">
              <w:rPr>
                <w:rFonts w:cstheme="minorHAnsi"/>
              </w:rPr>
              <w:t xml:space="preserve"> Uputa za prijavitelje, projektni prijedlozi prihvatljivi za financiranje moraju sadržavati participativne kulturne i umjetničke aktivnosti za osobe starije od 54 godine. Projekti se mogu provoditi kroz različite formate te mogu obuhvatiti različita područja kulturnog i umjetničkog stvaralaštva. Aktivnost koju navodite prihvatljiva je samo pod uvjetom da se jasno može povezati s obaveznim (participativnim) projektnim aktivnostima te ako doprinosi ostvarenju ciljeva projekta/Poziva.</w:t>
            </w:r>
          </w:p>
        </w:tc>
      </w:tr>
      <w:tr w:rsidR="00633C8C" w:rsidRPr="00FF5A26" w14:paraId="5946DD08" w14:textId="77777777" w:rsidTr="00914709">
        <w:tc>
          <w:tcPr>
            <w:tcW w:w="704" w:type="dxa"/>
          </w:tcPr>
          <w:p w14:paraId="262BCEC7" w14:textId="77777777" w:rsidR="00633C8C" w:rsidRPr="007308FE" w:rsidRDefault="00633C8C" w:rsidP="00914709">
            <w:pPr>
              <w:pStyle w:val="ListParagraph"/>
              <w:numPr>
                <w:ilvl w:val="0"/>
                <w:numId w:val="3"/>
              </w:numPr>
              <w:rPr>
                <w:rFonts w:cstheme="minorHAnsi"/>
              </w:rPr>
            </w:pPr>
          </w:p>
        </w:tc>
        <w:tc>
          <w:tcPr>
            <w:tcW w:w="4748" w:type="dxa"/>
            <w:tcBorders>
              <w:top w:val="single" w:sz="4" w:space="0" w:color="auto"/>
              <w:left w:val="single" w:sz="4" w:space="0" w:color="auto"/>
              <w:bottom w:val="single" w:sz="4" w:space="0" w:color="auto"/>
              <w:right w:val="single" w:sz="4" w:space="0" w:color="auto"/>
            </w:tcBorders>
          </w:tcPr>
          <w:p w14:paraId="79A8813B" w14:textId="77777777" w:rsidR="00633C8C" w:rsidRPr="00FF5A26" w:rsidRDefault="00633C8C" w:rsidP="00914709">
            <w:pPr>
              <w:rPr>
                <w:rFonts w:cstheme="minorHAnsi"/>
              </w:rPr>
            </w:pPr>
            <w:r>
              <w:rPr>
                <w:rFonts w:cstheme="minorHAnsi"/>
              </w:rPr>
              <w:t>Kada se može očekivati potpisivanje ugovora o odjeli bespovratnih sredstava za uspješne projektne prijedloge?</w:t>
            </w:r>
          </w:p>
        </w:tc>
        <w:tc>
          <w:tcPr>
            <w:tcW w:w="4749" w:type="dxa"/>
            <w:tcBorders>
              <w:top w:val="single" w:sz="4" w:space="0" w:color="auto"/>
              <w:left w:val="single" w:sz="4" w:space="0" w:color="auto"/>
              <w:bottom w:val="single" w:sz="4" w:space="0" w:color="auto"/>
              <w:right w:val="single" w:sz="4" w:space="0" w:color="auto"/>
            </w:tcBorders>
          </w:tcPr>
          <w:p w14:paraId="5072A593" w14:textId="77777777" w:rsidR="00633C8C" w:rsidRPr="00FF5A26" w:rsidRDefault="00633C8C" w:rsidP="00914709">
            <w:pPr>
              <w:rPr>
                <w:rFonts w:cstheme="minorHAnsi"/>
              </w:rPr>
            </w:pPr>
            <w:r w:rsidRPr="00D57BC5">
              <w:rPr>
                <w:rFonts w:cstheme="minorHAnsi"/>
              </w:rPr>
              <w:t>Ugovaranje se okvirno očekuje</w:t>
            </w:r>
            <w:r>
              <w:rPr>
                <w:rFonts w:cstheme="minorHAnsi"/>
              </w:rPr>
              <w:t xml:space="preserve"> u siječnju 2018. godine.</w:t>
            </w:r>
          </w:p>
        </w:tc>
      </w:tr>
      <w:tr w:rsidR="00633C8C" w:rsidRPr="00FF5A26" w14:paraId="63FBC301" w14:textId="77777777" w:rsidTr="00914709">
        <w:tc>
          <w:tcPr>
            <w:tcW w:w="704" w:type="dxa"/>
          </w:tcPr>
          <w:p w14:paraId="0E9A5393" w14:textId="77777777" w:rsidR="00633C8C" w:rsidRPr="007308FE" w:rsidRDefault="00633C8C" w:rsidP="00914709">
            <w:pPr>
              <w:pStyle w:val="ListParagraph"/>
              <w:numPr>
                <w:ilvl w:val="0"/>
                <w:numId w:val="3"/>
              </w:numPr>
              <w:rPr>
                <w:rFonts w:cstheme="minorHAnsi"/>
              </w:rPr>
            </w:pPr>
          </w:p>
        </w:tc>
        <w:tc>
          <w:tcPr>
            <w:tcW w:w="4748" w:type="dxa"/>
            <w:tcBorders>
              <w:top w:val="single" w:sz="4" w:space="0" w:color="auto"/>
              <w:left w:val="single" w:sz="4" w:space="0" w:color="auto"/>
              <w:bottom w:val="single" w:sz="4" w:space="0" w:color="auto"/>
              <w:right w:val="single" w:sz="4" w:space="0" w:color="auto"/>
            </w:tcBorders>
          </w:tcPr>
          <w:p w14:paraId="5184F5CF" w14:textId="77777777" w:rsidR="00633C8C" w:rsidRPr="00FF5A26" w:rsidRDefault="00633C8C" w:rsidP="00914709">
            <w:pPr>
              <w:rPr>
                <w:rFonts w:cstheme="minorHAnsi"/>
              </w:rPr>
            </w:pPr>
            <w:r>
              <w:rPr>
                <w:rFonts w:cstheme="minorHAnsi"/>
              </w:rPr>
              <w:t>U slučaju da projektni prijedlog uključuje produkciju sadržaja usmjerenog na starije od 54 godine, koji uključuje širi krug krajnjih korisnika i ima potencijal za nastavak nakon provedbe projekta, hoće li taj projektni prijedlog ostvariti veći broj bodova?</w:t>
            </w:r>
          </w:p>
        </w:tc>
        <w:tc>
          <w:tcPr>
            <w:tcW w:w="4749" w:type="dxa"/>
            <w:tcBorders>
              <w:top w:val="single" w:sz="4" w:space="0" w:color="auto"/>
              <w:left w:val="single" w:sz="4" w:space="0" w:color="auto"/>
              <w:bottom w:val="single" w:sz="4" w:space="0" w:color="auto"/>
              <w:right w:val="single" w:sz="4" w:space="0" w:color="auto"/>
            </w:tcBorders>
          </w:tcPr>
          <w:p w14:paraId="74D6E402" w14:textId="77777777" w:rsidR="00633C8C" w:rsidRDefault="00633C8C" w:rsidP="00914709">
            <w:pPr>
              <w:rPr>
                <w:rFonts w:cstheme="minorHAnsi"/>
              </w:rPr>
            </w:pPr>
            <w:r>
              <w:rPr>
                <w:rFonts w:cstheme="minorHAnsi"/>
              </w:rPr>
              <w:t>P</w:t>
            </w:r>
            <w:r w:rsidRPr="00FB6B31">
              <w:rPr>
                <w:rFonts w:cstheme="minorHAnsi"/>
              </w:rPr>
              <w:t>rodukciju sadržaja usmjerenog na starije od 54 godine</w:t>
            </w:r>
            <w:r>
              <w:rPr>
                <w:rFonts w:cstheme="minorHAnsi"/>
              </w:rPr>
              <w:t xml:space="preserve"> je prihvatljiva ukoliko je povezana s i nužna za provedbu participativnih aktivnosti te</w:t>
            </w:r>
            <w:r w:rsidRPr="00FB6B31">
              <w:rPr>
                <w:rFonts w:cstheme="minorHAnsi"/>
              </w:rPr>
              <w:t xml:space="preserve"> doprinosi ostvarenju ciljeva projekta/Poziva.</w:t>
            </w:r>
          </w:p>
          <w:p w14:paraId="72F60A73" w14:textId="77777777" w:rsidR="00633C8C" w:rsidRPr="00CB49BA" w:rsidRDefault="00633C8C" w:rsidP="00914709">
            <w:pPr>
              <w:rPr>
                <w:rFonts w:cstheme="minorHAnsi"/>
              </w:rPr>
            </w:pPr>
            <w:r>
              <w:rPr>
                <w:rFonts w:cstheme="minorHAnsi"/>
              </w:rPr>
              <w:t>Ukoliko je u projektnom prijedlogu jasno</w:t>
            </w:r>
            <w:r w:rsidRPr="00CB49BA">
              <w:rPr>
                <w:rFonts w:cstheme="minorHAnsi"/>
              </w:rPr>
              <w:t xml:space="preserve"> opisana mogućnost multipliciranja učinka projekta</w:t>
            </w:r>
            <w:r>
              <w:rPr>
                <w:rFonts w:cstheme="minorHAnsi"/>
              </w:rPr>
              <w:t xml:space="preserve">, takav projektni prijedlog ostvaruje veći broj bodova u kriteriju </w:t>
            </w:r>
            <w:r w:rsidRPr="00CB49BA">
              <w:rPr>
                <w:rFonts w:cstheme="minorHAnsi"/>
              </w:rPr>
              <w:t xml:space="preserve">2.3 </w:t>
            </w:r>
            <w:r w:rsidRPr="00CB49BA">
              <w:rPr>
                <w:rFonts w:cstheme="minorHAnsi"/>
                <w:i/>
              </w:rPr>
              <w:t>Održivost projektnog prijedloga</w:t>
            </w:r>
            <w:r>
              <w:rPr>
                <w:rFonts w:cstheme="minorHAnsi"/>
              </w:rPr>
              <w:t xml:space="preserve"> opisanom u točki 6.2 </w:t>
            </w:r>
            <w:r w:rsidRPr="00B93ED9">
              <w:rPr>
                <w:rFonts w:cstheme="minorHAnsi"/>
                <w:i/>
              </w:rPr>
              <w:t>Procjena kvalitete</w:t>
            </w:r>
            <w:r>
              <w:rPr>
                <w:rFonts w:cstheme="minorHAnsi"/>
              </w:rPr>
              <w:t xml:space="preserve"> Uputa za prijavitelje.</w:t>
            </w:r>
          </w:p>
        </w:tc>
      </w:tr>
    </w:tbl>
    <w:p w14:paraId="2656A097" w14:textId="77777777" w:rsidR="00B2742D" w:rsidRPr="00FF5A26" w:rsidRDefault="00B2742D">
      <w:pPr>
        <w:rPr>
          <w:rFonts w:cstheme="minorHAnsi"/>
        </w:rPr>
      </w:pPr>
    </w:p>
    <w:sectPr w:rsidR="00B2742D" w:rsidRPr="00FF5A26" w:rsidSect="00A67D37">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B20DF8"/>
    <w:multiLevelType w:val="hybridMultilevel"/>
    <w:tmpl w:val="66F653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EF91D78"/>
    <w:multiLevelType w:val="hybridMultilevel"/>
    <w:tmpl w:val="68A86A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6097FE6"/>
    <w:multiLevelType w:val="hybridMultilevel"/>
    <w:tmpl w:val="B9DCD5E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823"/>
    <w:rsid w:val="0000314B"/>
    <w:rsid w:val="00014983"/>
    <w:rsid w:val="00027D9E"/>
    <w:rsid w:val="00043114"/>
    <w:rsid w:val="00044F06"/>
    <w:rsid w:val="00061559"/>
    <w:rsid w:val="00071379"/>
    <w:rsid w:val="00080113"/>
    <w:rsid w:val="000C61A3"/>
    <w:rsid w:val="000C6A22"/>
    <w:rsid w:val="000D520B"/>
    <w:rsid w:val="00107C1E"/>
    <w:rsid w:val="00127CD7"/>
    <w:rsid w:val="00144A95"/>
    <w:rsid w:val="0018188C"/>
    <w:rsid w:val="00182C3F"/>
    <w:rsid w:val="001A145E"/>
    <w:rsid w:val="001D1486"/>
    <w:rsid w:val="001D14BC"/>
    <w:rsid w:val="001D158D"/>
    <w:rsid w:val="00204840"/>
    <w:rsid w:val="00220999"/>
    <w:rsid w:val="0024691D"/>
    <w:rsid w:val="00246ED5"/>
    <w:rsid w:val="002478C7"/>
    <w:rsid w:val="002670F1"/>
    <w:rsid w:val="00281A5A"/>
    <w:rsid w:val="0028654A"/>
    <w:rsid w:val="00286CBF"/>
    <w:rsid w:val="002933AF"/>
    <w:rsid w:val="002B4E8A"/>
    <w:rsid w:val="002B5671"/>
    <w:rsid w:val="002C6199"/>
    <w:rsid w:val="002D1980"/>
    <w:rsid w:val="0032392C"/>
    <w:rsid w:val="003265C0"/>
    <w:rsid w:val="00370E19"/>
    <w:rsid w:val="003920FF"/>
    <w:rsid w:val="003964DE"/>
    <w:rsid w:val="003B2F09"/>
    <w:rsid w:val="003B5170"/>
    <w:rsid w:val="003F3D07"/>
    <w:rsid w:val="00436611"/>
    <w:rsid w:val="00442C14"/>
    <w:rsid w:val="00466D14"/>
    <w:rsid w:val="004811A9"/>
    <w:rsid w:val="00496301"/>
    <w:rsid w:val="004C4C47"/>
    <w:rsid w:val="004E127C"/>
    <w:rsid w:val="004E51B5"/>
    <w:rsid w:val="004E70AC"/>
    <w:rsid w:val="004F1EE8"/>
    <w:rsid w:val="00507AC8"/>
    <w:rsid w:val="00516187"/>
    <w:rsid w:val="005357E6"/>
    <w:rsid w:val="005408C6"/>
    <w:rsid w:val="005556D9"/>
    <w:rsid w:val="00573216"/>
    <w:rsid w:val="00591F5A"/>
    <w:rsid w:val="005F45DF"/>
    <w:rsid w:val="005F5816"/>
    <w:rsid w:val="00633C8C"/>
    <w:rsid w:val="006416E6"/>
    <w:rsid w:val="00645E1D"/>
    <w:rsid w:val="0067465F"/>
    <w:rsid w:val="00692445"/>
    <w:rsid w:val="006D1795"/>
    <w:rsid w:val="006D36F3"/>
    <w:rsid w:val="00723F24"/>
    <w:rsid w:val="007308FE"/>
    <w:rsid w:val="0073736B"/>
    <w:rsid w:val="00762CCF"/>
    <w:rsid w:val="00762EEC"/>
    <w:rsid w:val="00766BC8"/>
    <w:rsid w:val="007843AE"/>
    <w:rsid w:val="007850BF"/>
    <w:rsid w:val="00792BF6"/>
    <w:rsid w:val="007C3B3B"/>
    <w:rsid w:val="00837523"/>
    <w:rsid w:val="0085742F"/>
    <w:rsid w:val="00863C7D"/>
    <w:rsid w:val="00875211"/>
    <w:rsid w:val="008811DE"/>
    <w:rsid w:val="00881546"/>
    <w:rsid w:val="00894C2D"/>
    <w:rsid w:val="008A23F2"/>
    <w:rsid w:val="008A3823"/>
    <w:rsid w:val="008A3EFA"/>
    <w:rsid w:val="008D013A"/>
    <w:rsid w:val="008F2270"/>
    <w:rsid w:val="00904A72"/>
    <w:rsid w:val="0099642F"/>
    <w:rsid w:val="009D05D4"/>
    <w:rsid w:val="009D6000"/>
    <w:rsid w:val="009D646D"/>
    <w:rsid w:val="009E1B8D"/>
    <w:rsid w:val="009F2C1C"/>
    <w:rsid w:val="00A0267F"/>
    <w:rsid w:val="00A116A7"/>
    <w:rsid w:val="00A25414"/>
    <w:rsid w:val="00A25AD7"/>
    <w:rsid w:val="00A30394"/>
    <w:rsid w:val="00A57034"/>
    <w:rsid w:val="00A67D37"/>
    <w:rsid w:val="00A9301B"/>
    <w:rsid w:val="00A96CC6"/>
    <w:rsid w:val="00AA149A"/>
    <w:rsid w:val="00AE3ADB"/>
    <w:rsid w:val="00AE6CFB"/>
    <w:rsid w:val="00AF424A"/>
    <w:rsid w:val="00B00A0E"/>
    <w:rsid w:val="00B01458"/>
    <w:rsid w:val="00B03BD8"/>
    <w:rsid w:val="00B05EA9"/>
    <w:rsid w:val="00B2742D"/>
    <w:rsid w:val="00B2768A"/>
    <w:rsid w:val="00B31FC9"/>
    <w:rsid w:val="00B359E4"/>
    <w:rsid w:val="00B41CFE"/>
    <w:rsid w:val="00B60E7B"/>
    <w:rsid w:val="00B629F7"/>
    <w:rsid w:val="00B6417B"/>
    <w:rsid w:val="00B67121"/>
    <w:rsid w:val="00B744A4"/>
    <w:rsid w:val="00B86892"/>
    <w:rsid w:val="00B92877"/>
    <w:rsid w:val="00B93ED9"/>
    <w:rsid w:val="00BB5834"/>
    <w:rsid w:val="00BC0AD1"/>
    <w:rsid w:val="00BC2DBC"/>
    <w:rsid w:val="00BC5297"/>
    <w:rsid w:val="00BC6B20"/>
    <w:rsid w:val="00BD101D"/>
    <w:rsid w:val="00BD2FCF"/>
    <w:rsid w:val="00BE227F"/>
    <w:rsid w:val="00BE50B7"/>
    <w:rsid w:val="00BE7DE1"/>
    <w:rsid w:val="00BF2AAE"/>
    <w:rsid w:val="00C22C6E"/>
    <w:rsid w:val="00C30805"/>
    <w:rsid w:val="00C32D46"/>
    <w:rsid w:val="00C360F3"/>
    <w:rsid w:val="00C6151F"/>
    <w:rsid w:val="00C7156E"/>
    <w:rsid w:val="00C72D8F"/>
    <w:rsid w:val="00C83F87"/>
    <w:rsid w:val="00C9320A"/>
    <w:rsid w:val="00C96557"/>
    <w:rsid w:val="00CA259F"/>
    <w:rsid w:val="00CB49BA"/>
    <w:rsid w:val="00CC4010"/>
    <w:rsid w:val="00D145CE"/>
    <w:rsid w:val="00D146FC"/>
    <w:rsid w:val="00D26EEC"/>
    <w:rsid w:val="00D42DDA"/>
    <w:rsid w:val="00D57BC5"/>
    <w:rsid w:val="00D66F3A"/>
    <w:rsid w:val="00D730EF"/>
    <w:rsid w:val="00D73779"/>
    <w:rsid w:val="00D75959"/>
    <w:rsid w:val="00DC6628"/>
    <w:rsid w:val="00DD0937"/>
    <w:rsid w:val="00E033DC"/>
    <w:rsid w:val="00E058DA"/>
    <w:rsid w:val="00E11097"/>
    <w:rsid w:val="00E23105"/>
    <w:rsid w:val="00E351A4"/>
    <w:rsid w:val="00E558B3"/>
    <w:rsid w:val="00E65577"/>
    <w:rsid w:val="00E66196"/>
    <w:rsid w:val="00E66911"/>
    <w:rsid w:val="00E94799"/>
    <w:rsid w:val="00E968D4"/>
    <w:rsid w:val="00EA40ED"/>
    <w:rsid w:val="00EC026A"/>
    <w:rsid w:val="00ED34E6"/>
    <w:rsid w:val="00EE490D"/>
    <w:rsid w:val="00EE5CBF"/>
    <w:rsid w:val="00F01B71"/>
    <w:rsid w:val="00F03982"/>
    <w:rsid w:val="00F138E5"/>
    <w:rsid w:val="00F24EF3"/>
    <w:rsid w:val="00F305F6"/>
    <w:rsid w:val="00F326DA"/>
    <w:rsid w:val="00F356DC"/>
    <w:rsid w:val="00F44549"/>
    <w:rsid w:val="00F57F4A"/>
    <w:rsid w:val="00F61152"/>
    <w:rsid w:val="00F72091"/>
    <w:rsid w:val="00F9493E"/>
    <w:rsid w:val="00FB6B31"/>
    <w:rsid w:val="00FB6DA0"/>
    <w:rsid w:val="00FC2442"/>
    <w:rsid w:val="00FD0B49"/>
    <w:rsid w:val="00FD3817"/>
    <w:rsid w:val="00FF5A26"/>
    <w:rsid w:val="00FF7A6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FB47"/>
  <w15:docId w15:val="{F29FC7A6-CCD3-45DF-A546-6C596DFB7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1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3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2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F09"/>
    <w:rPr>
      <w:rFonts w:ascii="Segoe UI" w:hAnsi="Segoe UI" w:cs="Segoe UI"/>
      <w:sz w:val="18"/>
      <w:szCs w:val="18"/>
    </w:rPr>
  </w:style>
  <w:style w:type="paragraph" w:styleId="ListParagraph">
    <w:name w:val="List Paragraph"/>
    <w:basedOn w:val="Normal"/>
    <w:uiPriority w:val="34"/>
    <w:qFormat/>
    <w:rsid w:val="003B2F09"/>
    <w:pPr>
      <w:ind w:left="720"/>
      <w:contextualSpacing/>
    </w:pPr>
  </w:style>
  <w:style w:type="character" w:styleId="CommentReference">
    <w:name w:val="annotation reference"/>
    <w:basedOn w:val="DefaultParagraphFont"/>
    <w:uiPriority w:val="99"/>
    <w:semiHidden/>
    <w:unhideWhenUsed/>
    <w:rsid w:val="00EE5CBF"/>
    <w:rPr>
      <w:sz w:val="16"/>
      <w:szCs w:val="16"/>
    </w:rPr>
  </w:style>
  <w:style w:type="paragraph" w:styleId="CommentText">
    <w:name w:val="annotation text"/>
    <w:basedOn w:val="Normal"/>
    <w:link w:val="CommentTextChar"/>
    <w:uiPriority w:val="99"/>
    <w:unhideWhenUsed/>
    <w:rsid w:val="00EE5CBF"/>
    <w:pPr>
      <w:spacing w:line="240" w:lineRule="auto"/>
    </w:pPr>
    <w:rPr>
      <w:sz w:val="20"/>
      <w:szCs w:val="20"/>
    </w:rPr>
  </w:style>
  <w:style w:type="character" w:customStyle="1" w:styleId="CommentTextChar">
    <w:name w:val="Comment Text Char"/>
    <w:basedOn w:val="DefaultParagraphFont"/>
    <w:link w:val="CommentText"/>
    <w:uiPriority w:val="99"/>
    <w:rsid w:val="00EE5CBF"/>
    <w:rPr>
      <w:sz w:val="20"/>
      <w:szCs w:val="20"/>
    </w:rPr>
  </w:style>
  <w:style w:type="paragraph" w:styleId="CommentSubject">
    <w:name w:val="annotation subject"/>
    <w:basedOn w:val="CommentText"/>
    <w:next w:val="CommentText"/>
    <w:link w:val="CommentSubjectChar"/>
    <w:uiPriority w:val="99"/>
    <w:semiHidden/>
    <w:unhideWhenUsed/>
    <w:rsid w:val="00EE5CBF"/>
    <w:rPr>
      <w:b/>
      <w:bCs/>
    </w:rPr>
  </w:style>
  <w:style w:type="character" w:customStyle="1" w:styleId="CommentSubjectChar">
    <w:name w:val="Comment Subject Char"/>
    <w:basedOn w:val="CommentTextChar"/>
    <w:link w:val="CommentSubject"/>
    <w:uiPriority w:val="99"/>
    <w:semiHidden/>
    <w:rsid w:val="00EE5CBF"/>
    <w:rPr>
      <w:b/>
      <w:bCs/>
      <w:sz w:val="20"/>
      <w:szCs w:val="20"/>
    </w:rPr>
  </w:style>
  <w:style w:type="character" w:styleId="Hyperlink">
    <w:name w:val="Hyperlink"/>
    <w:basedOn w:val="DefaultParagraphFont"/>
    <w:uiPriority w:val="99"/>
    <w:unhideWhenUsed/>
    <w:rsid w:val="00370E19"/>
    <w:rPr>
      <w:color w:val="0563C1" w:themeColor="hyperlink"/>
      <w:u w:val="single"/>
    </w:rPr>
  </w:style>
  <w:style w:type="paragraph" w:styleId="Revision">
    <w:name w:val="Revision"/>
    <w:hidden/>
    <w:uiPriority w:val="99"/>
    <w:semiHidden/>
    <w:rsid w:val="00B274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7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sf.hr/projekt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54DD5-C3E4-49DD-9969-34D575F3E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1822</Words>
  <Characters>10386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Perucci</dc:creator>
  <cp:keywords/>
  <dc:description/>
  <cp:lastModifiedBy>Maja Perucci</cp:lastModifiedBy>
  <cp:revision>4</cp:revision>
  <cp:lastPrinted>2017-07-04T08:10:00Z</cp:lastPrinted>
  <dcterms:created xsi:type="dcterms:W3CDTF">2017-07-06T09:24:00Z</dcterms:created>
  <dcterms:modified xsi:type="dcterms:W3CDTF">2017-07-06T09:29:00Z</dcterms:modified>
</cp:coreProperties>
</file>